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sdt>
      <w:sdtPr>
        <w:id w:val="738164682"/>
        <w:docPartObj>
          <w:docPartGallery w:val="Table of Contents"/>
          <w:docPartUnique/>
        </w:docPartObj>
      </w:sdtPr>
      <w:sdtContent>
        <w:p w:rsidR="2A838D50" w:rsidP="2A838D50" w:rsidRDefault="2A838D50" w14:paraId="2071BA60" w14:textId="3C392967">
          <w:pPr>
            <w:pStyle w:val="TOC2"/>
            <w:tabs>
              <w:tab w:val="right" w:leader="dot" w:pos="10440"/>
            </w:tabs>
            <w:bidi w:val="0"/>
            <w:rPr>
              <w:rStyle w:val="Hyperlink"/>
            </w:rPr>
          </w:pPr>
          <w:r>
            <w:fldChar w:fldCharType="begin"/>
          </w:r>
          <w:r>
            <w:instrText xml:space="preserve">TOC \o "1-9" \z \u \h</w:instrText>
          </w:r>
          <w:r>
            <w:fldChar w:fldCharType="separate"/>
          </w:r>
          <w:hyperlink w:anchor="_Toc317911421">
            <w:r w:rsidRPr="2A838D50" w:rsidR="2A838D50">
              <w:rPr>
                <w:rStyle w:val="Hyperlink"/>
              </w:rPr>
              <w:t>📖 Prefácio</w:t>
            </w:r>
            <w:r>
              <w:tab/>
            </w:r>
            <w:r>
              <w:fldChar w:fldCharType="begin"/>
            </w:r>
            <w:r>
              <w:instrText xml:space="preserve">PAGEREF _Toc317911421 \h</w:instrText>
            </w:r>
            <w:r>
              <w:fldChar w:fldCharType="separate"/>
            </w:r>
            <w:r w:rsidRPr="2A838D50" w:rsidR="2A838D50">
              <w:rPr>
                <w:rStyle w:val="Hyperlink"/>
              </w:rPr>
              <w:t>1</w:t>
            </w:r>
            <w:r>
              <w:fldChar w:fldCharType="end"/>
            </w:r>
          </w:hyperlink>
        </w:p>
        <w:p w:rsidR="2A838D50" w:rsidP="2A838D50" w:rsidRDefault="2A838D50" w14:paraId="39FC2641" w14:textId="32B146F7">
          <w:pPr>
            <w:pStyle w:val="TOC3"/>
            <w:tabs>
              <w:tab w:val="right" w:leader="dot" w:pos="10440"/>
            </w:tabs>
            <w:bidi w:val="0"/>
            <w:rPr>
              <w:rStyle w:val="Hyperlink"/>
            </w:rPr>
          </w:pPr>
          <w:hyperlink w:anchor="_Toc797732275">
            <w:r w:rsidRPr="2A838D50" w:rsidR="2A838D50">
              <w:rPr>
                <w:rStyle w:val="Hyperlink"/>
              </w:rPr>
              <w:t>Referência Bibliográfica</w:t>
            </w:r>
            <w:r>
              <w:tab/>
            </w:r>
            <w:r>
              <w:fldChar w:fldCharType="begin"/>
            </w:r>
            <w:r>
              <w:instrText xml:space="preserve">PAGEREF _Toc797732275 \h</w:instrText>
            </w:r>
            <w:r>
              <w:fldChar w:fldCharType="separate"/>
            </w:r>
            <w:r w:rsidRPr="2A838D50" w:rsidR="2A838D50">
              <w:rPr>
                <w:rStyle w:val="Hyperlink"/>
              </w:rPr>
              <w:t>7</w:t>
            </w:r>
            <w:r>
              <w:fldChar w:fldCharType="end"/>
            </w:r>
          </w:hyperlink>
        </w:p>
        <w:p w:rsidR="2A838D50" w:rsidP="2A838D50" w:rsidRDefault="2A838D50" w14:paraId="7CAED787" w14:textId="23859E26">
          <w:pPr>
            <w:pStyle w:val="TOC3"/>
            <w:tabs>
              <w:tab w:val="right" w:leader="dot" w:pos="10440"/>
            </w:tabs>
            <w:bidi w:val="0"/>
            <w:rPr>
              <w:rStyle w:val="Hyperlink"/>
            </w:rPr>
          </w:pPr>
          <w:hyperlink w:anchor="_Toc1156891708">
            <w:r w:rsidRPr="2A838D50" w:rsidR="2A838D50">
              <w:rPr>
                <w:rStyle w:val="Hyperlink"/>
              </w:rPr>
              <w:t>Benchmarks e métricas de IA corporativa</w:t>
            </w:r>
            <w:r>
              <w:tab/>
            </w:r>
            <w:r>
              <w:fldChar w:fldCharType="begin"/>
            </w:r>
            <w:r>
              <w:instrText xml:space="preserve">PAGEREF _Toc1156891708 \h</w:instrText>
            </w:r>
            <w:r>
              <w:fldChar w:fldCharType="separate"/>
            </w:r>
            <w:r w:rsidRPr="2A838D50" w:rsidR="2A838D50">
              <w:rPr>
                <w:rStyle w:val="Hyperlink"/>
              </w:rPr>
              <w:t>7</w:t>
            </w:r>
            <w:r>
              <w:fldChar w:fldCharType="end"/>
            </w:r>
          </w:hyperlink>
        </w:p>
        <w:p w:rsidR="2A838D50" w:rsidP="2A838D50" w:rsidRDefault="2A838D50" w14:paraId="4E0A6E84" w14:textId="6EB238B8">
          <w:pPr>
            <w:pStyle w:val="TOC3"/>
            <w:tabs>
              <w:tab w:val="right" w:leader="dot" w:pos="10440"/>
            </w:tabs>
            <w:bidi w:val="0"/>
            <w:rPr>
              <w:rStyle w:val="Hyperlink"/>
            </w:rPr>
          </w:pPr>
          <w:hyperlink w:anchor="_Toc1155372486">
            <w:r w:rsidRPr="2A838D50" w:rsidR="2A838D50">
              <w:rPr>
                <w:rStyle w:val="Hyperlink"/>
              </w:rPr>
              <w:t>Explicabilidade em IA (XAI – Explainable Artificial Intelligence)</w:t>
            </w:r>
            <w:r>
              <w:tab/>
            </w:r>
            <w:r>
              <w:fldChar w:fldCharType="begin"/>
            </w:r>
            <w:r>
              <w:instrText xml:space="preserve">PAGEREF _Toc1155372486 \h</w:instrText>
            </w:r>
            <w:r>
              <w:fldChar w:fldCharType="separate"/>
            </w:r>
            <w:r w:rsidRPr="2A838D50" w:rsidR="2A838D50">
              <w:rPr>
                <w:rStyle w:val="Hyperlink"/>
              </w:rPr>
              <w:t>8</w:t>
            </w:r>
            <w:r>
              <w:fldChar w:fldCharType="end"/>
            </w:r>
          </w:hyperlink>
        </w:p>
        <w:p w:rsidR="2A838D50" w:rsidP="2A838D50" w:rsidRDefault="2A838D50" w14:paraId="29A6EB6F" w14:textId="7574F610">
          <w:pPr>
            <w:pStyle w:val="TOC2"/>
            <w:tabs>
              <w:tab w:val="right" w:leader="dot" w:pos="10440"/>
            </w:tabs>
            <w:bidi w:val="0"/>
            <w:rPr>
              <w:rStyle w:val="Hyperlink"/>
            </w:rPr>
          </w:pPr>
          <w:hyperlink w:anchor="_Toc345614885">
            <w:r w:rsidRPr="2A838D50" w:rsidR="2A838D50">
              <w:rPr>
                <w:rStyle w:val="Hyperlink"/>
              </w:rPr>
              <w:t>📖 01 – Introdução</w:t>
            </w:r>
            <w:r>
              <w:tab/>
            </w:r>
            <w:r>
              <w:fldChar w:fldCharType="begin"/>
            </w:r>
            <w:r>
              <w:instrText xml:space="preserve">PAGEREF _Toc345614885 \h</w:instrText>
            </w:r>
            <w:r>
              <w:fldChar w:fldCharType="separate"/>
            </w:r>
            <w:r w:rsidRPr="2A838D50" w:rsidR="2A838D50">
              <w:rPr>
                <w:rStyle w:val="Hyperlink"/>
              </w:rPr>
              <w:t>8</w:t>
            </w:r>
            <w:r>
              <w:fldChar w:fldCharType="end"/>
            </w:r>
          </w:hyperlink>
        </w:p>
        <w:p w:rsidR="2A838D50" w:rsidP="2A838D50" w:rsidRDefault="2A838D50" w14:paraId="464737DF" w14:textId="660615C1">
          <w:pPr>
            <w:pStyle w:val="TOC3"/>
            <w:tabs>
              <w:tab w:val="right" w:leader="dot" w:pos="10440"/>
            </w:tabs>
            <w:bidi w:val="0"/>
            <w:rPr>
              <w:rStyle w:val="Hyperlink"/>
            </w:rPr>
          </w:pPr>
          <w:hyperlink w:anchor="_Toc260348936">
            <w:r w:rsidRPr="2A838D50" w:rsidR="2A838D50">
              <w:rPr>
                <w:rStyle w:val="Hyperlink"/>
              </w:rPr>
              <w:t>1.1 O que é Inteligência Artificial</w:t>
            </w:r>
            <w:r>
              <w:tab/>
            </w:r>
            <w:r>
              <w:fldChar w:fldCharType="begin"/>
            </w:r>
            <w:r>
              <w:instrText xml:space="preserve">PAGEREF _Toc260348936 \h</w:instrText>
            </w:r>
            <w:r>
              <w:fldChar w:fldCharType="separate"/>
            </w:r>
            <w:r w:rsidRPr="2A838D50" w:rsidR="2A838D50">
              <w:rPr>
                <w:rStyle w:val="Hyperlink"/>
              </w:rPr>
              <w:t>9</w:t>
            </w:r>
            <w:r>
              <w:fldChar w:fldCharType="end"/>
            </w:r>
          </w:hyperlink>
        </w:p>
        <w:p w:rsidR="2A838D50" w:rsidP="2A838D50" w:rsidRDefault="2A838D50" w14:paraId="0C5797FF" w14:textId="4D9CDFF2">
          <w:pPr>
            <w:pStyle w:val="TOC3"/>
            <w:tabs>
              <w:tab w:val="right" w:leader="dot" w:pos="10440"/>
            </w:tabs>
            <w:bidi w:val="0"/>
            <w:rPr>
              <w:rStyle w:val="Hyperlink"/>
            </w:rPr>
          </w:pPr>
          <w:hyperlink w:anchor="_Toc1409048256">
            <w:r w:rsidRPr="2A838D50" w:rsidR="2A838D50">
              <w:rPr>
                <w:rStyle w:val="Hyperlink"/>
              </w:rPr>
              <w:t>1.2 A importância da IA no mundo contemporâneo</w:t>
            </w:r>
            <w:r>
              <w:tab/>
            </w:r>
            <w:r>
              <w:fldChar w:fldCharType="begin"/>
            </w:r>
            <w:r>
              <w:instrText xml:space="preserve">PAGEREF _Toc1409048256 \h</w:instrText>
            </w:r>
            <w:r>
              <w:fldChar w:fldCharType="separate"/>
            </w:r>
            <w:r w:rsidRPr="2A838D50" w:rsidR="2A838D50">
              <w:rPr>
                <w:rStyle w:val="Hyperlink"/>
              </w:rPr>
              <w:t>10</w:t>
            </w:r>
            <w:r>
              <w:fldChar w:fldCharType="end"/>
            </w:r>
          </w:hyperlink>
        </w:p>
        <w:p w:rsidR="2A838D50" w:rsidP="2A838D50" w:rsidRDefault="2A838D50" w14:paraId="67CA96B7" w14:textId="698BF51E">
          <w:pPr>
            <w:pStyle w:val="TOC3"/>
            <w:tabs>
              <w:tab w:val="right" w:leader="dot" w:pos="10440"/>
            </w:tabs>
            <w:bidi w:val="0"/>
            <w:rPr>
              <w:rStyle w:val="Hyperlink"/>
            </w:rPr>
          </w:pPr>
          <w:hyperlink w:anchor="_Toc195588268">
            <w:r w:rsidRPr="2A838D50" w:rsidR="2A838D50">
              <w:rPr>
                <w:rStyle w:val="Hyperlink"/>
              </w:rPr>
              <w:t>1.3 Objetivos e escopo deste Livro</w:t>
            </w:r>
            <w:r>
              <w:tab/>
            </w:r>
            <w:r>
              <w:fldChar w:fldCharType="begin"/>
            </w:r>
            <w:r>
              <w:instrText xml:space="preserve">PAGEREF _Toc195588268 \h</w:instrText>
            </w:r>
            <w:r>
              <w:fldChar w:fldCharType="separate"/>
            </w:r>
            <w:r w:rsidRPr="2A838D50" w:rsidR="2A838D50">
              <w:rPr>
                <w:rStyle w:val="Hyperlink"/>
              </w:rPr>
              <w:t>12</w:t>
            </w:r>
            <w:r>
              <w:fldChar w:fldCharType="end"/>
            </w:r>
          </w:hyperlink>
        </w:p>
        <w:p w:rsidR="2A838D50" w:rsidP="2A838D50" w:rsidRDefault="2A838D50" w14:paraId="59F3A10F" w14:textId="32B9D989">
          <w:pPr>
            <w:pStyle w:val="TOC3"/>
            <w:tabs>
              <w:tab w:val="right" w:leader="dot" w:pos="10440"/>
            </w:tabs>
            <w:bidi w:val="0"/>
            <w:rPr>
              <w:rStyle w:val="Hyperlink"/>
            </w:rPr>
          </w:pPr>
          <w:hyperlink w:anchor="_Toc1616242886">
            <w:r w:rsidRPr="2A838D50" w:rsidR="2A838D50">
              <w:rPr>
                <w:rStyle w:val="Hyperlink"/>
              </w:rPr>
              <w:t>1.4 Conclusão</w:t>
            </w:r>
            <w:r>
              <w:tab/>
            </w:r>
            <w:r>
              <w:fldChar w:fldCharType="begin"/>
            </w:r>
            <w:r>
              <w:instrText xml:space="preserve">PAGEREF _Toc1616242886 \h</w:instrText>
            </w:r>
            <w:r>
              <w:fldChar w:fldCharType="separate"/>
            </w:r>
            <w:r w:rsidRPr="2A838D50" w:rsidR="2A838D50">
              <w:rPr>
                <w:rStyle w:val="Hyperlink"/>
              </w:rPr>
              <w:t>12</w:t>
            </w:r>
            <w:r>
              <w:fldChar w:fldCharType="end"/>
            </w:r>
          </w:hyperlink>
        </w:p>
        <w:p w:rsidR="2A838D50" w:rsidP="2A838D50" w:rsidRDefault="2A838D50" w14:paraId="291E4CE1" w14:textId="6E771982">
          <w:pPr>
            <w:pStyle w:val="TOC3"/>
            <w:tabs>
              <w:tab w:val="right" w:leader="dot" w:pos="10440"/>
            </w:tabs>
            <w:bidi w:val="0"/>
            <w:rPr>
              <w:rStyle w:val="Hyperlink"/>
            </w:rPr>
          </w:pPr>
          <w:hyperlink w:anchor="_Toc101238348">
            <w:r w:rsidRPr="2A838D50" w:rsidR="2A838D50">
              <w:rPr>
                <w:rStyle w:val="Hyperlink"/>
              </w:rPr>
              <w:t>1.5 Referências Bibliográficas</w:t>
            </w:r>
            <w:r>
              <w:tab/>
            </w:r>
            <w:r>
              <w:fldChar w:fldCharType="begin"/>
            </w:r>
            <w:r>
              <w:instrText xml:space="preserve">PAGEREF _Toc101238348 \h</w:instrText>
            </w:r>
            <w:r>
              <w:fldChar w:fldCharType="separate"/>
            </w:r>
            <w:r w:rsidRPr="2A838D50" w:rsidR="2A838D50">
              <w:rPr>
                <w:rStyle w:val="Hyperlink"/>
              </w:rPr>
              <w:t>13</w:t>
            </w:r>
            <w:r>
              <w:fldChar w:fldCharType="end"/>
            </w:r>
          </w:hyperlink>
        </w:p>
        <w:p w:rsidR="2A838D50" w:rsidP="2A838D50" w:rsidRDefault="2A838D50" w14:paraId="5E2B8E73" w14:textId="41265E5E">
          <w:pPr>
            <w:pStyle w:val="TOC2"/>
            <w:tabs>
              <w:tab w:val="right" w:leader="dot" w:pos="10440"/>
            </w:tabs>
            <w:bidi w:val="0"/>
            <w:rPr>
              <w:rStyle w:val="Hyperlink"/>
            </w:rPr>
          </w:pPr>
          <w:hyperlink w:anchor="_Toc176217255">
            <w:r w:rsidRPr="2A838D50" w:rsidR="2A838D50">
              <w:rPr>
                <w:rStyle w:val="Hyperlink"/>
              </w:rPr>
              <w:t>📖 02 – Fundamentos da Inteligência Artificial</w:t>
            </w:r>
            <w:r>
              <w:tab/>
            </w:r>
            <w:r>
              <w:fldChar w:fldCharType="begin"/>
            </w:r>
            <w:r>
              <w:instrText xml:space="preserve">PAGEREF _Toc176217255 \h</w:instrText>
            </w:r>
            <w:r>
              <w:fldChar w:fldCharType="separate"/>
            </w:r>
            <w:r w:rsidRPr="2A838D50" w:rsidR="2A838D50">
              <w:rPr>
                <w:rStyle w:val="Hyperlink"/>
              </w:rPr>
              <w:t>14</w:t>
            </w:r>
            <w:r>
              <w:fldChar w:fldCharType="end"/>
            </w:r>
          </w:hyperlink>
        </w:p>
        <w:p w:rsidR="2A838D50" w:rsidP="2A838D50" w:rsidRDefault="2A838D50" w14:paraId="7AD214E8" w14:textId="1ECB3217">
          <w:pPr>
            <w:pStyle w:val="TOC3"/>
            <w:tabs>
              <w:tab w:val="right" w:leader="dot" w:pos="10440"/>
            </w:tabs>
            <w:bidi w:val="0"/>
            <w:rPr>
              <w:rStyle w:val="Hyperlink"/>
            </w:rPr>
          </w:pPr>
          <w:hyperlink w:anchor="_Toc1141465739">
            <w:r w:rsidRPr="2A838D50" w:rsidR="2A838D50">
              <w:rPr>
                <w:rStyle w:val="Hyperlink"/>
              </w:rPr>
              <w:t>2.1 Perspectiva Filosófica</w:t>
            </w:r>
            <w:r>
              <w:tab/>
            </w:r>
            <w:r>
              <w:fldChar w:fldCharType="begin"/>
            </w:r>
            <w:r>
              <w:instrText xml:space="preserve">PAGEREF _Toc1141465739 \h</w:instrText>
            </w:r>
            <w:r>
              <w:fldChar w:fldCharType="separate"/>
            </w:r>
            <w:r w:rsidRPr="2A838D50" w:rsidR="2A838D50">
              <w:rPr>
                <w:rStyle w:val="Hyperlink"/>
              </w:rPr>
              <w:t>15</w:t>
            </w:r>
            <w:r>
              <w:fldChar w:fldCharType="end"/>
            </w:r>
          </w:hyperlink>
        </w:p>
        <w:p w:rsidR="2A838D50" w:rsidP="2A838D50" w:rsidRDefault="2A838D50" w14:paraId="2BB735C5" w14:textId="77D5D472">
          <w:pPr>
            <w:pStyle w:val="TOC3"/>
            <w:tabs>
              <w:tab w:val="right" w:leader="dot" w:pos="10440"/>
            </w:tabs>
            <w:bidi w:val="0"/>
            <w:rPr>
              <w:rStyle w:val="Hyperlink"/>
            </w:rPr>
          </w:pPr>
          <w:hyperlink w:anchor="_Toc2101916674">
            <w:r w:rsidRPr="2A838D50" w:rsidR="2A838D50">
              <w:rPr>
                <w:rStyle w:val="Hyperlink"/>
              </w:rPr>
              <w:t>2.2 Perspectiva Matemática</w:t>
            </w:r>
            <w:r>
              <w:tab/>
            </w:r>
            <w:r>
              <w:fldChar w:fldCharType="begin"/>
            </w:r>
            <w:r>
              <w:instrText xml:space="preserve">PAGEREF _Toc2101916674 \h</w:instrText>
            </w:r>
            <w:r>
              <w:fldChar w:fldCharType="separate"/>
            </w:r>
            <w:r w:rsidRPr="2A838D50" w:rsidR="2A838D50">
              <w:rPr>
                <w:rStyle w:val="Hyperlink"/>
              </w:rPr>
              <w:t>16</w:t>
            </w:r>
            <w:r>
              <w:fldChar w:fldCharType="end"/>
            </w:r>
          </w:hyperlink>
        </w:p>
        <w:p w:rsidR="2A838D50" w:rsidP="2A838D50" w:rsidRDefault="2A838D50" w14:paraId="7835536F" w14:textId="4E7C8810">
          <w:pPr>
            <w:pStyle w:val="TOC3"/>
            <w:tabs>
              <w:tab w:val="right" w:leader="dot" w:pos="10440"/>
            </w:tabs>
            <w:bidi w:val="0"/>
            <w:rPr>
              <w:rStyle w:val="Hyperlink"/>
            </w:rPr>
          </w:pPr>
          <w:hyperlink w:anchor="_Toc1145396524">
            <w:r w:rsidRPr="2A838D50" w:rsidR="2A838D50">
              <w:rPr>
                <w:rStyle w:val="Hyperlink"/>
              </w:rPr>
              <w:t>2.3 Perspectiva Estatística</w:t>
            </w:r>
            <w:r>
              <w:tab/>
            </w:r>
            <w:r>
              <w:fldChar w:fldCharType="begin"/>
            </w:r>
            <w:r>
              <w:instrText xml:space="preserve">PAGEREF _Toc1145396524 \h</w:instrText>
            </w:r>
            <w:r>
              <w:fldChar w:fldCharType="separate"/>
            </w:r>
            <w:r w:rsidRPr="2A838D50" w:rsidR="2A838D50">
              <w:rPr>
                <w:rStyle w:val="Hyperlink"/>
              </w:rPr>
              <w:t>17</w:t>
            </w:r>
            <w:r>
              <w:fldChar w:fldCharType="end"/>
            </w:r>
          </w:hyperlink>
        </w:p>
        <w:p w:rsidR="2A838D50" w:rsidP="2A838D50" w:rsidRDefault="2A838D50" w14:paraId="075E8B05" w14:textId="7F1E8982">
          <w:pPr>
            <w:pStyle w:val="TOC3"/>
            <w:tabs>
              <w:tab w:val="right" w:leader="dot" w:pos="10440"/>
            </w:tabs>
            <w:bidi w:val="0"/>
            <w:rPr>
              <w:rStyle w:val="Hyperlink"/>
            </w:rPr>
          </w:pPr>
          <w:hyperlink w:anchor="_Toc792422135">
            <w:r w:rsidRPr="2A838D50" w:rsidR="2A838D50">
              <w:rPr>
                <w:rStyle w:val="Hyperlink"/>
              </w:rPr>
              <w:t>2.4 Perspectiva da Engenharia da Computação</w:t>
            </w:r>
            <w:r>
              <w:tab/>
            </w:r>
            <w:r>
              <w:fldChar w:fldCharType="begin"/>
            </w:r>
            <w:r>
              <w:instrText xml:space="preserve">PAGEREF _Toc792422135 \h</w:instrText>
            </w:r>
            <w:r>
              <w:fldChar w:fldCharType="separate"/>
            </w:r>
            <w:r w:rsidRPr="2A838D50" w:rsidR="2A838D50">
              <w:rPr>
                <w:rStyle w:val="Hyperlink"/>
              </w:rPr>
              <w:t>18</w:t>
            </w:r>
            <w:r>
              <w:fldChar w:fldCharType="end"/>
            </w:r>
          </w:hyperlink>
        </w:p>
        <w:p w:rsidR="2A838D50" w:rsidP="2A838D50" w:rsidRDefault="2A838D50" w14:paraId="6FDB9D82" w14:textId="1FF21CA7">
          <w:pPr>
            <w:pStyle w:val="TOC3"/>
            <w:tabs>
              <w:tab w:val="right" w:leader="dot" w:pos="10440"/>
            </w:tabs>
            <w:bidi w:val="0"/>
            <w:rPr>
              <w:rStyle w:val="Hyperlink"/>
            </w:rPr>
          </w:pPr>
          <w:hyperlink w:anchor="_Toc282706664">
            <w:r w:rsidRPr="2A838D50" w:rsidR="2A838D50">
              <w:rPr>
                <w:rStyle w:val="Hyperlink"/>
              </w:rPr>
              <w:t>2.5 Perspectiva da Neurociência</w:t>
            </w:r>
            <w:r>
              <w:tab/>
            </w:r>
            <w:r>
              <w:fldChar w:fldCharType="begin"/>
            </w:r>
            <w:r>
              <w:instrText xml:space="preserve">PAGEREF _Toc282706664 \h</w:instrText>
            </w:r>
            <w:r>
              <w:fldChar w:fldCharType="separate"/>
            </w:r>
            <w:r w:rsidRPr="2A838D50" w:rsidR="2A838D50">
              <w:rPr>
                <w:rStyle w:val="Hyperlink"/>
              </w:rPr>
              <w:t>20</w:t>
            </w:r>
            <w:r>
              <w:fldChar w:fldCharType="end"/>
            </w:r>
          </w:hyperlink>
        </w:p>
        <w:p w:rsidR="2A838D50" w:rsidP="2A838D50" w:rsidRDefault="2A838D50" w14:paraId="3027ECA1" w14:textId="599D1313">
          <w:pPr>
            <w:pStyle w:val="TOC3"/>
            <w:tabs>
              <w:tab w:val="right" w:leader="dot" w:pos="10440"/>
            </w:tabs>
            <w:bidi w:val="0"/>
            <w:rPr>
              <w:rStyle w:val="Hyperlink"/>
            </w:rPr>
          </w:pPr>
          <w:hyperlink w:anchor="_Toc1899502664">
            <w:r w:rsidRPr="2A838D50" w:rsidR="2A838D50">
              <w:rPr>
                <w:rStyle w:val="Hyperlink"/>
              </w:rPr>
              <w:t>2.6 Perspectiva Psicológica</w:t>
            </w:r>
            <w:r>
              <w:tab/>
            </w:r>
            <w:r>
              <w:fldChar w:fldCharType="begin"/>
            </w:r>
            <w:r>
              <w:instrText xml:space="preserve">PAGEREF _Toc1899502664 \h</w:instrText>
            </w:r>
            <w:r>
              <w:fldChar w:fldCharType="separate"/>
            </w:r>
            <w:r w:rsidRPr="2A838D50" w:rsidR="2A838D50">
              <w:rPr>
                <w:rStyle w:val="Hyperlink"/>
              </w:rPr>
              <w:t>22</w:t>
            </w:r>
            <w:r>
              <w:fldChar w:fldCharType="end"/>
            </w:r>
          </w:hyperlink>
        </w:p>
        <w:p w:rsidR="2A838D50" w:rsidP="2A838D50" w:rsidRDefault="2A838D50" w14:paraId="776AD129" w14:textId="65769187">
          <w:pPr>
            <w:pStyle w:val="TOC3"/>
            <w:tabs>
              <w:tab w:val="right" w:leader="dot" w:pos="10440"/>
            </w:tabs>
            <w:bidi w:val="0"/>
            <w:rPr>
              <w:rStyle w:val="Hyperlink"/>
            </w:rPr>
          </w:pPr>
          <w:hyperlink w:anchor="_Toc1741934425">
            <w:r w:rsidRPr="2A838D50" w:rsidR="2A838D50">
              <w:rPr>
                <w:rStyle w:val="Hyperlink"/>
              </w:rPr>
              <w:t>2.7 Perspectiva Linguística</w:t>
            </w:r>
            <w:r>
              <w:tab/>
            </w:r>
            <w:r>
              <w:fldChar w:fldCharType="begin"/>
            </w:r>
            <w:r>
              <w:instrText xml:space="preserve">PAGEREF _Toc1741934425 \h</w:instrText>
            </w:r>
            <w:r>
              <w:fldChar w:fldCharType="separate"/>
            </w:r>
            <w:r w:rsidRPr="2A838D50" w:rsidR="2A838D50">
              <w:rPr>
                <w:rStyle w:val="Hyperlink"/>
              </w:rPr>
              <w:t>24</w:t>
            </w:r>
            <w:r>
              <w:fldChar w:fldCharType="end"/>
            </w:r>
          </w:hyperlink>
        </w:p>
        <w:p w:rsidR="2A838D50" w:rsidP="2A838D50" w:rsidRDefault="2A838D50" w14:paraId="57915A39" w14:textId="670834C4">
          <w:pPr>
            <w:pStyle w:val="TOC3"/>
            <w:tabs>
              <w:tab w:val="right" w:leader="dot" w:pos="10440"/>
            </w:tabs>
            <w:bidi w:val="0"/>
            <w:rPr>
              <w:rStyle w:val="Hyperlink"/>
            </w:rPr>
          </w:pPr>
          <w:hyperlink w:anchor="_Toc817907914">
            <w:r w:rsidRPr="2A838D50" w:rsidR="2A838D50">
              <w:rPr>
                <w:rStyle w:val="Hyperlink"/>
              </w:rPr>
              <w:t>2.8 Perspectiva Econômica</w:t>
            </w:r>
            <w:r>
              <w:tab/>
            </w:r>
            <w:r>
              <w:fldChar w:fldCharType="begin"/>
            </w:r>
            <w:r>
              <w:instrText xml:space="preserve">PAGEREF _Toc817907914 \h</w:instrText>
            </w:r>
            <w:r>
              <w:fldChar w:fldCharType="separate"/>
            </w:r>
            <w:r w:rsidRPr="2A838D50" w:rsidR="2A838D50">
              <w:rPr>
                <w:rStyle w:val="Hyperlink"/>
              </w:rPr>
              <w:t>26</w:t>
            </w:r>
            <w:r>
              <w:fldChar w:fldCharType="end"/>
            </w:r>
          </w:hyperlink>
        </w:p>
        <w:p w:rsidR="2A838D50" w:rsidP="2A838D50" w:rsidRDefault="2A838D50" w14:paraId="4487FA70" w14:textId="27519D89">
          <w:pPr>
            <w:pStyle w:val="TOC3"/>
            <w:tabs>
              <w:tab w:val="right" w:leader="dot" w:pos="10440"/>
            </w:tabs>
            <w:bidi w:val="0"/>
            <w:rPr>
              <w:rStyle w:val="Hyperlink"/>
            </w:rPr>
          </w:pPr>
          <w:hyperlink w:anchor="_Toc751789060">
            <w:r w:rsidRPr="2A838D50" w:rsidR="2A838D50">
              <w:rPr>
                <w:rStyle w:val="Hyperlink"/>
              </w:rPr>
              <w:t>2.9 Perspectiva Sociológica</w:t>
            </w:r>
            <w:r>
              <w:tab/>
            </w:r>
            <w:r>
              <w:fldChar w:fldCharType="begin"/>
            </w:r>
            <w:r>
              <w:instrText xml:space="preserve">PAGEREF _Toc751789060 \h</w:instrText>
            </w:r>
            <w:r>
              <w:fldChar w:fldCharType="separate"/>
            </w:r>
            <w:r w:rsidRPr="2A838D50" w:rsidR="2A838D50">
              <w:rPr>
                <w:rStyle w:val="Hyperlink"/>
              </w:rPr>
              <w:t>28</w:t>
            </w:r>
            <w:r>
              <w:fldChar w:fldCharType="end"/>
            </w:r>
          </w:hyperlink>
        </w:p>
        <w:p w:rsidR="2A838D50" w:rsidP="2A838D50" w:rsidRDefault="2A838D50" w14:paraId="5124FAFA" w14:textId="025CBC34">
          <w:pPr>
            <w:pStyle w:val="TOC3"/>
            <w:tabs>
              <w:tab w:val="right" w:leader="dot" w:pos="10440"/>
            </w:tabs>
            <w:bidi w:val="0"/>
            <w:rPr>
              <w:rStyle w:val="Hyperlink"/>
            </w:rPr>
          </w:pPr>
          <w:hyperlink w:anchor="_Toc563696252">
            <w:r w:rsidRPr="2A838D50" w:rsidR="2A838D50">
              <w:rPr>
                <w:rStyle w:val="Hyperlink"/>
              </w:rPr>
              <w:t>2.10 Perspectiva Ético-Cultural</w:t>
            </w:r>
            <w:r>
              <w:tab/>
            </w:r>
            <w:r>
              <w:fldChar w:fldCharType="begin"/>
            </w:r>
            <w:r>
              <w:instrText xml:space="preserve">PAGEREF _Toc563696252 \h</w:instrText>
            </w:r>
            <w:r>
              <w:fldChar w:fldCharType="separate"/>
            </w:r>
            <w:r w:rsidRPr="2A838D50" w:rsidR="2A838D50">
              <w:rPr>
                <w:rStyle w:val="Hyperlink"/>
              </w:rPr>
              <w:t>30</w:t>
            </w:r>
            <w:r>
              <w:fldChar w:fldCharType="end"/>
            </w:r>
          </w:hyperlink>
        </w:p>
        <w:p w:rsidR="2A838D50" w:rsidP="2A838D50" w:rsidRDefault="2A838D50" w14:paraId="3BAEB721" w14:textId="5EB0DA75">
          <w:pPr>
            <w:pStyle w:val="TOC3"/>
            <w:tabs>
              <w:tab w:val="right" w:leader="dot" w:pos="10440"/>
            </w:tabs>
            <w:bidi w:val="0"/>
            <w:rPr>
              <w:rStyle w:val="Hyperlink"/>
            </w:rPr>
          </w:pPr>
          <w:hyperlink w:anchor="_Toc419186035">
            <w:r w:rsidRPr="2A838D50" w:rsidR="2A838D50">
              <w:rPr>
                <w:rStyle w:val="Hyperlink"/>
              </w:rPr>
              <w:t>2.11 Perspectiva da Ciência da Informação</w:t>
            </w:r>
            <w:r>
              <w:tab/>
            </w:r>
            <w:r>
              <w:fldChar w:fldCharType="begin"/>
            </w:r>
            <w:r>
              <w:instrText xml:space="preserve">PAGEREF _Toc419186035 \h</w:instrText>
            </w:r>
            <w:r>
              <w:fldChar w:fldCharType="separate"/>
            </w:r>
            <w:r w:rsidRPr="2A838D50" w:rsidR="2A838D50">
              <w:rPr>
                <w:rStyle w:val="Hyperlink"/>
              </w:rPr>
              <w:t>31</w:t>
            </w:r>
            <w:r>
              <w:fldChar w:fldCharType="end"/>
            </w:r>
          </w:hyperlink>
        </w:p>
        <w:p w:rsidR="2A838D50" w:rsidP="2A838D50" w:rsidRDefault="2A838D50" w14:paraId="67657643" w14:textId="0B60EA75">
          <w:pPr>
            <w:pStyle w:val="TOC3"/>
            <w:tabs>
              <w:tab w:val="right" w:leader="dot" w:pos="10440"/>
            </w:tabs>
            <w:bidi w:val="0"/>
            <w:rPr>
              <w:rStyle w:val="Hyperlink"/>
            </w:rPr>
          </w:pPr>
          <w:hyperlink w:anchor="_Toc1905683042">
            <w:r w:rsidRPr="2A838D50" w:rsidR="2A838D50">
              <w:rPr>
                <w:rStyle w:val="Hyperlink"/>
              </w:rPr>
              <w:t>2.12 Conclusão</w:t>
            </w:r>
            <w:r>
              <w:tab/>
            </w:r>
            <w:r>
              <w:fldChar w:fldCharType="begin"/>
            </w:r>
            <w:r>
              <w:instrText xml:space="preserve">PAGEREF _Toc1905683042 \h</w:instrText>
            </w:r>
            <w:r>
              <w:fldChar w:fldCharType="separate"/>
            </w:r>
            <w:r w:rsidRPr="2A838D50" w:rsidR="2A838D50">
              <w:rPr>
                <w:rStyle w:val="Hyperlink"/>
              </w:rPr>
              <w:t>33</w:t>
            </w:r>
            <w:r>
              <w:fldChar w:fldCharType="end"/>
            </w:r>
          </w:hyperlink>
        </w:p>
        <w:p w:rsidR="2A838D50" w:rsidP="2A838D50" w:rsidRDefault="2A838D50" w14:paraId="6BC849DE" w14:textId="66638319">
          <w:pPr>
            <w:pStyle w:val="TOC3"/>
            <w:tabs>
              <w:tab w:val="right" w:leader="dot" w:pos="10440"/>
            </w:tabs>
            <w:bidi w:val="0"/>
            <w:rPr>
              <w:rStyle w:val="Hyperlink"/>
            </w:rPr>
          </w:pPr>
          <w:hyperlink w:anchor="_Toc356126699">
            <w:r w:rsidRPr="2A838D50" w:rsidR="2A838D50">
              <w:rPr>
                <w:rStyle w:val="Hyperlink"/>
              </w:rPr>
              <w:t>2.13 Referências Bibliográficas</w:t>
            </w:r>
            <w:r>
              <w:tab/>
            </w:r>
            <w:r>
              <w:fldChar w:fldCharType="begin"/>
            </w:r>
            <w:r>
              <w:instrText xml:space="preserve">PAGEREF _Toc356126699 \h</w:instrText>
            </w:r>
            <w:r>
              <w:fldChar w:fldCharType="separate"/>
            </w:r>
            <w:r w:rsidRPr="2A838D50" w:rsidR="2A838D50">
              <w:rPr>
                <w:rStyle w:val="Hyperlink"/>
              </w:rPr>
              <w:t>33</w:t>
            </w:r>
            <w:r>
              <w:fldChar w:fldCharType="end"/>
            </w:r>
          </w:hyperlink>
        </w:p>
        <w:p w:rsidR="2A838D50" w:rsidP="2A838D50" w:rsidRDefault="2A838D50" w14:paraId="4E276520" w14:textId="347670D6">
          <w:pPr>
            <w:pStyle w:val="TOC2"/>
            <w:tabs>
              <w:tab w:val="right" w:leader="dot" w:pos="10440"/>
            </w:tabs>
            <w:bidi w:val="0"/>
            <w:rPr>
              <w:rStyle w:val="Hyperlink"/>
            </w:rPr>
          </w:pPr>
          <w:hyperlink w:anchor="_Toc725872634">
            <w:r w:rsidRPr="2A838D50" w:rsidR="2A838D50">
              <w:rPr>
                <w:rStyle w:val="Hyperlink"/>
              </w:rPr>
              <w:t>📖 03 – História da Inteligência Artificial</w:t>
            </w:r>
            <w:r>
              <w:tab/>
            </w:r>
            <w:r>
              <w:fldChar w:fldCharType="begin"/>
            </w:r>
            <w:r>
              <w:instrText xml:space="preserve">PAGEREF _Toc725872634 \h</w:instrText>
            </w:r>
            <w:r>
              <w:fldChar w:fldCharType="separate"/>
            </w:r>
            <w:r w:rsidRPr="2A838D50" w:rsidR="2A838D50">
              <w:rPr>
                <w:rStyle w:val="Hyperlink"/>
              </w:rPr>
              <w:t>35</w:t>
            </w:r>
            <w:r>
              <w:fldChar w:fldCharType="end"/>
            </w:r>
          </w:hyperlink>
        </w:p>
        <w:p w:rsidR="2A838D50" w:rsidP="2A838D50" w:rsidRDefault="2A838D50" w14:paraId="2DDAD2CA" w14:textId="03D08F00">
          <w:pPr>
            <w:pStyle w:val="TOC3"/>
            <w:tabs>
              <w:tab w:val="right" w:leader="dot" w:pos="10440"/>
            </w:tabs>
            <w:bidi w:val="0"/>
            <w:rPr>
              <w:rStyle w:val="Hyperlink"/>
            </w:rPr>
          </w:pPr>
          <w:hyperlink w:anchor="_Toc1205448999">
            <w:r w:rsidRPr="2A838D50" w:rsidR="2A838D50">
              <w:rPr>
                <w:rStyle w:val="Hyperlink"/>
              </w:rPr>
              <w:t>3.1 Primeiros conceitos e origens</w:t>
            </w:r>
            <w:r>
              <w:tab/>
            </w:r>
            <w:r>
              <w:fldChar w:fldCharType="begin"/>
            </w:r>
            <w:r>
              <w:instrText xml:space="preserve">PAGEREF _Toc1205448999 \h</w:instrText>
            </w:r>
            <w:r>
              <w:fldChar w:fldCharType="separate"/>
            </w:r>
            <w:r w:rsidRPr="2A838D50" w:rsidR="2A838D50">
              <w:rPr>
                <w:rStyle w:val="Hyperlink"/>
              </w:rPr>
              <w:t>36</w:t>
            </w:r>
            <w:r>
              <w:fldChar w:fldCharType="end"/>
            </w:r>
          </w:hyperlink>
        </w:p>
        <w:p w:rsidR="2A838D50" w:rsidP="2A838D50" w:rsidRDefault="2A838D50" w14:paraId="4A02DFD7" w14:textId="7EDE0EC2">
          <w:pPr>
            <w:pStyle w:val="TOC3"/>
            <w:tabs>
              <w:tab w:val="right" w:leader="dot" w:pos="10440"/>
            </w:tabs>
            <w:bidi w:val="0"/>
            <w:rPr>
              <w:rStyle w:val="Hyperlink"/>
            </w:rPr>
          </w:pPr>
          <w:hyperlink w:anchor="_Toc1693424131">
            <w:r w:rsidRPr="2A838D50" w:rsidR="2A838D50">
              <w:rPr>
                <w:rStyle w:val="Hyperlink"/>
              </w:rPr>
              <w:t>3.2 A era dos pioneiros (1950–1970)</w:t>
            </w:r>
            <w:r>
              <w:tab/>
            </w:r>
            <w:r>
              <w:fldChar w:fldCharType="begin"/>
            </w:r>
            <w:r>
              <w:instrText xml:space="preserve">PAGEREF _Toc1693424131 \h</w:instrText>
            </w:r>
            <w:r>
              <w:fldChar w:fldCharType="separate"/>
            </w:r>
            <w:r w:rsidRPr="2A838D50" w:rsidR="2A838D50">
              <w:rPr>
                <w:rStyle w:val="Hyperlink"/>
              </w:rPr>
              <w:t>38</w:t>
            </w:r>
            <w:r>
              <w:fldChar w:fldCharType="end"/>
            </w:r>
          </w:hyperlink>
        </w:p>
        <w:p w:rsidR="2A838D50" w:rsidP="2A838D50" w:rsidRDefault="2A838D50" w14:paraId="7B9B2EE3" w14:textId="523A4AD7">
          <w:pPr>
            <w:pStyle w:val="TOC3"/>
            <w:tabs>
              <w:tab w:val="right" w:leader="dot" w:pos="10440"/>
            </w:tabs>
            <w:bidi w:val="0"/>
            <w:rPr>
              <w:rStyle w:val="Hyperlink"/>
            </w:rPr>
          </w:pPr>
          <w:hyperlink w:anchor="_Toc1979937387">
            <w:r w:rsidRPr="2A838D50" w:rsidR="2A838D50">
              <w:rPr>
                <w:rStyle w:val="Hyperlink"/>
              </w:rPr>
              <w:t>3.3 Institucionalização da IA (1970–1980)</w:t>
            </w:r>
            <w:r>
              <w:tab/>
            </w:r>
            <w:r>
              <w:fldChar w:fldCharType="begin"/>
            </w:r>
            <w:r>
              <w:instrText xml:space="preserve">PAGEREF _Toc1979937387 \h</w:instrText>
            </w:r>
            <w:r>
              <w:fldChar w:fldCharType="separate"/>
            </w:r>
            <w:r w:rsidRPr="2A838D50" w:rsidR="2A838D50">
              <w:rPr>
                <w:rStyle w:val="Hyperlink"/>
              </w:rPr>
              <w:t>40</w:t>
            </w:r>
            <w:r>
              <w:fldChar w:fldCharType="end"/>
            </w:r>
          </w:hyperlink>
        </w:p>
        <w:p w:rsidR="2A838D50" w:rsidP="2A838D50" w:rsidRDefault="2A838D50" w14:paraId="1064870A" w14:textId="17428323">
          <w:pPr>
            <w:pStyle w:val="TOC3"/>
            <w:tabs>
              <w:tab w:val="right" w:leader="dot" w:pos="10440"/>
            </w:tabs>
            <w:bidi w:val="0"/>
            <w:rPr>
              <w:rStyle w:val="Hyperlink"/>
            </w:rPr>
          </w:pPr>
          <w:hyperlink w:anchor="_Toc800668705">
            <w:r w:rsidRPr="2A838D50" w:rsidR="2A838D50">
              <w:rPr>
                <w:rStyle w:val="Hyperlink"/>
              </w:rPr>
              <w:t>3.4 Avanços e desafios (1980–2000)</w:t>
            </w:r>
            <w:r>
              <w:tab/>
            </w:r>
            <w:r>
              <w:fldChar w:fldCharType="begin"/>
            </w:r>
            <w:r>
              <w:instrText xml:space="preserve">PAGEREF _Toc800668705 \h</w:instrText>
            </w:r>
            <w:r>
              <w:fldChar w:fldCharType="separate"/>
            </w:r>
            <w:r w:rsidRPr="2A838D50" w:rsidR="2A838D50">
              <w:rPr>
                <w:rStyle w:val="Hyperlink"/>
              </w:rPr>
              <w:t>42</w:t>
            </w:r>
            <w:r>
              <w:fldChar w:fldCharType="end"/>
            </w:r>
          </w:hyperlink>
        </w:p>
        <w:p w:rsidR="2A838D50" w:rsidP="2A838D50" w:rsidRDefault="2A838D50" w14:paraId="15BC803F" w14:textId="794812E5">
          <w:pPr>
            <w:pStyle w:val="TOC3"/>
            <w:tabs>
              <w:tab w:val="right" w:leader="dot" w:pos="10440"/>
            </w:tabs>
            <w:bidi w:val="0"/>
            <w:rPr>
              <w:rStyle w:val="Hyperlink"/>
            </w:rPr>
          </w:pPr>
          <w:hyperlink w:anchor="_Toc217839989">
            <w:r w:rsidRPr="2A838D50" w:rsidR="2A838D50">
              <w:rPr>
                <w:rStyle w:val="Hyperlink"/>
              </w:rPr>
              <w:t>3.4 A revolução do aprendizado profundo (2000–2020)</w:t>
            </w:r>
            <w:r>
              <w:tab/>
            </w:r>
            <w:r>
              <w:fldChar w:fldCharType="begin"/>
            </w:r>
            <w:r>
              <w:instrText xml:space="preserve">PAGEREF _Toc217839989 \h</w:instrText>
            </w:r>
            <w:r>
              <w:fldChar w:fldCharType="separate"/>
            </w:r>
            <w:r w:rsidRPr="2A838D50" w:rsidR="2A838D50">
              <w:rPr>
                <w:rStyle w:val="Hyperlink"/>
              </w:rPr>
              <w:t>44</w:t>
            </w:r>
            <w:r>
              <w:fldChar w:fldCharType="end"/>
            </w:r>
          </w:hyperlink>
        </w:p>
        <w:p w:rsidR="2A838D50" w:rsidP="2A838D50" w:rsidRDefault="2A838D50" w14:paraId="230D66BC" w14:textId="727B5D1E">
          <w:pPr>
            <w:pStyle w:val="TOC3"/>
            <w:tabs>
              <w:tab w:val="right" w:leader="dot" w:pos="10440"/>
            </w:tabs>
            <w:bidi w:val="0"/>
            <w:rPr>
              <w:rStyle w:val="Hyperlink"/>
            </w:rPr>
          </w:pPr>
          <w:hyperlink w:anchor="_Toc1748005168">
            <w:r w:rsidRPr="2A838D50" w:rsidR="2A838D50">
              <w:rPr>
                <w:rStyle w:val="Hyperlink"/>
              </w:rPr>
              <w:t>3.5 IA na atualidade e perspectivas futuras</w:t>
            </w:r>
            <w:r>
              <w:tab/>
            </w:r>
            <w:r>
              <w:fldChar w:fldCharType="begin"/>
            </w:r>
            <w:r>
              <w:instrText xml:space="preserve">PAGEREF _Toc1748005168 \h</w:instrText>
            </w:r>
            <w:r>
              <w:fldChar w:fldCharType="separate"/>
            </w:r>
            <w:r w:rsidRPr="2A838D50" w:rsidR="2A838D50">
              <w:rPr>
                <w:rStyle w:val="Hyperlink"/>
              </w:rPr>
              <w:t>46</w:t>
            </w:r>
            <w:r>
              <w:fldChar w:fldCharType="end"/>
            </w:r>
          </w:hyperlink>
        </w:p>
        <w:p w:rsidR="2A838D50" w:rsidP="2A838D50" w:rsidRDefault="2A838D50" w14:paraId="106B2C90" w14:textId="50CAA15B">
          <w:pPr>
            <w:pStyle w:val="TOC4"/>
            <w:tabs>
              <w:tab w:val="right" w:leader="dot" w:pos="10440"/>
            </w:tabs>
            <w:bidi w:val="0"/>
            <w:rPr>
              <w:rStyle w:val="Hyperlink"/>
            </w:rPr>
          </w:pPr>
          <w:hyperlink w:anchor="_Toc291681736">
            <w:r w:rsidRPr="2A838D50" w:rsidR="2A838D50">
              <w:rPr>
                <w:rStyle w:val="Hyperlink"/>
              </w:rPr>
              <w:t>3.5.1 A maturidade da IA corporativa (2020–2025)</w:t>
            </w:r>
            <w:r>
              <w:tab/>
            </w:r>
            <w:r>
              <w:fldChar w:fldCharType="begin"/>
            </w:r>
            <w:r>
              <w:instrText xml:space="preserve">PAGEREF _Toc291681736 \h</w:instrText>
            </w:r>
            <w:r>
              <w:fldChar w:fldCharType="separate"/>
            </w:r>
            <w:r w:rsidRPr="2A838D50" w:rsidR="2A838D50">
              <w:rPr>
                <w:rStyle w:val="Hyperlink"/>
              </w:rPr>
              <w:t>49</w:t>
            </w:r>
            <w:r>
              <w:fldChar w:fldCharType="end"/>
            </w:r>
          </w:hyperlink>
        </w:p>
        <w:p w:rsidR="2A838D50" w:rsidP="2A838D50" w:rsidRDefault="2A838D50" w14:paraId="6716DF84" w14:textId="39DF0B42">
          <w:pPr>
            <w:pStyle w:val="TOC4"/>
            <w:tabs>
              <w:tab w:val="right" w:leader="dot" w:pos="10440"/>
            </w:tabs>
            <w:bidi w:val="0"/>
            <w:rPr>
              <w:rStyle w:val="Hyperlink"/>
            </w:rPr>
          </w:pPr>
          <w:hyperlink w:anchor="_Toc882438243">
            <w:r w:rsidRPr="2A838D50" w:rsidR="2A838D50">
              <w:rPr>
                <w:rStyle w:val="Hyperlink"/>
              </w:rPr>
              <w:t>3.5.2 Perspectivas futuras da IA (2025–2035)</w:t>
            </w:r>
            <w:r>
              <w:tab/>
            </w:r>
            <w:r>
              <w:fldChar w:fldCharType="begin"/>
            </w:r>
            <w:r>
              <w:instrText xml:space="preserve">PAGEREF _Toc882438243 \h</w:instrText>
            </w:r>
            <w:r>
              <w:fldChar w:fldCharType="separate"/>
            </w:r>
            <w:r w:rsidRPr="2A838D50" w:rsidR="2A838D50">
              <w:rPr>
                <w:rStyle w:val="Hyperlink"/>
              </w:rPr>
              <w:t>51</w:t>
            </w:r>
            <w:r>
              <w:fldChar w:fldCharType="end"/>
            </w:r>
          </w:hyperlink>
        </w:p>
        <w:p w:rsidR="2A838D50" w:rsidP="2A838D50" w:rsidRDefault="2A838D50" w14:paraId="60DB392B" w14:textId="100AA093">
          <w:pPr>
            <w:pStyle w:val="TOC3"/>
            <w:tabs>
              <w:tab w:val="right" w:leader="dot" w:pos="10440"/>
            </w:tabs>
            <w:bidi w:val="0"/>
            <w:rPr>
              <w:rStyle w:val="Hyperlink"/>
            </w:rPr>
          </w:pPr>
          <w:hyperlink w:anchor="_Toc514466244">
            <w:r w:rsidRPr="2A838D50" w:rsidR="2A838D50">
              <w:rPr>
                <w:rStyle w:val="Hyperlink"/>
              </w:rPr>
              <w:t>3.6 Conclusão</w:t>
            </w:r>
            <w:r>
              <w:tab/>
            </w:r>
            <w:r>
              <w:fldChar w:fldCharType="begin"/>
            </w:r>
            <w:r>
              <w:instrText xml:space="preserve">PAGEREF _Toc514466244 \h</w:instrText>
            </w:r>
            <w:r>
              <w:fldChar w:fldCharType="separate"/>
            </w:r>
            <w:r w:rsidRPr="2A838D50" w:rsidR="2A838D50">
              <w:rPr>
                <w:rStyle w:val="Hyperlink"/>
              </w:rPr>
              <w:t>54</w:t>
            </w:r>
            <w:r>
              <w:fldChar w:fldCharType="end"/>
            </w:r>
          </w:hyperlink>
        </w:p>
        <w:p w:rsidR="2A838D50" w:rsidP="2A838D50" w:rsidRDefault="2A838D50" w14:paraId="4A508F40" w14:textId="2987683A">
          <w:pPr>
            <w:pStyle w:val="TOC3"/>
            <w:tabs>
              <w:tab w:val="right" w:leader="dot" w:pos="10440"/>
            </w:tabs>
            <w:bidi w:val="0"/>
            <w:rPr>
              <w:rStyle w:val="Hyperlink"/>
            </w:rPr>
          </w:pPr>
          <w:hyperlink w:anchor="_Toc178479010">
            <w:r w:rsidRPr="2A838D50" w:rsidR="2A838D50">
              <w:rPr>
                <w:rStyle w:val="Hyperlink"/>
              </w:rPr>
              <w:t>3.7 Referências Bibliográficas</w:t>
            </w:r>
            <w:r>
              <w:tab/>
            </w:r>
            <w:r>
              <w:fldChar w:fldCharType="begin"/>
            </w:r>
            <w:r>
              <w:instrText xml:space="preserve">PAGEREF _Toc178479010 \h</w:instrText>
            </w:r>
            <w:r>
              <w:fldChar w:fldCharType="separate"/>
            </w:r>
            <w:r w:rsidRPr="2A838D50" w:rsidR="2A838D50">
              <w:rPr>
                <w:rStyle w:val="Hyperlink"/>
              </w:rPr>
              <w:t>55</w:t>
            </w:r>
            <w:r>
              <w:fldChar w:fldCharType="end"/>
            </w:r>
          </w:hyperlink>
        </w:p>
        <w:p w:rsidR="2A838D50" w:rsidP="2A838D50" w:rsidRDefault="2A838D50" w14:paraId="54F40962" w14:textId="3C9A1B35">
          <w:pPr>
            <w:pStyle w:val="TOC4"/>
            <w:tabs>
              <w:tab w:val="right" w:leader="dot" w:pos="10440"/>
            </w:tabs>
            <w:bidi w:val="0"/>
            <w:rPr>
              <w:rStyle w:val="Hyperlink"/>
            </w:rPr>
          </w:pPr>
          <w:hyperlink w:anchor="_Toc1013281835">
            <w:r w:rsidRPr="2A838D50" w:rsidR="2A838D50">
              <w:rPr>
                <w:rStyle w:val="Hyperlink"/>
              </w:rPr>
              <w:t>Clássicos e fundamentos históricos</w:t>
            </w:r>
            <w:r>
              <w:tab/>
            </w:r>
            <w:r>
              <w:fldChar w:fldCharType="begin"/>
            </w:r>
            <w:r>
              <w:instrText xml:space="preserve">PAGEREF _Toc1013281835 \h</w:instrText>
            </w:r>
            <w:r>
              <w:fldChar w:fldCharType="separate"/>
            </w:r>
            <w:r w:rsidRPr="2A838D50" w:rsidR="2A838D50">
              <w:rPr>
                <w:rStyle w:val="Hyperlink"/>
              </w:rPr>
              <w:t>55</w:t>
            </w:r>
            <w:r>
              <w:fldChar w:fldCharType="end"/>
            </w:r>
          </w:hyperlink>
        </w:p>
        <w:p w:rsidR="2A838D50" w:rsidP="2A838D50" w:rsidRDefault="2A838D50" w14:paraId="37238DF7" w14:textId="0428A7AD">
          <w:pPr>
            <w:pStyle w:val="TOC4"/>
            <w:tabs>
              <w:tab w:val="right" w:leader="dot" w:pos="10440"/>
            </w:tabs>
            <w:bidi w:val="0"/>
            <w:rPr>
              <w:rStyle w:val="Hyperlink"/>
            </w:rPr>
          </w:pPr>
          <w:hyperlink w:anchor="_Toc707291362">
            <w:r w:rsidRPr="2A838D50" w:rsidR="2A838D50">
              <w:rPr>
                <w:rStyle w:val="Hyperlink"/>
              </w:rPr>
              <w:t>Pioneiros da IA</w:t>
            </w:r>
            <w:r>
              <w:tab/>
            </w:r>
            <w:r>
              <w:fldChar w:fldCharType="begin"/>
            </w:r>
            <w:r>
              <w:instrText xml:space="preserve">PAGEREF _Toc707291362 \h</w:instrText>
            </w:r>
            <w:r>
              <w:fldChar w:fldCharType="separate"/>
            </w:r>
            <w:r w:rsidRPr="2A838D50" w:rsidR="2A838D50">
              <w:rPr>
                <w:rStyle w:val="Hyperlink"/>
              </w:rPr>
              <w:t>56</w:t>
            </w:r>
            <w:r>
              <w:fldChar w:fldCharType="end"/>
            </w:r>
          </w:hyperlink>
        </w:p>
        <w:p w:rsidR="2A838D50" w:rsidP="2A838D50" w:rsidRDefault="2A838D50" w14:paraId="732AB64C" w14:textId="663C2D4F">
          <w:pPr>
            <w:pStyle w:val="TOC4"/>
            <w:tabs>
              <w:tab w:val="right" w:leader="dot" w:pos="10440"/>
            </w:tabs>
            <w:bidi w:val="0"/>
            <w:rPr>
              <w:rStyle w:val="Hyperlink"/>
            </w:rPr>
          </w:pPr>
          <w:hyperlink w:anchor="_Toc1488697292">
            <w:r w:rsidRPr="2A838D50" w:rsidR="2A838D50">
              <w:rPr>
                <w:rStyle w:val="Hyperlink"/>
              </w:rPr>
              <w:t>Sínteses acadêmicas e obras de referência</w:t>
            </w:r>
            <w:r>
              <w:tab/>
            </w:r>
            <w:r>
              <w:fldChar w:fldCharType="begin"/>
            </w:r>
            <w:r>
              <w:instrText xml:space="preserve">PAGEREF _Toc1488697292 \h</w:instrText>
            </w:r>
            <w:r>
              <w:fldChar w:fldCharType="separate"/>
            </w:r>
            <w:r w:rsidRPr="2A838D50" w:rsidR="2A838D50">
              <w:rPr>
                <w:rStyle w:val="Hyperlink"/>
              </w:rPr>
              <w:t>56</w:t>
            </w:r>
            <w:r>
              <w:fldChar w:fldCharType="end"/>
            </w:r>
          </w:hyperlink>
        </w:p>
        <w:p w:rsidR="2A838D50" w:rsidP="2A838D50" w:rsidRDefault="2A838D50" w14:paraId="2B9D8952" w14:textId="3E0C791D">
          <w:pPr>
            <w:pStyle w:val="TOC4"/>
            <w:tabs>
              <w:tab w:val="right" w:leader="dot" w:pos="10440"/>
            </w:tabs>
            <w:bidi w:val="0"/>
            <w:rPr>
              <w:rStyle w:val="Hyperlink"/>
            </w:rPr>
          </w:pPr>
          <w:hyperlink w:anchor="_Toc716569013">
            <w:r w:rsidRPr="2A838D50" w:rsidR="2A838D50">
              <w:rPr>
                <w:rStyle w:val="Hyperlink"/>
              </w:rPr>
              <w:t>Fontes gerais e históricas online</w:t>
            </w:r>
            <w:r>
              <w:tab/>
            </w:r>
            <w:r>
              <w:fldChar w:fldCharType="begin"/>
            </w:r>
            <w:r>
              <w:instrText xml:space="preserve">PAGEREF _Toc716569013 \h</w:instrText>
            </w:r>
            <w:r>
              <w:fldChar w:fldCharType="separate"/>
            </w:r>
            <w:r w:rsidRPr="2A838D50" w:rsidR="2A838D50">
              <w:rPr>
                <w:rStyle w:val="Hyperlink"/>
              </w:rPr>
              <w:t>56</w:t>
            </w:r>
            <w:r>
              <w:fldChar w:fldCharType="end"/>
            </w:r>
          </w:hyperlink>
        </w:p>
        <w:p w:rsidR="2A838D50" w:rsidP="2A838D50" w:rsidRDefault="2A838D50" w14:paraId="001260C3" w14:textId="615E6C42">
          <w:pPr>
            <w:pStyle w:val="TOC4"/>
            <w:tabs>
              <w:tab w:val="right" w:leader="dot" w:pos="10440"/>
            </w:tabs>
            <w:bidi w:val="0"/>
            <w:rPr>
              <w:rStyle w:val="Hyperlink"/>
            </w:rPr>
          </w:pPr>
          <w:hyperlink w:anchor="_Toc208721525">
            <w:r w:rsidRPr="2A838D50" w:rsidR="2A838D50">
              <w:rPr>
                <w:rStyle w:val="Hyperlink"/>
              </w:rPr>
              <w:t>Relatórios e estudos corporativos</w:t>
            </w:r>
            <w:r>
              <w:tab/>
            </w:r>
            <w:r>
              <w:fldChar w:fldCharType="begin"/>
            </w:r>
            <w:r>
              <w:instrText xml:space="preserve">PAGEREF _Toc208721525 \h</w:instrText>
            </w:r>
            <w:r>
              <w:fldChar w:fldCharType="separate"/>
            </w:r>
            <w:r w:rsidRPr="2A838D50" w:rsidR="2A838D50">
              <w:rPr>
                <w:rStyle w:val="Hyperlink"/>
              </w:rPr>
              <w:t>56</w:t>
            </w:r>
            <w:r>
              <w:fldChar w:fldCharType="end"/>
            </w:r>
          </w:hyperlink>
        </w:p>
        <w:p w:rsidR="2A838D50" w:rsidP="2A838D50" w:rsidRDefault="2A838D50" w14:paraId="342D970B" w14:textId="45DCB788">
          <w:pPr>
            <w:pStyle w:val="TOC4"/>
            <w:tabs>
              <w:tab w:val="right" w:leader="dot" w:pos="10440"/>
            </w:tabs>
            <w:bidi w:val="0"/>
            <w:rPr>
              <w:rStyle w:val="Hyperlink"/>
            </w:rPr>
          </w:pPr>
          <w:hyperlink w:anchor="_Toc852487760">
            <w:r w:rsidRPr="2A838D50" w:rsidR="2A838D50">
              <w:rPr>
                <w:rStyle w:val="Hyperlink"/>
              </w:rPr>
              <w:t>IA e ESG / Governança</w:t>
            </w:r>
            <w:r>
              <w:tab/>
            </w:r>
            <w:r>
              <w:fldChar w:fldCharType="begin"/>
            </w:r>
            <w:r>
              <w:instrText xml:space="preserve">PAGEREF _Toc852487760 \h</w:instrText>
            </w:r>
            <w:r>
              <w:fldChar w:fldCharType="separate"/>
            </w:r>
            <w:r w:rsidRPr="2A838D50" w:rsidR="2A838D50">
              <w:rPr>
                <w:rStyle w:val="Hyperlink"/>
              </w:rPr>
              <w:t>57</w:t>
            </w:r>
            <w:r>
              <w:fldChar w:fldCharType="end"/>
            </w:r>
          </w:hyperlink>
        </w:p>
        <w:p w:rsidR="2A838D50" w:rsidP="2A838D50" w:rsidRDefault="2A838D50" w14:paraId="50BD21DD" w14:textId="3A95D6CE">
          <w:pPr>
            <w:pStyle w:val="TOC4"/>
            <w:tabs>
              <w:tab w:val="right" w:leader="dot" w:pos="10440"/>
            </w:tabs>
            <w:bidi w:val="0"/>
            <w:rPr>
              <w:rStyle w:val="Hyperlink"/>
            </w:rPr>
          </w:pPr>
          <w:hyperlink w:anchor="_Toc1832657078">
            <w:r w:rsidRPr="2A838D50" w:rsidR="2A838D50">
              <w:rPr>
                <w:rStyle w:val="Hyperlink"/>
              </w:rPr>
              <w:t>Perspectivas futuras e riscos</w:t>
            </w:r>
            <w:r>
              <w:tab/>
            </w:r>
            <w:r>
              <w:fldChar w:fldCharType="begin"/>
            </w:r>
            <w:r>
              <w:instrText xml:space="preserve">PAGEREF _Toc1832657078 \h</w:instrText>
            </w:r>
            <w:r>
              <w:fldChar w:fldCharType="separate"/>
            </w:r>
            <w:r w:rsidRPr="2A838D50" w:rsidR="2A838D50">
              <w:rPr>
                <w:rStyle w:val="Hyperlink"/>
              </w:rPr>
              <w:t>57</w:t>
            </w:r>
            <w:r>
              <w:fldChar w:fldCharType="end"/>
            </w:r>
          </w:hyperlink>
        </w:p>
        <w:p w:rsidR="2A838D50" w:rsidP="2A838D50" w:rsidRDefault="2A838D50" w14:paraId="5153BD80" w14:textId="5F0897FD">
          <w:pPr>
            <w:pStyle w:val="TOC2"/>
            <w:tabs>
              <w:tab w:val="right" w:leader="dot" w:pos="10440"/>
            </w:tabs>
            <w:bidi w:val="0"/>
            <w:rPr>
              <w:rStyle w:val="Hyperlink"/>
            </w:rPr>
          </w:pPr>
          <w:hyperlink w:anchor="_Toc1354179882">
            <w:r w:rsidRPr="2A838D50" w:rsidR="2A838D50">
              <w:rPr>
                <w:rStyle w:val="Hyperlink"/>
              </w:rPr>
              <w:t>📖 04 – Definindo Inteligência Artificial</w:t>
            </w:r>
            <w:r>
              <w:tab/>
            </w:r>
            <w:r>
              <w:fldChar w:fldCharType="begin"/>
            </w:r>
            <w:r>
              <w:instrText xml:space="preserve">PAGEREF _Toc1354179882 \h</w:instrText>
            </w:r>
            <w:r>
              <w:fldChar w:fldCharType="separate"/>
            </w:r>
            <w:r w:rsidRPr="2A838D50" w:rsidR="2A838D50">
              <w:rPr>
                <w:rStyle w:val="Hyperlink"/>
              </w:rPr>
              <w:t>57</w:t>
            </w:r>
            <w:r>
              <w:fldChar w:fldCharType="end"/>
            </w:r>
          </w:hyperlink>
        </w:p>
        <w:p w:rsidR="2A838D50" w:rsidP="2A838D50" w:rsidRDefault="2A838D50" w14:paraId="79B46F1F" w14:textId="7DA09764">
          <w:pPr>
            <w:pStyle w:val="TOC3"/>
            <w:tabs>
              <w:tab w:val="right" w:leader="dot" w:pos="10440"/>
            </w:tabs>
            <w:bidi w:val="0"/>
            <w:rPr>
              <w:rStyle w:val="Hyperlink"/>
            </w:rPr>
          </w:pPr>
          <w:hyperlink w:anchor="_Toc2085676312">
            <w:r w:rsidRPr="2A838D50" w:rsidR="2A838D50">
              <w:rPr>
                <w:rStyle w:val="Hyperlink"/>
              </w:rPr>
              <w:t>4.1 Pensando como humanos</w:t>
            </w:r>
            <w:r>
              <w:tab/>
            </w:r>
            <w:r>
              <w:fldChar w:fldCharType="begin"/>
            </w:r>
            <w:r>
              <w:instrText xml:space="preserve">PAGEREF _Toc2085676312 \h</w:instrText>
            </w:r>
            <w:r>
              <w:fldChar w:fldCharType="separate"/>
            </w:r>
            <w:r w:rsidRPr="2A838D50" w:rsidR="2A838D50">
              <w:rPr>
                <w:rStyle w:val="Hyperlink"/>
              </w:rPr>
              <w:t>58</w:t>
            </w:r>
            <w:r>
              <w:fldChar w:fldCharType="end"/>
            </w:r>
          </w:hyperlink>
        </w:p>
        <w:p w:rsidR="2A838D50" w:rsidP="2A838D50" w:rsidRDefault="2A838D50" w14:paraId="3FA1EBD3" w14:textId="6210B6AA">
          <w:pPr>
            <w:pStyle w:val="TOC3"/>
            <w:tabs>
              <w:tab w:val="right" w:leader="dot" w:pos="10440"/>
            </w:tabs>
            <w:bidi w:val="0"/>
            <w:rPr>
              <w:rStyle w:val="Hyperlink"/>
            </w:rPr>
          </w:pPr>
          <w:hyperlink w:anchor="_Toc438887057">
            <w:r w:rsidRPr="2A838D50" w:rsidR="2A838D50">
              <w:rPr>
                <w:rStyle w:val="Hyperlink"/>
              </w:rPr>
              <w:t>4.2 Pensando racionalmente</w:t>
            </w:r>
            <w:r>
              <w:tab/>
            </w:r>
            <w:r>
              <w:fldChar w:fldCharType="begin"/>
            </w:r>
            <w:r>
              <w:instrText xml:space="preserve">PAGEREF _Toc438887057 \h</w:instrText>
            </w:r>
            <w:r>
              <w:fldChar w:fldCharType="separate"/>
            </w:r>
            <w:r w:rsidRPr="2A838D50" w:rsidR="2A838D50">
              <w:rPr>
                <w:rStyle w:val="Hyperlink"/>
              </w:rPr>
              <w:t>62</w:t>
            </w:r>
            <w:r>
              <w:fldChar w:fldCharType="end"/>
            </w:r>
          </w:hyperlink>
        </w:p>
        <w:p w:rsidR="2A838D50" w:rsidP="2A838D50" w:rsidRDefault="2A838D50" w14:paraId="58000859" w14:textId="54EA8C65">
          <w:pPr>
            <w:pStyle w:val="TOC3"/>
            <w:tabs>
              <w:tab w:val="right" w:leader="dot" w:pos="10440"/>
            </w:tabs>
            <w:bidi w:val="0"/>
            <w:rPr>
              <w:rStyle w:val="Hyperlink"/>
            </w:rPr>
          </w:pPr>
          <w:hyperlink w:anchor="_Toc375203182">
            <w:r w:rsidRPr="2A838D50" w:rsidR="2A838D50">
              <w:rPr>
                <w:rStyle w:val="Hyperlink"/>
              </w:rPr>
              <w:t>4.3 Agindo como seres humanos</w:t>
            </w:r>
            <w:r>
              <w:tab/>
            </w:r>
            <w:r>
              <w:fldChar w:fldCharType="begin"/>
            </w:r>
            <w:r>
              <w:instrText xml:space="preserve">PAGEREF _Toc375203182 \h</w:instrText>
            </w:r>
            <w:r>
              <w:fldChar w:fldCharType="separate"/>
            </w:r>
            <w:r w:rsidRPr="2A838D50" w:rsidR="2A838D50">
              <w:rPr>
                <w:rStyle w:val="Hyperlink"/>
              </w:rPr>
              <w:t>65</w:t>
            </w:r>
            <w:r>
              <w:fldChar w:fldCharType="end"/>
            </w:r>
          </w:hyperlink>
        </w:p>
        <w:p w:rsidR="2A838D50" w:rsidP="2A838D50" w:rsidRDefault="2A838D50" w14:paraId="2113F4C1" w14:textId="73D29E3C">
          <w:pPr>
            <w:pStyle w:val="TOC3"/>
            <w:tabs>
              <w:tab w:val="right" w:leader="dot" w:pos="10440"/>
            </w:tabs>
            <w:bidi w:val="0"/>
            <w:rPr>
              <w:rStyle w:val="Hyperlink"/>
            </w:rPr>
          </w:pPr>
          <w:hyperlink w:anchor="_Toc801499234">
            <w:r w:rsidRPr="2A838D50" w:rsidR="2A838D50">
              <w:rPr>
                <w:rStyle w:val="Hyperlink"/>
              </w:rPr>
              <w:t>4.4 Agindo racionalmente</w:t>
            </w:r>
            <w:r>
              <w:tab/>
            </w:r>
            <w:r>
              <w:fldChar w:fldCharType="begin"/>
            </w:r>
            <w:r>
              <w:instrText xml:space="preserve">PAGEREF _Toc801499234 \h</w:instrText>
            </w:r>
            <w:r>
              <w:fldChar w:fldCharType="separate"/>
            </w:r>
            <w:r w:rsidRPr="2A838D50" w:rsidR="2A838D50">
              <w:rPr>
                <w:rStyle w:val="Hyperlink"/>
              </w:rPr>
              <w:t>68</w:t>
            </w:r>
            <w:r>
              <w:fldChar w:fldCharType="end"/>
            </w:r>
          </w:hyperlink>
        </w:p>
        <w:p w:rsidR="2A838D50" w:rsidP="2A838D50" w:rsidRDefault="2A838D50" w14:paraId="3581C08C" w14:textId="0A6190FB">
          <w:pPr>
            <w:pStyle w:val="TOC3"/>
            <w:tabs>
              <w:tab w:val="right" w:leader="dot" w:pos="10440"/>
            </w:tabs>
            <w:bidi w:val="0"/>
            <w:rPr>
              <w:rStyle w:val="Hyperlink"/>
            </w:rPr>
          </w:pPr>
          <w:hyperlink w:anchor="_Toc1771325529">
            <w:r w:rsidRPr="2A838D50" w:rsidR="2A838D50">
              <w:rPr>
                <w:rStyle w:val="Hyperlink"/>
              </w:rPr>
              <w:t>4.5 Conclusão</w:t>
            </w:r>
            <w:r>
              <w:tab/>
            </w:r>
            <w:r>
              <w:fldChar w:fldCharType="begin"/>
            </w:r>
            <w:r>
              <w:instrText xml:space="preserve">PAGEREF _Toc1771325529 \h</w:instrText>
            </w:r>
            <w:r>
              <w:fldChar w:fldCharType="separate"/>
            </w:r>
            <w:r w:rsidRPr="2A838D50" w:rsidR="2A838D50">
              <w:rPr>
                <w:rStyle w:val="Hyperlink"/>
              </w:rPr>
              <w:t>71</w:t>
            </w:r>
            <w:r>
              <w:fldChar w:fldCharType="end"/>
            </w:r>
          </w:hyperlink>
        </w:p>
        <w:p w:rsidR="2A838D50" w:rsidP="2A838D50" w:rsidRDefault="2A838D50" w14:paraId="1C2C843D" w14:textId="6706F956">
          <w:pPr>
            <w:pStyle w:val="TOC3"/>
            <w:tabs>
              <w:tab w:val="right" w:leader="dot" w:pos="10440"/>
            </w:tabs>
            <w:bidi w:val="0"/>
            <w:rPr>
              <w:rStyle w:val="Hyperlink"/>
            </w:rPr>
          </w:pPr>
          <w:hyperlink w:anchor="_Toc2015340263">
            <w:r w:rsidRPr="2A838D50" w:rsidR="2A838D50">
              <w:rPr>
                <w:rStyle w:val="Hyperlink"/>
              </w:rPr>
              <w:t>4.6 Referências Bibliográficas</w:t>
            </w:r>
            <w:r>
              <w:tab/>
            </w:r>
            <w:r>
              <w:fldChar w:fldCharType="begin"/>
            </w:r>
            <w:r>
              <w:instrText xml:space="preserve">PAGEREF _Toc2015340263 \h</w:instrText>
            </w:r>
            <w:r>
              <w:fldChar w:fldCharType="separate"/>
            </w:r>
            <w:r w:rsidRPr="2A838D50" w:rsidR="2A838D50">
              <w:rPr>
                <w:rStyle w:val="Hyperlink"/>
              </w:rPr>
              <w:t>72</w:t>
            </w:r>
            <w:r>
              <w:fldChar w:fldCharType="end"/>
            </w:r>
          </w:hyperlink>
        </w:p>
        <w:p w:rsidR="2A838D50" w:rsidP="2A838D50" w:rsidRDefault="2A838D50" w14:paraId="4B343F67" w14:textId="62F0A7D6">
          <w:pPr>
            <w:pStyle w:val="TOC2"/>
            <w:tabs>
              <w:tab w:val="right" w:leader="dot" w:pos="10440"/>
            </w:tabs>
            <w:bidi w:val="0"/>
            <w:rPr>
              <w:rStyle w:val="Hyperlink"/>
            </w:rPr>
          </w:pPr>
          <w:hyperlink w:anchor="_Toc244828867">
            <w:r w:rsidRPr="2A838D50" w:rsidR="2A838D50">
              <w:rPr>
                <w:rStyle w:val="Hyperlink"/>
              </w:rPr>
              <w:t>📖 05 – Aplicações da Inteligência Artificial</w:t>
            </w:r>
            <w:r>
              <w:tab/>
            </w:r>
            <w:r>
              <w:fldChar w:fldCharType="begin"/>
            </w:r>
            <w:r>
              <w:instrText xml:space="preserve">PAGEREF _Toc244828867 \h</w:instrText>
            </w:r>
            <w:r>
              <w:fldChar w:fldCharType="separate"/>
            </w:r>
            <w:r w:rsidRPr="2A838D50" w:rsidR="2A838D50">
              <w:rPr>
                <w:rStyle w:val="Hyperlink"/>
              </w:rPr>
              <w:t>72</w:t>
            </w:r>
            <w:r>
              <w:fldChar w:fldCharType="end"/>
            </w:r>
          </w:hyperlink>
        </w:p>
        <w:p w:rsidR="2A838D50" w:rsidP="2A838D50" w:rsidRDefault="2A838D50" w14:paraId="6B5C7EF1" w14:textId="1B3C7BC1">
          <w:pPr>
            <w:pStyle w:val="TOC3"/>
            <w:tabs>
              <w:tab w:val="right" w:leader="dot" w:pos="10440"/>
            </w:tabs>
            <w:bidi w:val="0"/>
            <w:rPr>
              <w:rStyle w:val="Hyperlink"/>
            </w:rPr>
          </w:pPr>
          <w:hyperlink w:anchor="_Toc1090564595">
            <w:r w:rsidRPr="2A838D50" w:rsidR="2A838D50">
              <w:rPr>
                <w:rStyle w:val="Hyperlink"/>
              </w:rPr>
              <w:t>5.1 Saúde e medicina</w:t>
            </w:r>
            <w:r>
              <w:tab/>
            </w:r>
            <w:r>
              <w:fldChar w:fldCharType="begin"/>
            </w:r>
            <w:r>
              <w:instrText xml:space="preserve">PAGEREF _Toc1090564595 \h</w:instrText>
            </w:r>
            <w:r>
              <w:fldChar w:fldCharType="separate"/>
            </w:r>
            <w:r w:rsidRPr="2A838D50" w:rsidR="2A838D50">
              <w:rPr>
                <w:rStyle w:val="Hyperlink"/>
              </w:rPr>
              <w:t>73</w:t>
            </w:r>
            <w:r>
              <w:fldChar w:fldCharType="end"/>
            </w:r>
          </w:hyperlink>
        </w:p>
        <w:p w:rsidR="2A838D50" w:rsidP="2A838D50" w:rsidRDefault="2A838D50" w14:paraId="31D666DE" w14:textId="10DDE666">
          <w:pPr>
            <w:pStyle w:val="TOC3"/>
            <w:tabs>
              <w:tab w:val="right" w:leader="dot" w:pos="10440"/>
            </w:tabs>
            <w:bidi w:val="0"/>
            <w:rPr>
              <w:rStyle w:val="Hyperlink"/>
            </w:rPr>
          </w:pPr>
          <w:hyperlink w:anchor="_Toc1682345036">
            <w:r w:rsidRPr="2A838D50" w:rsidR="2A838D50">
              <w:rPr>
                <w:rStyle w:val="Hyperlink"/>
              </w:rPr>
              <w:t>5.2 Educação</w:t>
            </w:r>
            <w:r>
              <w:tab/>
            </w:r>
            <w:r>
              <w:fldChar w:fldCharType="begin"/>
            </w:r>
            <w:r>
              <w:instrText xml:space="preserve">PAGEREF _Toc1682345036 \h</w:instrText>
            </w:r>
            <w:r>
              <w:fldChar w:fldCharType="separate"/>
            </w:r>
            <w:r w:rsidRPr="2A838D50" w:rsidR="2A838D50">
              <w:rPr>
                <w:rStyle w:val="Hyperlink"/>
              </w:rPr>
              <w:t>73</w:t>
            </w:r>
            <w:r>
              <w:fldChar w:fldCharType="end"/>
            </w:r>
          </w:hyperlink>
        </w:p>
        <w:p w:rsidR="2A838D50" w:rsidP="2A838D50" w:rsidRDefault="2A838D50" w14:paraId="3FF49EDE" w14:textId="42264F54">
          <w:pPr>
            <w:pStyle w:val="TOC3"/>
            <w:tabs>
              <w:tab w:val="right" w:leader="dot" w:pos="10440"/>
            </w:tabs>
            <w:bidi w:val="0"/>
            <w:rPr>
              <w:rStyle w:val="Hyperlink"/>
            </w:rPr>
          </w:pPr>
          <w:hyperlink w:anchor="_Toc953602603">
            <w:r w:rsidRPr="2A838D50" w:rsidR="2A838D50">
              <w:rPr>
                <w:rStyle w:val="Hyperlink"/>
              </w:rPr>
              <w:t>5.3 Indústria e manufatura</w:t>
            </w:r>
            <w:r>
              <w:tab/>
            </w:r>
            <w:r>
              <w:fldChar w:fldCharType="begin"/>
            </w:r>
            <w:r>
              <w:instrText xml:space="preserve">PAGEREF _Toc953602603 \h</w:instrText>
            </w:r>
            <w:r>
              <w:fldChar w:fldCharType="separate"/>
            </w:r>
            <w:r w:rsidRPr="2A838D50" w:rsidR="2A838D50">
              <w:rPr>
                <w:rStyle w:val="Hyperlink"/>
              </w:rPr>
              <w:t>74</w:t>
            </w:r>
            <w:r>
              <w:fldChar w:fldCharType="end"/>
            </w:r>
          </w:hyperlink>
        </w:p>
        <w:p w:rsidR="2A838D50" w:rsidP="2A838D50" w:rsidRDefault="2A838D50" w14:paraId="6B7B622F" w14:textId="1BC7954D">
          <w:pPr>
            <w:pStyle w:val="TOC3"/>
            <w:tabs>
              <w:tab w:val="right" w:leader="dot" w:pos="10440"/>
            </w:tabs>
            <w:bidi w:val="0"/>
            <w:rPr>
              <w:rStyle w:val="Hyperlink"/>
            </w:rPr>
          </w:pPr>
          <w:hyperlink w:anchor="_Toc457366715">
            <w:r w:rsidRPr="2A838D50" w:rsidR="2A838D50">
              <w:rPr>
                <w:rStyle w:val="Hyperlink"/>
              </w:rPr>
              <w:t>5.4 Finanças e negócios</w:t>
            </w:r>
            <w:r>
              <w:tab/>
            </w:r>
            <w:r>
              <w:fldChar w:fldCharType="begin"/>
            </w:r>
            <w:r>
              <w:instrText xml:space="preserve">PAGEREF _Toc457366715 \h</w:instrText>
            </w:r>
            <w:r>
              <w:fldChar w:fldCharType="separate"/>
            </w:r>
            <w:r w:rsidRPr="2A838D50" w:rsidR="2A838D50">
              <w:rPr>
                <w:rStyle w:val="Hyperlink"/>
              </w:rPr>
              <w:t>75</w:t>
            </w:r>
            <w:r>
              <w:fldChar w:fldCharType="end"/>
            </w:r>
          </w:hyperlink>
        </w:p>
        <w:p w:rsidR="2A838D50" w:rsidP="2A838D50" w:rsidRDefault="2A838D50" w14:paraId="1238EF45" w14:textId="098CC178">
          <w:pPr>
            <w:pStyle w:val="TOC3"/>
            <w:tabs>
              <w:tab w:val="right" w:leader="dot" w:pos="10440"/>
            </w:tabs>
            <w:bidi w:val="0"/>
            <w:rPr>
              <w:rStyle w:val="Hyperlink"/>
            </w:rPr>
          </w:pPr>
          <w:hyperlink w:anchor="_Toc95790005">
            <w:r w:rsidRPr="2A838D50" w:rsidR="2A838D50">
              <w:rPr>
                <w:rStyle w:val="Hyperlink"/>
              </w:rPr>
              <w:t>5.5 Experiência do Cliente (CDPs, personalização em escala)</w:t>
            </w:r>
            <w:r>
              <w:tab/>
            </w:r>
            <w:r>
              <w:fldChar w:fldCharType="begin"/>
            </w:r>
            <w:r>
              <w:instrText xml:space="preserve">PAGEREF _Toc95790005 \h</w:instrText>
            </w:r>
            <w:r>
              <w:fldChar w:fldCharType="separate"/>
            </w:r>
            <w:r w:rsidRPr="2A838D50" w:rsidR="2A838D50">
              <w:rPr>
                <w:rStyle w:val="Hyperlink"/>
              </w:rPr>
              <w:t>76</w:t>
            </w:r>
            <w:r>
              <w:fldChar w:fldCharType="end"/>
            </w:r>
          </w:hyperlink>
        </w:p>
        <w:p w:rsidR="2A838D50" w:rsidP="2A838D50" w:rsidRDefault="2A838D50" w14:paraId="0D033F50" w14:textId="57FE4E1E">
          <w:pPr>
            <w:pStyle w:val="TOC3"/>
            <w:tabs>
              <w:tab w:val="right" w:leader="dot" w:pos="10440"/>
            </w:tabs>
            <w:bidi w:val="0"/>
            <w:rPr>
              <w:rStyle w:val="Hyperlink"/>
            </w:rPr>
          </w:pPr>
          <w:hyperlink w:anchor="_Toc1194398851">
            <w:r w:rsidRPr="2A838D50" w:rsidR="2A838D50">
              <w:rPr>
                <w:rStyle w:val="Hyperlink"/>
              </w:rPr>
              <w:t>5.6 Entretenimento e mídias digitais</w:t>
            </w:r>
            <w:r>
              <w:tab/>
            </w:r>
            <w:r>
              <w:fldChar w:fldCharType="begin"/>
            </w:r>
            <w:r>
              <w:instrText xml:space="preserve">PAGEREF _Toc1194398851 \h</w:instrText>
            </w:r>
            <w:r>
              <w:fldChar w:fldCharType="separate"/>
            </w:r>
            <w:r w:rsidRPr="2A838D50" w:rsidR="2A838D50">
              <w:rPr>
                <w:rStyle w:val="Hyperlink"/>
              </w:rPr>
              <w:t>77</w:t>
            </w:r>
            <w:r>
              <w:fldChar w:fldCharType="end"/>
            </w:r>
          </w:hyperlink>
        </w:p>
        <w:p w:rsidR="2A838D50" w:rsidP="2A838D50" w:rsidRDefault="2A838D50" w14:paraId="4863D61F" w14:textId="07DD1EE8">
          <w:pPr>
            <w:pStyle w:val="TOC3"/>
            <w:tabs>
              <w:tab w:val="right" w:leader="dot" w:pos="10440"/>
            </w:tabs>
            <w:bidi w:val="0"/>
            <w:rPr>
              <w:rStyle w:val="Hyperlink"/>
            </w:rPr>
          </w:pPr>
          <w:hyperlink w:anchor="_Toc1681906234">
            <w:r w:rsidRPr="2A838D50" w:rsidR="2A838D50">
              <w:rPr>
                <w:rStyle w:val="Hyperlink"/>
              </w:rPr>
              <w:t>5.7 Mobilidade e veículos autônomos</w:t>
            </w:r>
            <w:r>
              <w:tab/>
            </w:r>
            <w:r>
              <w:fldChar w:fldCharType="begin"/>
            </w:r>
            <w:r>
              <w:instrText xml:space="preserve">PAGEREF _Toc1681906234 \h</w:instrText>
            </w:r>
            <w:r>
              <w:fldChar w:fldCharType="separate"/>
            </w:r>
            <w:r w:rsidRPr="2A838D50" w:rsidR="2A838D50">
              <w:rPr>
                <w:rStyle w:val="Hyperlink"/>
              </w:rPr>
              <w:t>78</w:t>
            </w:r>
            <w:r>
              <w:fldChar w:fldCharType="end"/>
            </w:r>
          </w:hyperlink>
        </w:p>
        <w:p w:rsidR="2A838D50" w:rsidP="2A838D50" w:rsidRDefault="2A838D50" w14:paraId="2012A686" w14:textId="1A4F3596">
          <w:pPr>
            <w:pStyle w:val="TOC3"/>
            <w:tabs>
              <w:tab w:val="right" w:leader="dot" w:pos="10440"/>
            </w:tabs>
            <w:bidi w:val="0"/>
            <w:rPr>
              <w:rStyle w:val="Hyperlink"/>
            </w:rPr>
          </w:pPr>
          <w:hyperlink w:anchor="_Toc1768622167">
            <w:r w:rsidRPr="2A838D50" w:rsidR="2A838D50">
              <w:rPr>
                <w:rStyle w:val="Hyperlink"/>
              </w:rPr>
              <w:t>5.8 Segurança e defesa</w:t>
            </w:r>
            <w:r>
              <w:tab/>
            </w:r>
            <w:r>
              <w:fldChar w:fldCharType="begin"/>
            </w:r>
            <w:r>
              <w:instrText xml:space="preserve">PAGEREF _Toc1768622167 \h</w:instrText>
            </w:r>
            <w:r>
              <w:fldChar w:fldCharType="separate"/>
            </w:r>
            <w:r w:rsidRPr="2A838D50" w:rsidR="2A838D50">
              <w:rPr>
                <w:rStyle w:val="Hyperlink"/>
              </w:rPr>
              <w:t>78</w:t>
            </w:r>
            <w:r>
              <w:fldChar w:fldCharType="end"/>
            </w:r>
          </w:hyperlink>
        </w:p>
        <w:p w:rsidR="2A838D50" w:rsidP="2A838D50" w:rsidRDefault="2A838D50" w14:paraId="262CC9D0" w14:textId="02792769">
          <w:pPr>
            <w:pStyle w:val="TOC3"/>
            <w:tabs>
              <w:tab w:val="right" w:leader="dot" w:pos="10440"/>
            </w:tabs>
            <w:bidi w:val="0"/>
            <w:rPr>
              <w:rStyle w:val="Hyperlink"/>
            </w:rPr>
          </w:pPr>
          <w:hyperlink w:anchor="_Toc1493034240">
            <w:r w:rsidRPr="2A838D50" w:rsidR="2A838D50">
              <w:rPr>
                <w:rStyle w:val="Hyperlink"/>
              </w:rPr>
              <w:t>5.9 Realidade Estendida (XR: AR, VR, MR)</w:t>
            </w:r>
            <w:r>
              <w:tab/>
            </w:r>
            <w:r>
              <w:fldChar w:fldCharType="begin"/>
            </w:r>
            <w:r>
              <w:instrText xml:space="preserve">PAGEREF _Toc1493034240 \h</w:instrText>
            </w:r>
            <w:r>
              <w:fldChar w:fldCharType="separate"/>
            </w:r>
            <w:r w:rsidRPr="2A838D50" w:rsidR="2A838D50">
              <w:rPr>
                <w:rStyle w:val="Hyperlink"/>
              </w:rPr>
              <w:t>79</w:t>
            </w:r>
            <w:r>
              <w:fldChar w:fldCharType="end"/>
            </w:r>
          </w:hyperlink>
        </w:p>
        <w:p w:rsidR="2A838D50" w:rsidP="2A838D50" w:rsidRDefault="2A838D50" w14:paraId="51DC1D72" w14:textId="40CED4ED">
          <w:pPr>
            <w:pStyle w:val="TOC3"/>
            <w:tabs>
              <w:tab w:val="right" w:leader="dot" w:pos="10440"/>
            </w:tabs>
            <w:bidi w:val="0"/>
            <w:rPr>
              <w:rStyle w:val="Hyperlink"/>
            </w:rPr>
          </w:pPr>
          <w:hyperlink w:anchor="_Toc1589828860">
            <w:r w:rsidRPr="2A838D50" w:rsidR="2A838D50">
              <w:rPr>
                <w:rStyle w:val="Hyperlink"/>
              </w:rPr>
              <w:t>5.10 Transformação Digital Corporativa</w:t>
            </w:r>
            <w:r>
              <w:tab/>
            </w:r>
            <w:r>
              <w:fldChar w:fldCharType="begin"/>
            </w:r>
            <w:r>
              <w:instrText xml:space="preserve">PAGEREF _Toc1589828860 \h</w:instrText>
            </w:r>
            <w:r>
              <w:fldChar w:fldCharType="separate"/>
            </w:r>
            <w:r w:rsidRPr="2A838D50" w:rsidR="2A838D50">
              <w:rPr>
                <w:rStyle w:val="Hyperlink"/>
              </w:rPr>
              <w:t>80</w:t>
            </w:r>
            <w:r>
              <w:fldChar w:fldCharType="end"/>
            </w:r>
          </w:hyperlink>
        </w:p>
        <w:p w:rsidR="2A838D50" w:rsidP="2A838D50" w:rsidRDefault="2A838D50" w14:paraId="0C6EF204" w14:textId="1CC4D55B">
          <w:pPr>
            <w:pStyle w:val="TOC3"/>
            <w:tabs>
              <w:tab w:val="right" w:leader="dot" w:pos="10440"/>
            </w:tabs>
            <w:bidi w:val="0"/>
            <w:rPr>
              <w:rStyle w:val="Hyperlink"/>
            </w:rPr>
          </w:pPr>
          <w:hyperlink w:anchor="_Toc1996922751">
            <w:r w:rsidRPr="2A838D50" w:rsidR="2A838D50">
              <w:rPr>
                <w:rStyle w:val="Hyperlink"/>
              </w:rPr>
              <w:t>5.11 Compliance setorial em aplicações</w:t>
            </w:r>
            <w:r>
              <w:tab/>
            </w:r>
            <w:r>
              <w:fldChar w:fldCharType="begin"/>
            </w:r>
            <w:r>
              <w:instrText xml:space="preserve">PAGEREF _Toc1996922751 \h</w:instrText>
            </w:r>
            <w:r>
              <w:fldChar w:fldCharType="separate"/>
            </w:r>
            <w:r w:rsidRPr="2A838D50" w:rsidR="2A838D50">
              <w:rPr>
                <w:rStyle w:val="Hyperlink"/>
              </w:rPr>
              <w:t>81</w:t>
            </w:r>
            <w:r>
              <w:fldChar w:fldCharType="end"/>
            </w:r>
          </w:hyperlink>
        </w:p>
        <w:p w:rsidR="2A838D50" w:rsidP="2A838D50" w:rsidRDefault="2A838D50" w14:paraId="5BA34355" w14:textId="6EB12A17">
          <w:pPr>
            <w:pStyle w:val="TOC3"/>
            <w:tabs>
              <w:tab w:val="right" w:leader="dot" w:pos="10440"/>
            </w:tabs>
            <w:bidi w:val="0"/>
            <w:rPr>
              <w:rStyle w:val="Hyperlink"/>
            </w:rPr>
          </w:pPr>
          <w:hyperlink w:anchor="_Toc1814802053">
            <w:r w:rsidRPr="2A838D50" w:rsidR="2A838D50">
              <w:rPr>
                <w:rStyle w:val="Hyperlink"/>
              </w:rPr>
              <w:t>5.12 Conclusão</w:t>
            </w:r>
            <w:r>
              <w:tab/>
            </w:r>
            <w:r>
              <w:fldChar w:fldCharType="begin"/>
            </w:r>
            <w:r>
              <w:instrText xml:space="preserve">PAGEREF _Toc1814802053 \h</w:instrText>
            </w:r>
            <w:r>
              <w:fldChar w:fldCharType="separate"/>
            </w:r>
            <w:r w:rsidRPr="2A838D50" w:rsidR="2A838D50">
              <w:rPr>
                <w:rStyle w:val="Hyperlink"/>
              </w:rPr>
              <w:t>82</w:t>
            </w:r>
            <w:r>
              <w:fldChar w:fldCharType="end"/>
            </w:r>
          </w:hyperlink>
        </w:p>
        <w:p w:rsidR="2A838D50" w:rsidP="2A838D50" w:rsidRDefault="2A838D50" w14:paraId="3A4DE8B9" w14:textId="388AC4DB">
          <w:pPr>
            <w:pStyle w:val="TOC3"/>
            <w:tabs>
              <w:tab w:val="right" w:leader="dot" w:pos="10440"/>
            </w:tabs>
            <w:bidi w:val="0"/>
            <w:rPr>
              <w:rStyle w:val="Hyperlink"/>
            </w:rPr>
          </w:pPr>
          <w:hyperlink w:anchor="_Toc1312596298">
            <w:r w:rsidRPr="2A838D50" w:rsidR="2A838D50">
              <w:rPr>
                <w:rStyle w:val="Hyperlink"/>
              </w:rPr>
              <w:t>5.13 Referências Bibliográficas</w:t>
            </w:r>
            <w:r>
              <w:tab/>
            </w:r>
            <w:r>
              <w:fldChar w:fldCharType="begin"/>
            </w:r>
            <w:r>
              <w:instrText xml:space="preserve">PAGEREF _Toc1312596298 \h</w:instrText>
            </w:r>
            <w:r>
              <w:fldChar w:fldCharType="separate"/>
            </w:r>
            <w:r w:rsidRPr="2A838D50" w:rsidR="2A838D50">
              <w:rPr>
                <w:rStyle w:val="Hyperlink"/>
              </w:rPr>
              <w:t>83</w:t>
            </w:r>
            <w:r>
              <w:fldChar w:fldCharType="end"/>
            </w:r>
          </w:hyperlink>
        </w:p>
        <w:p w:rsidR="2A838D50" w:rsidP="2A838D50" w:rsidRDefault="2A838D50" w14:paraId="5F3B7614" w14:textId="69BF75CF">
          <w:pPr>
            <w:pStyle w:val="TOC2"/>
            <w:tabs>
              <w:tab w:val="right" w:leader="dot" w:pos="10440"/>
            </w:tabs>
            <w:bidi w:val="0"/>
            <w:rPr>
              <w:rStyle w:val="Hyperlink"/>
            </w:rPr>
          </w:pPr>
          <w:hyperlink w:anchor="_Toc610761389">
            <w:r w:rsidRPr="2A838D50" w:rsidR="2A838D50">
              <w:rPr>
                <w:rStyle w:val="Hyperlink"/>
              </w:rPr>
              <w:t>📖 06 – Agentes em Inteligência Artificial</w:t>
            </w:r>
            <w:r>
              <w:tab/>
            </w:r>
            <w:r>
              <w:fldChar w:fldCharType="begin"/>
            </w:r>
            <w:r>
              <w:instrText xml:space="preserve">PAGEREF _Toc610761389 \h</w:instrText>
            </w:r>
            <w:r>
              <w:fldChar w:fldCharType="separate"/>
            </w:r>
            <w:r w:rsidRPr="2A838D50" w:rsidR="2A838D50">
              <w:rPr>
                <w:rStyle w:val="Hyperlink"/>
              </w:rPr>
              <w:t>84</w:t>
            </w:r>
            <w:r>
              <w:fldChar w:fldCharType="end"/>
            </w:r>
          </w:hyperlink>
        </w:p>
        <w:p w:rsidR="2A838D50" w:rsidP="2A838D50" w:rsidRDefault="2A838D50" w14:paraId="341A0AD1" w14:textId="7D9A6B8B">
          <w:pPr>
            <w:pStyle w:val="TOC3"/>
            <w:tabs>
              <w:tab w:val="right" w:leader="dot" w:pos="10440"/>
            </w:tabs>
            <w:bidi w:val="0"/>
            <w:rPr>
              <w:rStyle w:val="Hyperlink"/>
            </w:rPr>
          </w:pPr>
          <w:hyperlink w:anchor="_Toc1230511167">
            <w:r w:rsidRPr="2A838D50" w:rsidR="2A838D50">
              <w:rPr>
                <w:rStyle w:val="Hyperlink"/>
              </w:rPr>
              <w:t>6.1 Conceitos Fundamentais</w:t>
            </w:r>
            <w:r>
              <w:tab/>
            </w:r>
            <w:r>
              <w:fldChar w:fldCharType="begin"/>
            </w:r>
            <w:r>
              <w:instrText xml:space="preserve">PAGEREF _Toc1230511167 \h</w:instrText>
            </w:r>
            <w:r>
              <w:fldChar w:fldCharType="separate"/>
            </w:r>
            <w:r w:rsidRPr="2A838D50" w:rsidR="2A838D50">
              <w:rPr>
                <w:rStyle w:val="Hyperlink"/>
              </w:rPr>
              <w:t>85</w:t>
            </w:r>
            <w:r>
              <w:fldChar w:fldCharType="end"/>
            </w:r>
          </w:hyperlink>
        </w:p>
        <w:p w:rsidR="2A838D50" w:rsidP="2A838D50" w:rsidRDefault="2A838D50" w14:paraId="4621D47B" w14:textId="720459D0">
          <w:pPr>
            <w:pStyle w:val="TOC3"/>
            <w:tabs>
              <w:tab w:val="right" w:leader="dot" w:pos="10440"/>
            </w:tabs>
            <w:bidi w:val="0"/>
            <w:rPr>
              <w:rStyle w:val="Hyperlink"/>
            </w:rPr>
          </w:pPr>
          <w:hyperlink w:anchor="_Toc1604575880">
            <w:r w:rsidRPr="2A838D50" w:rsidR="2A838D50">
              <w:rPr>
                <w:rStyle w:val="Hyperlink"/>
              </w:rPr>
              <w:t>6.2 Tipos de Agentes (reativos, deliberativos, híbridos, multiagente)</w:t>
            </w:r>
            <w:r>
              <w:tab/>
            </w:r>
            <w:r>
              <w:fldChar w:fldCharType="begin"/>
            </w:r>
            <w:r>
              <w:instrText xml:space="preserve">PAGEREF _Toc1604575880 \h</w:instrText>
            </w:r>
            <w:r>
              <w:fldChar w:fldCharType="separate"/>
            </w:r>
            <w:r w:rsidRPr="2A838D50" w:rsidR="2A838D50">
              <w:rPr>
                <w:rStyle w:val="Hyperlink"/>
              </w:rPr>
              <w:t>85</w:t>
            </w:r>
            <w:r>
              <w:fldChar w:fldCharType="end"/>
            </w:r>
          </w:hyperlink>
        </w:p>
        <w:p w:rsidR="2A838D50" w:rsidP="2A838D50" w:rsidRDefault="2A838D50" w14:paraId="76631CC4" w14:textId="3BF2020F">
          <w:pPr>
            <w:pStyle w:val="TOC3"/>
            <w:tabs>
              <w:tab w:val="right" w:leader="dot" w:pos="10440"/>
            </w:tabs>
            <w:bidi w:val="0"/>
            <w:rPr>
              <w:rStyle w:val="Hyperlink"/>
            </w:rPr>
          </w:pPr>
          <w:hyperlink w:anchor="_Toc482173035">
            <w:r w:rsidRPr="2A838D50" w:rsidR="2A838D50">
              <w:rPr>
                <w:rStyle w:val="Hyperlink"/>
              </w:rPr>
              <w:t>6.3 Estrutura dos Agentes (orquestrador, ferramentas, memória, guardrails)</w:t>
            </w:r>
            <w:r>
              <w:tab/>
            </w:r>
            <w:r>
              <w:fldChar w:fldCharType="begin"/>
            </w:r>
            <w:r>
              <w:instrText xml:space="preserve">PAGEREF _Toc482173035 \h</w:instrText>
            </w:r>
            <w:r>
              <w:fldChar w:fldCharType="separate"/>
            </w:r>
            <w:r w:rsidRPr="2A838D50" w:rsidR="2A838D50">
              <w:rPr>
                <w:rStyle w:val="Hyperlink"/>
              </w:rPr>
              <w:t>86</w:t>
            </w:r>
            <w:r>
              <w:fldChar w:fldCharType="end"/>
            </w:r>
          </w:hyperlink>
        </w:p>
        <w:p w:rsidR="2A838D50" w:rsidP="2A838D50" w:rsidRDefault="2A838D50" w14:paraId="16137481" w14:textId="2B8FC4A6">
          <w:pPr>
            <w:pStyle w:val="TOC3"/>
            <w:tabs>
              <w:tab w:val="right" w:leader="dot" w:pos="10440"/>
            </w:tabs>
            <w:bidi w:val="0"/>
            <w:rPr>
              <w:rStyle w:val="Hyperlink"/>
            </w:rPr>
          </w:pPr>
          <w:hyperlink w:anchor="_Toc1082229006">
            <w:r w:rsidRPr="2A838D50" w:rsidR="2A838D50">
              <w:rPr>
                <w:rStyle w:val="Hyperlink"/>
              </w:rPr>
              <w:t>6.4 Lógica Proposicional aplicada a Agentes</w:t>
            </w:r>
            <w:r>
              <w:tab/>
            </w:r>
            <w:r>
              <w:fldChar w:fldCharType="begin"/>
            </w:r>
            <w:r>
              <w:instrText xml:space="preserve">PAGEREF _Toc1082229006 \h</w:instrText>
            </w:r>
            <w:r>
              <w:fldChar w:fldCharType="separate"/>
            </w:r>
            <w:r w:rsidRPr="2A838D50" w:rsidR="2A838D50">
              <w:rPr>
                <w:rStyle w:val="Hyperlink"/>
              </w:rPr>
              <w:t>87</w:t>
            </w:r>
            <w:r>
              <w:fldChar w:fldCharType="end"/>
            </w:r>
          </w:hyperlink>
        </w:p>
        <w:p w:rsidR="2A838D50" w:rsidP="2A838D50" w:rsidRDefault="2A838D50" w14:paraId="7787D9FE" w14:textId="7CEC9D28">
          <w:pPr>
            <w:pStyle w:val="TOC3"/>
            <w:tabs>
              <w:tab w:val="right" w:leader="dot" w:pos="10440"/>
            </w:tabs>
            <w:bidi w:val="0"/>
            <w:rPr>
              <w:rStyle w:val="Hyperlink"/>
            </w:rPr>
          </w:pPr>
          <w:hyperlink w:anchor="_Toc292496922">
            <w:r w:rsidRPr="2A838D50" w:rsidR="2A838D50">
              <w:rPr>
                <w:rStyle w:val="Hyperlink"/>
              </w:rPr>
              <w:t>6.5 O Mundo do Wumpus (como metáfora de ambientes incertos)</w:t>
            </w:r>
            <w:r>
              <w:tab/>
            </w:r>
            <w:r>
              <w:fldChar w:fldCharType="begin"/>
            </w:r>
            <w:r>
              <w:instrText xml:space="preserve">PAGEREF _Toc292496922 \h</w:instrText>
            </w:r>
            <w:r>
              <w:fldChar w:fldCharType="separate"/>
            </w:r>
            <w:r w:rsidRPr="2A838D50" w:rsidR="2A838D50">
              <w:rPr>
                <w:rStyle w:val="Hyperlink"/>
              </w:rPr>
              <w:t>88</w:t>
            </w:r>
            <w:r>
              <w:fldChar w:fldCharType="end"/>
            </w:r>
          </w:hyperlink>
        </w:p>
        <w:p w:rsidR="2A838D50" w:rsidP="2A838D50" w:rsidRDefault="2A838D50" w14:paraId="0B93C2E1" w14:textId="4A0F5363">
          <w:pPr>
            <w:pStyle w:val="TOC3"/>
            <w:tabs>
              <w:tab w:val="right" w:leader="dot" w:pos="10440"/>
            </w:tabs>
            <w:bidi w:val="0"/>
            <w:rPr>
              <w:rStyle w:val="Hyperlink"/>
            </w:rPr>
          </w:pPr>
          <w:hyperlink w:anchor="_Toc1762144219">
            <w:r w:rsidRPr="2A838D50" w:rsidR="2A838D50">
              <w:rPr>
                <w:rStyle w:val="Hyperlink"/>
              </w:rPr>
              <w:t>6.6 Aplicações dos Agentes em Finanças, RH, Logística e Marketing</w:t>
            </w:r>
            <w:r>
              <w:tab/>
            </w:r>
            <w:r>
              <w:fldChar w:fldCharType="begin"/>
            </w:r>
            <w:r>
              <w:instrText xml:space="preserve">PAGEREF _Toc1762144219 \h</w:instrText>
            </w:r>
            <w:r>
              <w:fldChar w:fldCharType="separate"/>
            </w:r>
            <w:r w:rsidRPr="2A838D50" w:rsidR="2A838D50">
              <w:rPr>
                <w:rStyle w:val="Hyperlink"/>
              </w:rPr>
              <w:t>89</w:t>
            </w:r>
            <w:r>
              <w:fldChar w:fldCharType="end"/>
            </w:r>
          </w:hyperlink>
        </w:p>
        <w:p w:rsidR="2A838D50" w:rsidP="2A838D50" w:rsidRDefault="2A838D50" w14:paraId="192BF03E" w14:textId="6CC98C5B">
          <w:pPr>
            <w:pStyle w:val="TOC3"/>
            <w:tabs>
              <w:tab w:val="right" w:leader="dot" w:pos="10440"/>
            </w:tabs>
            <w:bidi w:val="0"/>
            <w:rPr>
              <w:rStyle w:val="Hyperlink"/>
            </w:rPr>
          </w:pPr>
          <w:hyperlink w:anchor="_Toc183359060">
            <w:r w:rsidRPr="2A838D50" w:rsidR="2A838D50">
              <w:rPr>
                <w:rStyle w:val="Hyperlink"/>
              </w:rPr>
              <w:t>6.7 Governança e Compliance em Agentes (auditoria, segregação de funções, LGPD/AI Act)</w:t>
            </w:r>
            <w:r>
              <w:tab/>
            </w:r>
            <w:r>
              <w:fldChar w:fldCharType="begin"/>
            </w:r>
            <w:r>
              <w:instrText xml:space="preserve">PAGEREF _Toc183359060 \h</w:instrText>
            </w:r>
            <w:r>
              <w:fldChar w:fldCharType="separate"/>
            </w:r>
            <w:r w:rsidRPr="2A838D50" w:rsidR="2A838D50">
              <w:rPr>
                <w:rStyle w:val="Hyperlink"/>
              </w:rPr>
              <w:t>90</w:t>
            </w:r>
            <w:r>
              <w:fldChar w:fldCharType="end"/>
            </w:r>
          </w:hyperlink>
        </w:p>
        <w:p w:rsidR="2A838D50" w:rsidP="2A838D50" w:rsidRDefault="2A838D50" w14:paraId="23E216D5" w14:textId="116E0302">
          <w:pPr>
            <w:pStyle w:val="TOC3"/>
            <w:tabs>
              <w:tab w:val="right" w:leader="dot" w:pos="10440"/>
            </w:tabs>
            <w:bidi w:val="0"/>
            <w:rPr>
              <w:rStyle w:val="Hyperlink"/>
            </w:rPr>
          </w:pPr>
          <w:hyperlink w:anchor="_Toc1558429604">
            <w:r w:rsidRPr="2A838D50" w:rsidR="2A838D50">
              <w:rPr>
                <w:rStyle w:val="Hyperlink"/>
              </w:rPr>
              <w:t>6.8 Métricas de Autonomia e Intervenção Humana</w:t>
            </w:r>
            <w:r>
              <w:tab/>
            </w:r>
            <w:r>
              <w:fldChar w:fldCharType="begin"/>
            </w:r>
            <w:r>
              <w:instrText xml:space="preserve">PAGEREF _Toc1558429604 \h</w:instrText>
            </w:r>
            <w:r>
              <w:fldChar w:fldCharType="separate"/>
            </w:r>
            <w:r w:rsidRPr="2A838D50" w:rsidR="2A838D50">
              <w:rPr>
                <w:rStyle w:val="Hyperlink"/>
              </w:rPr>
              <w:t>90</w:t>
            </w:r>
            <w:r>
              <w:fldChar w:fldCharType="end"/>
            </w:r>
          </w:hyperlink>
        </w:p>
        <w:p w:rsidR="2A838D50" w:rsidP="2A838D50" w:rsidRDefault="2A838D50" w14:paraId="0E09E4FC" w14:textId="7A8D3211">
          <w:pPr>
            <w:pStyle w:val="TOC3"/>
            <w:tabs>
              <w:tab w:val="right" w:leader="dot" w:pos="10440"/>
            </w:tabs>
            <w:bidi w:val="0"/>
            <w:rPr>
              <w:rStyle w:val="Hyperlink"/>
            </w:rPr>
          </w:pPr>
          <w:hyperlink w:anchor="_Toc202705595">
            <w:r w:rsidRPr="2A838D50" w:rsidR="2A838D50">
              <w:rPr>
                <w:rStyle w:val="Hyperlink"/>
              </w:rPr>
              <w:t>6.9 Casos Corporativos de Agentes (exemplos práticos com ROI e riscos)</w:t>
            </w:r>
            <w:r>
              <w:tab/>
            </w:r>
            <w:r>
              <w:fldChar w:fldCharType="begin"/>
            </w:r>
            <w:r>
              <w:instrText xml:space="preserve">PAGEREF _Toc202705595 \h</w:instrText>
            </w:r>
            <w:r>
              <w:fldChar w:fldCharType="separate"/>
            </w:r>
            <w:r w:rsidRPr="2A838D50" w:rsidR="2A838D50">
              <w:rPr>
                <w:rStyle w:val="Hyperlink"/>
              </w:rPr>
              <w:t>91</w:t>
            </w:r>
            <w:r>
              <w:fldChar w:fldCharType="end"/>
            </w:r>
          </w:hyperlink>
        </w:p>
        <w:p w:rsidR="2A838D50" w:rsidP="2A838D50" w:rsidRDefault="2A838D50" w14:paraId="656E8D7E" w14:textId="4503DC35">
          <w:pPr>
            <w:pStyle w:val="TOC3"/>
            <w:tabs>
              <w:tab w:val="right" w:leader="dot" w:pos="10440"/>
            </w:tabs>
            <w:bidi w:val="0"/>
            <w:rPr>
              <w:rStyle w:val="Hyperlink"/>
            </w:rPr>
          </w:pPr>
          <w:hyperlink w:anchor="_Toc505638469">
            <w:r w:rsidRPr="2A838D50" w:rsidR="2A838D50">
              <w:rPr>
                <w:rStyle w:val="Hyperlink"/>
              </w:rPr>
              <w:t>6.10 Desafios e Limitações</w:t>
            </w:r>
            <w:r>
              <w:tab/>
            </w:r>
            <w:r>
              <w:fldChar w:fldCharType="begin"/>
            </w:r>
            <w:r>
              <w:instrText xml:space="preserve">PAGEREF _Toc505638469 \h</w:instrText>
            </w:r>
            <w:r>
              <w:fldChar w:fldCharType="separate"/>
            </w:r>
            <w:r w:rsidRPr="2A838D50" w:rsidR="2A838D50">
              <w:rPr>
                <w:rStyle w:val="Hyperlink"/>
              </w:rPr>
              <w:t>92</w:t>
            </w:r>
            <w:r>
              <w:fldChar w:fldCharType="end"/>
            </w:r>
          </w:hyperlink>
        </w:p>
        <w:p w:rsidR="2A838D50" w:rsidP="2A838D50" w:rsidRDefault="2A838D50" w14:paraId="12B76650" w14:textId="1A1ABF11">
          <w:pPr>
            <w:pStyle w:val="TOC3"/>
            <w:tabs>
              <w:tab w:val="right" w:leader="dot" w:pos="10440"/>
            </w:tabs>
            <w:bidi w:val="0"/>
            <w:rPr>
              <w:rStyle w:val="Hyperlink"/>
            </w:rPr>
          </w:pPr>
          <w:hyperlink w:anchor="_Toc871659962">
            <w:r w:rsidRPr="2A838D50" w:rsidR="2A838D50">
              <w:rPr>
                <w:rStyle w:val="Hyperlink"/>
              </w:rPr>
              <w:t>6.11 Conclusão</w:t>
            </w:r>
            <w:r>
              <w:tab/>
            </w:r>
            <w:r>
              <w:fldChar w:fldCharType="begin"/>
            </w:r>
            <w:r>
              <w:instrText xml:space="preserve">PAGEREF _Toc871659962 \h</w:instrText>
            </w:r>
            <w:r>
              <w:fldChar w:fldCharType="separate"/>
            </w:r>
            <w:r w:rsidRPr="2A838D50" w:rsidR="2A838D50">
              <w:rPr>
                <w:rStyle w:val="Hyperlink"/>
              </w:rPr>
              <w:t>93</w:t>
            </w:r>
            <w:r>
              <w:fldChar w:fldCharType="end"/>
            </w:r>
          </w:hyperlink>
        </w:p>
        <w:p w:rsidR="2A838D50" w:rsidP="2A838D50" w:rsidRDefault="2A838D50" w14:paraId="21AE6FF2" w14:textId="622D5C10">
          <w:pPr>
            <w:pStyle w:val="TOC3"/>
            <w:tabs>
              <w:tab w:val="right" w:leader="dot" w:pos="10440"/>
            </w:tabs>
            <w:bidi w:val="0"/>
            <w:rPr>
              <w:rStyle w:val="Hyperlink"/>
            </w:rPr>
          </w:pPr>
          <w:hyperlink w:anchor="_Toc1336741429">
            <w:r w:rsidRPr="2A838D50" w:rsidR="2A838D50">
              <w:rPr>
                <w:rStyle w:val="Hyperlink"/>
              </w:rPr>
              <w:t>6.12 Referências Bibliográficas</w:t>
            </w:r>
            <w:r>
              <w:tab/>
            </w:r>
            <w:r>
              <w:fldChar w:fldCharType="begin"/>
            </w:r>
            <w:r>
              <w:instrText xml:space="preserve">PAGEREF _Toc1336741429 \h</w:instrText>
            </w:r>
            <w:r>
              <w:fldChar w:fldCharType="separate"/>
            </w:r>
            <w:r w:rsidRPr="2A838D50" w:rsidR="2A838D50">
              <w:rPr>
                <w:rStyle w:val="Hyperlink"/>
              </w:rPr>
              <w:t>94</w:t>
            </w:r>
            <w:r>
              <w:fldChar w:fldCharType="end"/>
            </w:r>
          </w:hyperlink>
        </w:p>
        <w:p w:rsidR="2A838D50" w:rsidP="2A838D50" w:rsidRDefault="2A838D50" w14:paraId="5CDD7269" w14:textId="2C58B150">
          <w:pPr>
            <w:pStyle w:val="TOC2"/>
            <w:tabs>
              <w:tab w:val="right" w:leader="dot" w:pos="10440"/>
            </w:tabs>
            <w:bidi w:val="0"/>
            <w:rPr>
              <w:rStyle w:val="Hyperlink"/>
            </w:rPr>
          </w:pPr>
          <w:hyperlink w:anchor="_Toc1957705995">
            <w:r w:rsidRPr="2A838D50" w:rsidR="2A838D50">
              <w:rPr>
                <w:rStyle w:val="Hyperlink"/>
              </w:rPr>
              <w:t>📖 07 – IA e o Problema do Wumpus</w:t>
            </w:r>
            <w:r>
              <w:tab/>
            </w:r>
            <w:r>
              <w:fldChar w:fldCharType="begin"/>
            </w:r>
            <w:r>
              <w:instrText xml:space="preserve">PAGEREF _Toc1957705995 \h</w:instrText>
            </w:r>
            <w:r>
              <w:fldChar w:fldCharType="separate"/>
            </w:r>
            <w:r w:rsidRPr="2A838D50" w:rsidR="2A838D50">
              <w:rPr>
                <w:rStyle w:val="Hyperlink"/>
              </w:rPr>
              <w:t>95</w:t>
            </w:r>
            <w:r>
              <w:fldChar w:fldCharType="end"/>
            </w:r>
          </w:hyperlink>
        </w:p>
        <w:p w:rsidR="2A838D50" w:rsidP="2A838D50" w:rsidRDefault="2A838D50" w14:paraId="1DC560C8" w14:textId="1634E857">
          <w:pPr>
            <w:pStyle w:val="TOC3"/>
            <w:tabs>
              <w:tab w:val="right" w:leader="dot" w:pos="10440"/>
            </w:tabs>
            <w:bidi w:val="0"/>
            <w:rPr>
              <w:rStyle w:val="Hyperlink"/>
            </w:rPr>
          </w:pPr>
          <w:hyperlink w:anchor="_Toc1319780935">
            <w:r w:rsidRPr="2A838D50" w:rsidR="2A838D50">
              <w:rPr>
                <w:rStyle w:val="Hyperlink"/>
              </w:rPr>
              <w:t>7.1 Modelagem do Problema</w:t>
            </w:r>
            <w:r>
              <w:tab/>
            </w:r>
            <w:r>
              <w:fldChar w:fldCharType="begin"/>
            </w:r>
            <w:r>
              <w:instrText xml:space="preserve">PAGEREF _Toc1319780935 \h</w:instrText>
            </w:r>
            <w:r>
              <w:fldChar w:fldCharType="separate"/>
            </w:r>
            <w:r w:rsidRPr="2A838D50" w:rsidR="2A838D50">
              <w:rPr>
                <w:rStyle w:val="Hyperlink"/>
              </w:rPr>
              <w:t>96</w:t>
            </w:r>
            <w:r>
              <w:fldChar w:fldCharType="end"/>
            </w:r>
          </w:hyperlink>
        </w:p>
        <w:p w:rsidR="2A838D50" w:rsidP="2A838D50" w:rsidRDefault="2A838D50" w14:paraId="5BC6CD96" w14:textId="1766AC47">
          <w:pPr>
            <w:pStyle w:val="TOC3"/>
            <w:tabs>
              <w:tab w:val="right" w:leader="dot" w:pos="10440"/>
            </w:tabs>
            <w:bidi w:val="0"/>
            <w:rPr>
              <w:rStyle w:val="Hyperlink"/>
            </w:rPr>
          </w:pPr>
          <w:hyperlink w:anchor="_Toc1292022697">
            <w:r w:rsidRPr="2A838D50" w:rsidR="2A838D50">
              <w:rPr>
                <w:rStyle w:val="Hyperlink"/>
              </w:rPr>
              <w:t>7.2 Algoritmos aplicados ao Wumpus</w:t>
            </w:r>
            <w:r>
              <w:tab/>
            </w:r>
            <w:r>
              <w:fldChar w:fldCharType="begin"/>
            </w:r>
            <w:r>
              <w:instrText xml:space="preserve">PAGEREF _Toc1292022697 \h</w:instrText>
            </w:r>
            <w:r>
              <w:fldChar w:fldCharType="separate"/>
            </w:r>
            <w:r w:rsidRPr="2A838D50" w:rsidR="2A838D50">
              <w:rPr>
                <w:rStyle w:val="Hyperlink"/>
              </w:rPr>
              <w:t>96</w:t>
            </w:r>
            <w:r>
              <w:fldChar w:fldCharType="end"/>
            </w:r>
          </w:hyperlink>
        </w:p>
        <w:p w:rsidR="2A838D50" w:rsidP="2A838D50" w:rsidRDefault="2A838D50" w14:paraId="5C62198C" w14:textId="0F4E9146">
          <w:pPr>
            <w:pStyle w:val="TOC3"/>
            <w:tabs>
              <w:tab w:val="right" w:leader="dot" w:pos="10440"/>
            </w:tabs>
            <w:bidi w:val="0"/>
            <w:rPr>
              <w:rStyle w:val="Hyperlink"/>
            </w:rPr>
          </w:pPr>
          <w:hyperlink w:anchor="_Toc2062513797">
            <w:r w:rsidRPr="2A838D50" w:rsidR="2A838D50">
              <w:rPr>
                <w:rStyle w:val="Hyperlink"/>
              </w:rPr>
              <w:t>7.3 Aplicações Reais inspiradas no Wumpus</w:t>
            </w:r>
            <w:r>
              <w:tab/>
            </w:r>
            <w:r>
              <w:fldChar w:fldCharType="begin"/>
            </w:r>
            <w:r>
              <w:instrText xml:space="preserve">PAGEREF _Toc2062513797 \h</w:instrText>
            </w:r>
            <w:r>
              <w:fldChar w:fldCharType="separate"/>
            </w:r>
            <w:r w:rsidRPr="2A838D50" w:rsidR="2A838D50">
              <w:rPr>
                <w:rStyle w:val="Hyperlink"/>
              </w:rPr>
              <w:t>97</w:t>
            </w:r>
            <w:r>
              <w:fldChar w:fldCharType="end"/>
            </w:r>
          </w:hyperlink>
        </w:p>
        <w:p w:rsidR="2A838D50" w:rsidP="2A838D50" w:rsidRDefault="2A838D50" w14:paraId="532CB88C" w14:textId="4E584B07">
          <w:pPr>
            <w:pStyle w:val="TOC3"/>
            <w:tabs>
              <w:tab w:val="right" w:leader="dot" w:pos="10440"/>
            </w:tabs>
            <w:bidi w:val="0"/>
            <w:rPr>
              <w:rStyle w:val="Hyperlink"/>
            </w:rPr>
          </w:pPr>
          <w:hyperlink w:anchor="_Toc342585528">
            <w:r w:rsidRPr="2A838D50" w:rsidR="2A838D50">
              <w:rPr>
                <w:rStyle w:val="Hyperlink"/>
              </w:rPr>
              <w:t>7.4 Desafios e Limitações</w:t>
            </w:r>
            <w:r>
              <w:tab/>
            </w:r>
            <w:r>
              <w:fldChar w:fldCharType="begin"/>
            </w:r>
            <w:r>
              <w:instrText xml:space="preserve">PAGEREF _Toc342585528 \h</w:instrText>
            </w:r>
            <w:r>
              <w:fldChar w:fldCharType="separate"/>
            </w:r>
            <w:r w:rsidRPr="2A838D50" w:rsidR="2A838D50">
              <w:rPr>
                <w:rStyle w:val="Hyperlink"/>
              </w:rPr>
              <w:t>98</w:t>
            </w:r>
            <w:r>
              <w:fldChar w:fldCharType="end"/>
            </w:r>
          </w:hyperlink>
        </w:p>
        <w:p w:rsidR="2A838D50" w:rsidP="2A838D50" w:rsidRDefault="2A838D50" w14:paraId="70DFEAC2" w14:textId="4D56AE03">
          <w:pPr>
            <w:pStyle w:val="TOC3"/>
            <w:tabs>
              <w:tab w:val="right" w:leader="dot" w:pos="10440"/>
            </w:tabs>
            <w:bidi w:val="0"/>
            <w:rPr>
              <w:rStyle w:val="Hyperlink"/>
            </w:rPr>
          </w:pPr>
          <w:hyperlink w:anchor="_Toc107779841">
            <w:r w:rsidRPr="2A838D50" w:rsidR="2A838D50">
              <w:rPr>
                <w:rStyle w:val="Hyperlink"/>
              </w:rPr>
              <w:t>7.5 Perspectivas Futuras</w:t>
            </w:r>
            <w:r>
              <w:tab/>
            </w:r>
            <w:r>
              <w:fldChar w:fldCharType="begin"/>
            </w:r>
            <w:r>
              <w:instrText xml:space="preserve">PAGEREF _Toc107779841 \h</w:instrText>
            </w:r>
            <w:r>
              <w:fldChar w:fldCharType="separate"/>
            </w:r>
            <w:r w:rsidRPr="2A838D50" w:rsidR="2A838D50">
              <w:rPr>
                <w:rStyle w:val="Hyperlink"/>
              </w:rPr>
              <w:t>99</w:t>
            </w:r>
            <w:r>
              <w:fldChar w:fldCharType="end"/>
            </w:r>
          </w:hyperlink>
        </w:p>
        <w:p w:rsidR="2A838D50" w:rsidP="2A838D50" w:rsidRDefault="2A838D50" w14:paraId="1BC5942B" w14:textId="48DF59D3">
          <w:pPr>
            <w:pStyle w:val="TOC3"/>
            <w:tabs>
              <w:tab w:val="right" w:leader="dot" w:pos="10440"/>
            </w:tabs>
            <w:bidi w:val="0"/>
            <w:rPr>
              <w:rStyle w:val="Hyperlink"/>
            </w:rPr>
          </w:pPr>
          <w:hyperlink w:anchor="_Toc1591114659">
            <w:r w:rsidRPr="2A838D50" w:rsidR="2A838D50">
              <w:rPr>
                <w:rStyle w:val="Hyperlink"/>
              </w:rPr>
              <w:t>7.6 Conclusão</w:t>
            </w:r>
            <w:r>
              <w:tab/>
            </w:r>
            <w:r>
              <w:fldChar w:fldCharType="begin"/>
            </w:r>
            <w:r>
              <w:instrText xml:space="preserve">PAGEREF _Toc1591114659 \h</w:instrText>
            </w:r>
            <w:r>
              <w:fldChar w:fldCharType="separate"/>
            </w:r>
            <w:r w:rsidRPr="2A838D50" w:rsidR="2A838D50">
              <w:rPr>
                <w:rStyle w:val="Hyperlink"/>
              </w:rPr>
              <w:t>100</w:t>
            </w:r>
            <w:r>
              <w:fldChar w:fldCharType="end"/>
            </w:r>
          </w:hyperlink>
        </w:p>
        <w:p w:rsidR="2A838D50" w:rsidP="2A838D50" w:rsidRDefault="2A838D50" w14:paraId="20234E27" w14:textId="78646DFA">
          <w:pPr>
            <w:pStyle w:val="TOC3"/>
            <w:tabs>
              <w:tab w:val="right" w:leader="dot" w:pos="10440"/>
            </w:tabs>
            <w:bidi w:val="0"/>
            <w:rPr>
              <w:rStyle w:val="Hyperlink"/>
            </w:rPr>
          </w:pPr>
          <w:hyperlink w:anchor="_Toc1136132827">
            <w:r w:rsidRPr="2A838D50" w:rsidR="2A838D50">
              <w:rPr>
                <w:rStyle w:val="Hyperlink"/>
              </w:rPr>
              <w:t>7.7 Referências Bibliográficas</w:t>
            </w:r>
            <w:r>
              <w:tab/>
            </w:r>
            <w:r>
              <w:fldChar w:fldCharType="begin"/>
            </w:r>
            <w:r>
              <w:instrText xml:space="preserve">PAGEREF _Toc1136132827 \h</w:instrText>
            </w:r>
            <w:r>
              <w:fldChar w:fldCharType="separate"/>
            </w:r>
            <w:r w:rsidRPr="2A838D50" w:rsidR="2A838D50">
              <w:rPr>
                <w:rStyle w:val="Hyperlink"/>
              </w:rPr>
              <w:t>100</w:t>
            </w:r>
            <w:r>
              <w:fldChar w:fldCharType="end"/>
            </w:r>
          </w:hyperlink>
        </w:p>
        <w:p w:rsidR="2A838D50" w:rsidP="2A838D50" w:rsidRDefault="2A838D50" w14:paraId="16C728FD" w14:textId="4D768170">
          <w:pPr>
            <w:pStyle w:val="TOC2"/>
            <w:tabs>
              <w:tab w:val="right" w:leader="dot" w:pos="10440"/>
            </w:tabs>
            <w:bidi w:val="0"/>
            <w:rPr>
              <w:rStyle w:val="Hyperlink"/>
            </w:rPr>
          </w:pPr>
          <w:hyperlink w:anchor="_Toc1003813005">
            <w:r w:rsidRPr="2A838D50" w:rsidR="2A838D50">
              <w:rPr>
                <w:rStyle w:val="Hyperlink"/>
              </w:rPr>
              <w:t>📖 08 – O Desafio de Alan Turing</w:t>
            </w:r>
            <w:r>
              <w:tab/>
            </w:r>
            <w:r>
              <w:fldChar w:fldCharType="begin"/>
            </w:r>
            <w:r>
              <w:instrText xml:space="preserve">PAGEREF _Toc1003813005 \h</w:instrText>
            </w:r>
            <w:r>
              <w:fldChar w:fldCharType="separate"/>
            </w:r>
            <w:r w:rsidRPr="2A838D50" w:rsidR="2A838D50">
              <w:rPr>
                <w:rStyle w:val="Hyperlink"/>
              </w:rPr>
              <w:t>101</w:t>
            </w:r>
            <w:r>
              <w:fldChar w:fldCharType="end"/>
            </w:r>
          </w:hyperlink>
        </w:p>
        <w:p w:rsidR="2A838D50" w:rsidP="2A838D50" w:rsidRDefault="2A838D50" w14:paraId="30B368FB" w14:textId="4CA2C185">
          <w:pPr>
            <w:pStyle w:val="TOC3"/>
            <w:tabs>
              <w:tab w:val="right" w:leader="dot" w:pos="10440"/>
            </w:tabs>
            <w:bidi w:val="0"/>
            <w:rPr>
              <w:rStyle w:val="Hyperlink"/>
            </w:rPr>
          </w:pPr>
          <w:hyperlink w:anchor="_Toc743174242">
            <w:r w:rsidRPr="2A838D50" w:rsidR="2A838D50">
              <w:rPr>
                <w:rStyle w:val="Hyperlink"/>
              </w:rPr>
              <w:t>8.1 Questão Estratégica de Abertura</w:t>
            </w:r>
            <w:r>
              <w:tab/>
            </w:r>
            <w:r>
              <w:fldChar w:fldCharType="begin"/>
            </w:r>
            <w:r>
              <w:instrText xml:space="preserve">PAGEREF _Toc743174242 \h</w:instrText>
            </w:r>
            <w:r>
              <w:fldChar w:fldCharType="separate"/>
            </w:r>
            <w:r w:rsidRPr="2A838D50" w:rsidR="2A838D50">
              <w:rPr>
                <w:rStyle w:val="Hyperlink"/>
              </w:rPr>
              <w:t>102</w:t>
            </w:r>
            <w:r>
              <w:fldChar w:fldCharType="end"/>
            </w:r>
          </w:hyperlink>
        </w:p>
        <w:p w:rsidR="2A838D50" w:rsidP="2A838D50" w:rsidRDefault="2A838D50" w14:paraId="25CD8B2A" w14:textId="2A294F13">
          <w:pPr>
            <w:pStyle w:val="TOC3"/>
            <w:tabs>
              <w:tab w:val="right" w:leader="dot" w:pos="10440"/>
            </w:tabs>
            <w:bidi w:val="0"/>
            <w:rPr>
              <w:rStyle w:val="Hyperlink"/>
            </w:rPr>
          </w:pPr>
          <w:hyperlink w:anchor="_Toc551121866">
            <w:r w:rsidRPr="2A838D50" w:rsidR="2A838D50">
              <w:rPr>
                <w:rStyle w:val="Hyperlink"/>
              </w:rPr>
              <w:t>8.2 Contexto histórico do Teste de Turing</w:t>
            </w:r>
            <w:r>
              <w:tab/>
            </w:r>
            <w:r>
              <w:fldChar w:fldCharType="begin"/>
            </w:r>
            <w:r>
              <w:instrText xml:space="preserve">PAGEREF _Toc551121866 \h</w:instrText>
            </w:r>
            <w:r>
              <w:fldChar w:fldCharType="separate"/>
            </w:r>
            <w:r w:rsidRPr="2A838D50" w:rsidR="2A838D50">
              <w:rPr>
                <w:rStyle w:val="Hyperlink"/>
              </w:rPr>
              <w:t>102</w:t>
            </w:r>
            <w:r>
              <w:fldChar w:fldCharType="end"/>
            </w:r>
          </w:hyperlink>
        </w:p>
        <w:p w:rsidR="2A838D50" w:rsidP="2A838D50" w:rsidRDefault="2A838D50" w14:paraId="3318A31B" w14:textId="5D6666C6">
          <w:pPr>
            <w:pStyle w:val="TOC3"/>
            <w:tabs>
              <w:tab w:val="right" w:leader="dot" w:pos="10440"/>
            </w:tabs>
            <w:bidi w:val="0"/>
            <w:rPr>
              <w:rStyle w:val="Hyperlink"/>
            </w:rPr>
          </w:pPr>
          <w:hyperlink w:anchor="_Toc2144496977">
            <w:r w:rsidRPr="2A838D50" w:rsidR="2A838D50">
              <w:rPr>
                <w:rStyle w:val="Hyperlink"/>
              </w:rPr>
              <w:t>8.3 Estrutura do desafio: imitação, linguagem e interação</w:t>
            </w:r>
            <w:r>
              <w:tab/>
            </w:r>
            <w:r>
              <w:fldChar w:fldCharType="begin"/>
            </w:r>
            <w:r>
              <w:instrText xml:space="preserve">PAGEREF _Toc2144496977 \h</w:instrText>
            </w:r>
            <w:r>
              <w:fldChar w:fldCharType="separate"/>
            </w:r>
            <w:r w:rsidRPr="2A838D50" w:rsidR="2A838D50">
              <w:rPr>
                <w:rStyle w:val="Hyperlink"/>
              </w:rPr>
              <w:t>103</w:t>
            </w:r>
            <w:r>
              <w:fldChar w:fldCharType="end"/>
            </w:r>
          </w:hyperlink>
        </w:p>
        <w:p w:rsidR="2A838D50" w:rsidP="2A838D50" w:rsidRDefault="2A838D50" w14:paraId="5FC038E0" w14:textId="55785A6D">
          <w:pPr>
            <w:pStyle w:val="TOC3"/>
            <w:tabs>
              <w:tab w:val="right" w:leader="dot" w:pos="10440"/>
            </w:tabs>
            <w:bidi w:val="0"/>
            <w:rPr>
              <w:rStyle w:val="Hyperlink"/>
            </w:rPr>
          </w:pPr>
          <w:hyperlink w:anchor="_Toc948481851">
            <w:r w:rsidRPr="2A838D50" w:rsidR="2A838D50">
              <w:rPr>
                <w:rStyle w:val="Hyperlink"/>
              </w:rPr>
              <w:t>8.4 Implicações filosóficas e técnicas</w:t>
            </w:r>
            <w:r>
              <w:tab/>
            </w:r>
            <w:r>
              <w:fldChar w:fldCharType="begin"/>
            </w:r>
            <w:r>
              <w:instrText xml:space="preserve">PAGEREF _Toc948481851 \h</w:instrText>
            </w:r>
            <w:r>
              <w:fldChar w:fldCharType="separate"/>
            </w:r>
            <w:r w:rsidRPr="2A838D50" w:rsidR="2A838D50">
              <w:rPr>
                <w:rStyle w:val="Hyperlink"/>
              </w:rPr>
              <w:t>104</w:t>
            </w:r>
            <w:r>
              <w:fldChar w:fldCharType="end"/>
            </w:r>
          </w:hyperlink>
        </w:p>
        <w:p w:rsidR="2A838D50" w:rsidP="2A838D50" w:rsidRDefault="2A838D50" w14:paraId="02EDE21E" w14:textId="6DCCF6C4">
          <w:pPr>
            <w:pStyle w:val="TOC3"/>
            <w:tabs>
              <w:tab w:val="right" w:leader="dot" w:pos="10440"/>
            </w:tabs>
            <w:bidi w:val="0"/>
            <w:rPr>
              <w:rStyle w:val="Hyperlink"/>
            </w:rPr>
          </w:pPr>
          <w:hyperlink w:anchor="_Toc435760650">
            <w:r w:rsidRPr="2A838D50" w:rsidR="2A838D50">
              <w:rPr>
                <w:rStyle w:val="Hyperlink"/>
              </w:rPr>
              <w:t>8.5 Limitações e críticas ao Teste de Turing</w:t>
            </w:r>
            <w:r>
              <w:tab/>
            </w:r>
            <w:r>
              <w:fldChar w:fldCharType="begin"/>
            </w:r>
            <w:r>
              <w:instrText xml:space="preserve">PAGEREF _Toc435760650 \h</w:instrText>
            </w:r>
            <w:r>
              <w:fldChar w:fldCharType="separate"/>
            </w:r>
            <w:r w:rsidRPr="2A838D50" w:rsidR="2A838D50">
              <w:rPr>
                <w:rStyle w:val="Hyperlink"/>
              </w:rPr>
              <w:t>105</w:t>
            </w:r>
            <w:r>
              <w:fldChar w:fldCharType="end"/>
            </w:r>
          </w:hyperlink>
        </w:p>
        <w:p w:rsidR="2A838D50" w:rsidP="2A838D50" w:rsidRDefault="2A838D50" w14:paraId="11CADABF" w14:textId="23DCCD64">
          <w:pPr>
            <w:pStyle w:val="TOC3"/>
            <w:tabs>
              <w:tab w:val="right" w:leader="dot" w:pos="10440"/>
            </w:tabs>
            <w:bidi w:val="0"/>
            <w:rPr>
              <w:rStyle w:val="Hyperlink"/>
            </w:rPr>
          </w:pPr>
          <w:hyperlink w:anchor="_Toc623365634">
            <w:r w:rsidRPr="2A838D50" w:rsidR="2A838D50">
              <w:rPr>
                <w:rStyle w:val="Hyperlink"/>
              </w:rPr>
              <w:t>8.6 Relevância atual em LLMs e agentes conversacionais</w:t>
            </w:r>
            <w:r>
              <w:tab/>
            </w:r>
            <w:r>
              <w:fldChar w:fldCharType="begin"/>
            </w:r>
            <w:r>
              <w:instrText xml:space="preserve">PAGEREF _Toc623365634 \h</w:instrText>
            </w:r>
            <w:r>
              <w:fldChar w:fldCharType="separate"/>
            </w:r>
            <w:r w:rsidRPr="2A838D50" w:rsidR="2A838D50">
              <w:rPr>
                <w:rStyle w:val="Hyperlink"/>
              </w:rPr>
              <w:t>105</w:t>
            </w:r>
            <w:r>
              <w:fldChar w:fldCharType="end"/>
            </w:r>
          </w:hyperlink>
        </w:p>
        <w:p w:rsidR="2A838D50" w:rsidP="2A838D50" w:rsidRDefault="2A838D50" w14:paraId="2EFD79B0" w14:textId="46EAEBD6">
          <w:pPr>
            <w:pStyle w:val="TOC3"/>
            <w:tabs>
              <w:tab w:val="right" w:leader="dot" w:pos="10440"/>
            </w:tabs>
            <w:bidi w:val="0"/>
            <w:rPr>
              <w:rStyle w:val="Hyperlink"/>
            </w:rPr>
          </w:pPr>
          <w:hyperlink w:anchor="_Toc1459224069">
            <w:r w:rsidRPr="2A838D50" w:rsidR="2A838D50">
              <w:rPr>
                <w:rStyle w:val="Hyperlink"/>
              </w:rPr>
              <w:t>8.7 Casos corporativos: chatbots, copilots e atendimento automatizado</w:t>
            </w:r>
            <w:r>
              <w:tab/>
            </w:r>
            <w:r>
              <w:fldChar w:fldCharType="begin"/>
            </w:r>
            <w:r>
              <w:instrText xml:space="preserve">PAGEREF _Toc1459224069 \h</w:instrText>
            </w:r>
            <w:r>
              <w:fldChar w:fldCharType="separate"/>
            </w:r>
            <w:r w:rsidRPr="2A838D50" w:rsidR="2A838D50">
              <w:rPr>
                <w:rStyle w:val="Hyperlink"/>
              </w:rPr>
              <w:t>106</w:t>
            </w:r>
            <w:r>
              <w:fldChar w:fldCharType="end"/>
            </w:r>
          </w:hyperlink>
        </w:p>
        <w:p w:rsidR="2A838D50" w:rsidP="2A838D50" w:rsidRDefault="2A838D50" w14:paraId="7314021B" w14:textId="78F5ABD3">
          <w:pPr>
            <w:pStyle w:val="TOC3"/>
            <w:tabs>
              <w:tab w:val="right" w:leader="dot" w:pos="10440"/>
            </w:tabs>
            <w:bidi w:val="0"/>
            <w:rPr>
              <w:rStyle w:val="Hyperlink"/>
            </w:rPr>
          </w:pPr>
          <w:hyperlink w:anchor="_Toc1121285743">
            <w:r w:rsidRPr="2A838D50" w:rsidR="2A838D50">
              <w:rPr>
                <w:rStyle w:val="Hyperlink"/>
              </w:rPr>
              <w:t>8.8 Governança e compliance: vieses, privacidade e explicabilidade</w:t>
            </w:r>
            <w:r>
              <w:tab/>
            </w:r>
            <w:r>
              <w:fldChar w:fldCharType="begin"/>
            </w:r>
            <w:r>
              <w:instrText xml:space="preserve">PAGEREF _Toc1121285743 \h</w:instrText>
            </w:r>
            <w:r>
              <w:fldChar w:fldCharType="separate"/>
            </w:r>
            <w:r w:rsidRPr="2A838D50" w:rsidR="2A838D50">
              <w:rPr>
                <w:rStyle w:val="Hyperlink"/>
              </w:rPr>
              <w:t>107</w:t>
            </w:r>
            <w:r>
              <w:fldChar w:fldCharType="end"/>
            </w:r>
          </w:hyperlink>
        </w:p>
        <w:p w:rsidR="2A838D50" w:rsidP="2A838D50" w:rsidRDefault="2A838D50" w14:paraId="489E49D7" w14:textId="00CA48AD">
          <w:pPr>
            <w:pStyle w:val="TOC3"/>
            <w:tabs>
              <w:tab w:val="right" w:leader="dot" w:pos="10440"/>
            </w:tabs>
            <w:bidi w:val="0"/>
            <w:rPr>
              <w:rStyle w:val="Hyperlink"/>
            </w:rPr>
          </w:pPr>
          <w:hyperlink w:anchor="_Toc572085140">
            <w:r w:rsidRPr="2A838D50" w:rsidR="2A838D50">
              <w:rPr>
                <w:rStyle w:val="Hyperlink"/>
              </w:rPr>
              <w:t>8.9 KPIs e métricas aplicáveis</w:t>
            </w:r>
            <w:r>
              <w:tab/>
            </w:r>
            <w:r>
              <w:fldChar w:fldCharType="begin"/>
            </w:r>
            <w:r>
              <w:instrText xml:space="preserve">PAGEREF _Toc572085140 \h</w:instrText>
            </w:r>
            <w:r>
              <w:fldChar w:fldCharType="separate"/>
            </w:r>
            <w:r w:rsidRPr="2A838D50" w:rsidR="2A838D50">
              <w:rPr>
                <w:rStyle w:val="Hyperlink"/>
              </w:rPr>
              <w:t>108</w:t>
            </w:r>
            <w:r>
              <w:fldChar w:fldCharType="end"/>
            </w:r>
          </w:hyperlink>
        </w:p>
        <w:p w:rsidR="2A838D50" w:rsidP="2A838D50" w:rsidRDefault="2A838D50" w14:paraId="58E15540" w14:textId="07CCAFE9">
          <w:pPr>
            <w:pStyle w:val="TOC3"/>
            <w:tabs>
              <w:tab w:val="right" w:leader="dot" w:pos="10440"/>
            </w:tabs>
            <w:bidi w:val="0"/>
            <w:rPr>
              <w:rStyle w:val="Hyperlink"/>
            </w:rPr>
          </w:pPr>
          <w:hyperlink w:anchor="_Toc479859075">
            <w:r w:rsidRPr="2A838D50" w:rsidR="2A838D50">
              <w:rPr>
                <w:rStyle w:val="Hyperlink"/>
              </w:rPr>
              <w:t>8.10 Conclusão executiva</w:t>
            </w:r>
            <w:r>
              <w:tab/>
            </w:r>
            <w:r>
              <w:fldChar w:fldCharType="begin"/>
            </w:r>
            <w:r>
              <w:instrText xml:space="preserve">PAGEREF _Toc479859075 \h</w:instrText>
            </w:r>
            <w:r>
              <w:fldChar w:fldCharType="separate"/>
            </w:r>
            <w:r w:rsidRPr="2A838D50" w:rsidR="2A838D50">
              <w:rPr>
                <w:rStyle w:val="Hyperlink"/>
              </w:rPr>
              <w:t>108</w:t>
            </w:r>
            <w:r>
              <w:fldChar w:fldCharType="end"/>
            </w:r>
          </w:hyperlink>
        </w:p>
        <w:p w:rsidR="2A838D50" w:rsidP="2A838D50" w:rsidRDefault="2A838D50" w14:paraId="0B984932" w14:textId="2E8E43BC">
          <w:pPr>
            <w:pStyle w:val="TOC3"/>
            <w:tabs>
              <w:tab w:val="right" w:leader="dot" w:pos="10440"/>
            </w:tabs>
            <w:bidi w:val="0"/>
            <w:rPr>
              <w:rStyle w:val="Hyperlink"/>
            </w:rPr>
          </w:pPr>
          <w:hyperlink w:anchor="_Toc786745661">
            <w:r w:rsidRPr="2A838D50" w:rsidR="2A838D50">
              <w:rPr>
                <w:rStyle w:val="Hyperlink"/>
              </w:rPr>
              <w:t>8.11 Referências Bibliográficas</w:t>
            </w:r>
            <w:r>
              <w:tab/>
            </w:r>
            <w:r>
              <w:fldChar w:fldCharType="begin"/>
            </w:r>
            <w:r>
              <w:instrText xml:space="preserve">PAGEREF _Toc786745661 \h</w:instrText>
            </w:r>
            <w:r>
              <w:fldChar w:fldCharType="separate"/>
            </w:r>
            <w:r w:rsidRPr="2A838D50" w:rsidR="2A838D50">
              <w:rPr>
                <w:rStyle w:val="Hyperlink"/>
              </w:rPr>
              <w:t>109</w:t>
            </w:r>
            <w:r>
              <w:fldChar w:fldCharType="end"/>
            </w:r>
          </w:hyperlink>
        </w:p>
        <w:p w:rsidR="2A838D50" w:rsidP="2A838D50" w:rsidRDefault="2A838D50" w14:paraId="5412DFE4" w14:textId="40489A86">
          <w:pPr>
            <w:pStyle w:val="TOC2"/>
            <w:tabs>
              <w:tab w:val="right" w:leader="dot" w:pos="10440"/>
            </w:tabs>
            <w:bidi w:val="0"/>
            <w:rPr>
              <w:rStyle w:val="Hyperlink"/>
            </w:rPr>
          </w:pPr>
          <w:hyperlink w:anchor="_Toc602018302">
            <w:r w:rsidRPr="2A838D50" w:rsidR="2A838D50">
              <w:rPr>
                <w:rStyle w:val="Hyperlink"/>
              </w:rPr>
              <w:t>📖 09 – Buscas em Inteligência Artificial</w:t>
            </w:r>
            <w:r>
              <w:tab/>
            </w:r>
            <w:r>
              <w:fldChar w:fldCharType="begin"/>
            </w:r>
            <w:r>
              <w:instrText xml:space="preserve">PAGEREF _Toc602018302 \h</w:instrText>
            </w:r>
            <w:r>
              <w:fldChar w:fldCharType="separate"/>
            </w:r>
            <w:r w:rsidRPr="2A838D50" w:rsidR="2A838D50">
              <w:rPr>
                <w:rStyle w:val="Hyperlink"/>
              </w:rPr>
              <w:t>110</w:t>
            </w:r>
            <w:r>
              <w:fldChar w:fldCharType="end"/>
            </w:r>
          </w:hyperlink>
        </w:p>
        <w:p w:rsidR="2A838D50" w:rsidP="2A838D50" w:rsidRDefault="2A838D50" w14:paraId="226C3403" w14:textId="559F686F">
          <w:pPr>
            <w:pStyle w:val="TOC3"/>
            <w:tabs>
              <w:tab w:val="right" w:leader="dot" w:pos="10440"/>
            </w:tabs>
            <w:bidi w:val="0"/>
            <w:rPr>
              <w:rStyle w:val="Hyperlink"/>
            </w:rPr>
          </w:pPr>
          <w:hyperlink w:anchor="_Toc719509490">
            <w:r w:rsidRPr="2A838D50" w:rsidR="2A838D50">
              <w:rPr>
                <w:rStyle w:val="Hyperlink"/>
              </w:rPr>
              <w:t>9.1 Conceito de busca em IA</w:t>
            </w:r>
            <w:r>
              <w:tab/>
            </w:r>
            <w:r>
              <w:fldChar w:fldCharType="begin"/>
            </w:r>
            <w:r>
              <w:instrText xml:space="preserve">PAGEREF _Toc719509490 \h</w:instrText>
            </w:r>
            <w:r>
              <w:fldChar w:fldCharType="separate"/>
            </w:r>
            <w:r w:rsidRPr="2A838D50" w:rsidR="2A838D50">
              <w:rPr>
                <w:rStyle w:val="Hyperlink"/>
              </w:rPr>
              <w:t>111</w:t>
            </w:r>
            <w:r>
              <w:fldChar w:fldCharType="end"/>
            </w:r>
          </w:hyperlink>
        </w:p>
        <w:p w:rsidR="2A838D50" w:rsidP="2A838D50" w:rsidRDefault="2A838D50" w14:paraId="55718B73" w14:textId="5F5757B9">
          <w:pPr>
            <w:pStyle w:val="TOC3"/>
            <w:tabs>
              <w:tab w:val="right" w:leader="dot" w:pos="10440"/>
            </w:tabs>
            <w:bidi w:val="0"/>
            <w:rPr>
              <w:rStyle w:val="Hyperlink"/>
            </w:rPr>
          </w:pPr>
          <w:hyperlink w:anchor="_Toc1390343171">
            <w:r w:rsidRPr="2A838D50" w:rsidR="2A838D50">
              <w:rPr>
                <w:rStyle w:val="Hyperlink"/>
              </w:rPr>
              <w:t>9.2 Buscas não informadas (cegas)</w:t>
            </w:r>
            <w:r>
              <w:tab/>
            </w:r>
            <w:r>
              <w:fldChar w:fldCharType="begin"/>
            </w:r>
            <w:r>
              <w:instrText xml:space="preserve">PAGEREF _Toc1390343171 \h</w:instrText>
            </w:r>
            <w:r>
              <w:fldChar w:fldCharType="separate"/>
            </w:r>
            <w:r w:rsidRPr="2A838D50" w:rsidR="2A838D50">
              <w:rPr>
                <w:rStyle w:val="Hyperlink"/>
              </w:rPr>
              <w:t>111</w:t>
            </w:r>
            <w:r>
              <w:fldChar w:fldCharType="end"/>
            </w:r>
          </w:hyperlink>
        </w:p>
        <w:p w:rsidR="2A838D50" w:rsidP="2A838D50" w:rsidRDefault="2A838D50" w14:paraId="6ADA1F23" w14:textId="3AA8B97F">
          <w:pPr>
            <w:pStyle w:val="TOC3"/>
            <w:tabs>
              <w:tab w:val="right" w:leader="dot" w:pos="10440"/>
            </w:tabs>
            <w:bidi w:val="0"/>
            <w:rPr>
              <w:rStyle w:val="Hyperlink"/>
            </w:rPr>
          </w:pPr>
          <w:hyperlink w:anchor="_Toc1143827816">
            <w:r w:rsidRPr="2A838D50" w:rsidR="2A838D50">
              <w:rPr>
                <w:rStyle w:val="Hyperlink"/>
              </w:rPr>
              <w:t>9.3 Buscas informadas (heurísticas)</w:t>
            </w:r>
            <w:r>
              <w:tab/>
            </w:r>
            <w:r>
              <w:fldChar w:fldCharType="begin"/>
            </w:r>
            <w:r>
              <w:instrText xml:space="preserve">PAGEREF _Toc1143827816 \h</w:instrText>
            </w:r>
            <w:r>
              <w:fldChar w:fldCharType="separate"/>
            </w:r>
            <w:r w:rsidRPr="2A838D50" w:rsidR="2A838D50">
              <w:rPr>
                <w:rStyle w:val="Hyperlink"/>
              </w:rPr>
              <w:t>112</w:t>
            </w:r>
            <w:r>
              <w:fldChar w:fldCharType="end"/>
            </w:r>
          </w:hyperlink>
        </w:p>
        <w:p w:rsidR="2A838D50" w:rsidP="2A838D50" w:rsidRDefault="2A838D50" w14:paraId="581E251C" w14:textId="7E2EE984">
          <w:pPr>
            <w:pStyle w:val="TOC3"/>
            <w:tabs>
              <w:tab w:val="right" w:leader="dot" w:pos="10440"/>
            </w:tabs>
            <w:bidi w:val="0"/>
            <w:rPr>
              <w:rStyle w:val="Hyperlink"/>
            </w:rPr>
          </w:pPr>
          <w:hyperlink w:anchor="_Toc1217353177">
            <w:r w:rsidRPr="2A838D50" w:rsidR="2A838D50">
              <w:rPr>
                <w:rStyle w:val="Hyperlink"/>
              </w:rPr>
              <w:t>9.4 Algoritmos clássicos (DFS, BFS, A*)</w:t>
            </w:r>
            <w:r>
              <w:tab/>
            </w:r>
            <w:r>
              <w:fldChar w:fldCharType="begin"/>
            </w:r>
            <w:r>
              <w:instrText xml:space="preserve">PAGEREF _Toc1217353177 \h</w:instrText>
            </w:r>
            <w:r>
              <w:fldChar w:fldCharType="separate"/>
            </w:r>
            <w:r w:rsidRPr="2A838D50" w:rsidR="2A838D50">
              <w:rPr>
                <w:rStyle w:val="Hyperlink"/>
              </w:rPr>
              <w:t>113</w:t>
            </w:r>
            <w:r>
              <w:fldChar w:fldCharType="end"/>
            </w:r>
          </w:hyperlink>
        </w:p>
        <w:p w:rsidR="2A838D50" w:rsidP="2A838D50" w:rsidRDefault="2A838D50" w14:paraId="02C7AD18" w14:textId="23E57BAF">
          <w:pPr>
            <w:pStyle w:val="TOC3"/>
            <w:tabs>
              <w:tab w:val="right" w:leader="dot" w:pos="10440"/>
            </w:tabs>
            <w:bidi w:val="0"/>
            <w:rPr>
              <w:rStyle w:val="Hyperlink"/>
            </w:rPr>
          </w:pPr>
          <w:hyperlink w:anchor="_Toc504167487">
            <w:r w:rsidRPr="2A838D50" w:rsidR="2A838D50">
              <w:rPr>
                <w:rStyle w:val="Hyperlink"/>
              </w:rPr>
              <w:t>9.5 Aplicações corporativas de busca</w:t>
            </w:r>
            <w:r>
              <w:tab/>
            </w:r>
            <w:r>
              <w:fldChar w:fldCharType="begin"/>
            </w:r>
            <w:r>
              <w:instrText xml:space="preserve">PAGEREF _Toc504167487 \h</w:instrText>
            </w:r>
            <w:r>
              <w:fldChar w:fldCharType="separate"/>
            </w:r>
            <w:r w:rsidRPr="2A838D50" w:rsidR="2A838D50">
              <w:rPr>
                <w:rStyle w:val="Hyperlink"/>
              </w:rPr>
              <w:t>114</w:t>
            </w:r>
            <w:r>
              <w:fldChar w:fldCharType="end"/>
            </w:r>
          </w:hyperlink>
        </w:p>
        <w:p w:rsidR="2A838D50" w:rsidP="2A838D50" w:rsidRDefault="2A838D50" w14:paraId="5B832B5C" w14:textId="1F97B3C7">
          <w:pPr>
            <w:pStyle w:val="TOC3"/>
            <w:tabs>
              <w:tab w:val="right" w:leader="dot" w:pos="10440"/>
            </w:tabs>
            <w:bidi w:val="0"/>
            <w:rPr>
              <w:rStyle w:val="Hyperlink"/>
            </w:rPr>
          </w:pPr>
          <w:hyperlink w:anchor="_Toc125584379">
            <w:r w:rsidRPr="2A838D50" w:rsidR="2A838D50">
              <w:rPr>
                <w:rStyle w:val="Hyperlink"/>
              </w:rPr>
              <w:t>9.6 Governança e compliance em algoritmos de busca</w:t>
            </w:r>
            <w:r>
              <w:tab/>
            </w:r>
            <w:r>
              <w:fldChar w:fldCharType="begin"/>
            </w:r>
            <w:r>
              <w:instrText xml:space="preserve">PAGEREF _Toc125584379 \h</w:instrText>
            </w:r>
            <w:r>
              <w:fldChar w:fldCharType="separate"/>
            </w:r>
            <w:r w:rsidRPr="2A838D50" w:rsidR="2A838D50">
              <w:rPr>
                <w:rStyle w:val="Hyperlink"/>
              </w:rPr>
              <w:t>114</w:t>
            </w:r>
            <w:r>
              <w:fldChar w:fldCharType="end"/>
            </w:r>
          </w:hyperlink>
        </w:p>
        <w:p w:rsidR="2A838D50" w:rsidP="2A838D50" w:rsidRDefault="2A838D50" w14:paraId="1210EDAF" w14:textId="29559E32">
          <w:pPr>
            <w:pStyle w:val="TOC3"/>
            <w:tabs>
              <w:tab w:val="right" w:leader="dot" w:pos="10440"/>
            </w:tabs>
            <w:bidi w:val="0"/>
            <w:rPr>
              <w:rStyle w:val="Hyperlink"/>
            </w:rPr>
          </w:pPr>
          <w:hyperlink w:anchor="_Toc1188848429">
            <w:r w:rsidRPr="2A838D50" w:rsidR="2A838D50">
              <w:rPr>
                <w:rStyle w:val="Hyperlink"/>
              </w:rPr>
              <w:t>9.7 KPIs e métricas aplicáveis</w:t>
            </w:r>
            <w:r>
              <w:tab/>
            </w:r>
            <w:r>
              <w:fldChar w:fldCharType="begin"/>
            </w:r>
            <w:r>
              <w:instrText xml:space="preserve">PAGEREF _Toc1188848429 \h</w:instrText>
            </w:r>
            <w:r>
              <w:fldChar w:fldCharType="separate"/>
            </w:r>
            <w:r w:rsidRPr="2A838D50" w:rsidR="2A838D50">
              <w:rPr>
                <w:rStyle w:val="Hyperlink"/>
              </w:rPr>
              <w:t>115</w:t>
            </w:r>
            <w:r>
              <w:fldChar w:fldCharType="end"/>
            </w:r>
          </w:hyperlink>
        </w:p>
        <w:p w:rsidR="2A838D50" w:rsidP="2A838D50" w:rsidRDefault="2A838D50" w14:paraId="683555FD" w14:textId="47B907AA">
          <w:pPr>
            <w:pStyle w:val="TOC3"/>
            <w:tabs>
              <w:tab w:val="right" w:leader="dot" w:pos="10440"/>
            </w:tabs>
            <w:bidi w:val="0"/>
            <w:rPr>
              <w:rStyle w:val="Hyperlink"/>
            </w:rPr>
          </w:pPr>
          <w:hyperlink w:anchor="_Toc329714036">
            <w:r w:rsidRPr="2A838D50" w:rsidR="2A838D50">
              <w:rPr>
                <w:rStyle w:val="Hyperlink"/>
              </w:rPr>
              <w:t>9.8 Desafios e limitações</w:t>
            </w:r>
            <w:r>
              <w:tab/>
            </w:r>
            <w:r>
              <w:fldChar w:fldCharType="begin"/>
            </w:r>
            <w:r>
              <w:instrText xml:space="preserve">PAGEREF _Toc329714036 \h</w:instrText>
            </w:r>
            <w:r>
              <w:fldChar w:fldCharType="separate"/>
            </w:r>
            <w:r w:rsidRPr="2A838D50" w:rsidR="2A838D50">
              <w:rPr>
                <w:rStyle w:val="Hyperlink"/>
              </w:rPr>
              <w:t>116</w:t>
            </w:r>
            <w:r>
              <w:fldChar w:fldCharType="end"/>
            </w:r>
          </w:hyperlink>
        </w:p>
        <w:p w:rsidR="2A838D50" w:rsidP="2A838D50" w:rsidRDefault="2A838D50" w14:paraId="058F1ADF" w14:textId="373AF6E8">
          <w:pPr>
            <w:pStyle w:val="TOC3"/>
            <w:tabs>
              <w:tab w:val="right" w:leader="dot" w:pos="10440"/>
            </w:tabs>
            <w:bidi w:val="0"/>
            <w:rPr>
              <w:rStyle w:val="Hyperlink"/>
            </w:rPr>
          </w:pPr>
          <w:hyperlink w:anchor="_Toc1890064118">
            <w:r w:rsidRPr="2A838D50" w:rsidR="2A838D50">
              <w:rPr>
                <w:rStyle w:val="Hyperlink"/>
              </w:rPr>
              <w:t>9.9 Perspectivas futuras</w:t>
            </w:r>
            <w:r>
              <w:tab/>
            </w:r>
            <w:r>
              <w:fldChar w:fldCharType="begin"/>
            </w:r>
            <w:r>
              <w:instrText xml:space="preserve">PAGEREF _Toc1890064118 \h</w:instrText>
            </w:r>
            <w:r>
              <w:fldChar w:fldCharType="separate"/>
            </w:r>
            <w:r w:rsidRPr="2A838D50" w:rsidR="2A838D50">
              <w:rPr>
                <w:rStyle w:val="Hyperlink"/>
              </w:rPr>
              <w:t>117</w:t>
            </w:r>
            <w:r>
              <w:fldChar w:fldCharType="end"/>
            </w:r>
          </w:hyperlink>
        </w:p>
        <w:p w:rsidR="2A838D50" w:rsidP="2A838D50" w:rsidRDefault="2A838D50" w14:paraId="4E631414" w14:textId="2D975148">
          <w:pPr>
            <w:pStyle w:val="TOC3"/>
            <w:tabs>
              <w:tab w:val="right" w:leader="dot" w:pos="10440"/>
            </w:tabs>
            <w:bidi w:val="0"/>
            <w:rPr>
              <w:rStyle w:val="Hyperlink"/>
            </w:rPr>
          </w:pPr>
          <w:hyperlink w:anchor="_Toc1318027710">
            <w:r w:rsidRPr="2A838D50" w:rsidR="2A838D50">
              <w:rPr>
                <w:rStyle w:val="Hyperlink"/>
              </w:rPr>
              <w:t>9.10 Conclusão executiva</w:t>
            </w:r>
            <w:r>
              <w:tab/>
            </w:r>
            <w:r>
              <w:fldChar w:fldCharType="begin"/>
            </w:r>
            <w:r>
              <w:instrText xml:space="preserve">PAGEREF _Toc1318027710 \h</w:instrText>
            </w:r>
            <w:r>
              <w:fldChar w:fldCharType="separate"/>
            </w:r>
            <w:r w:rsidRPr="2A838D50" w:rsidR="2A838D50">
              <w:rPr>
                <w:rStyle w:val="Hyperlink"/>
              </w:rPr>
              <w:t>117</w:t>
            </w:r>
            <w:r>
              <w:fldChar w:fldCharType="end"/>
            </w:r>
          </w:hyperlink>
        </w:p>
        <w:p w:rsidR="2A838D50" w:rsidP="2A838D50" w:rsidRDefault="2A838D50" w14:paraId="24EA911E" w14:textId="79845594">
          <w:pPr>
            <w:pStyle w:val="TOC3"/>
            <w:tabs>
              <w:tab w:val="right" w:leader="dot" w:pos="10440"/>
            </w:tabs>
            <w:bidi w:val="0"/>
            <w:rPr>
              <w:rStyle w:val="Hyperlink"/>
            </w:rPr>
          </w:pPr>
          <w:hyperlink w:anchor="_Toc301334094">
            <w:r w:rsidRPr="2A838D50" w:rsidR="2A838D50">
              <w:rPr>
                <w:rStyle w:val="Hyperlink"/>
              </w:rPr>
              <w:t>9.11 Referências Bibliográficas</w:t>
            </w:r>
            <w:r>
              <w:tab/>
            </w:r>
            <w:r>
              <w:fldChar w:fldCharType="begin"/>
            </w:r>
            <w:r>
              <w:instrText xml:space="preserve">PAGEREF _Toc301334094 \h</w:instrText>
            </w:r>
            <w:r>
              <w:fldChar w:fldCharType="separate"/>
            </w:r>
            <w:r w:rsidRPr="2A838D50" w:rsidR="2A838D50">
              <w:rPr>
                <w:rStyle w:val="Hyperlink"/>
              </w:rPr>
              <w:t>118</w:t>
            </w:r>
            <w:r>
              <w:fldChar w:fldCharType="end"/>
            </w:r>
          </w:hyperlink>
        </w:p>
        <w:p w:rsidR="2A838D50" w:rsidP="2A838D50" w:rsidRDefault="2A838D50" w14:paraId="49294178" w14:textId="7CA6CFFB">
          <w:pPr>
            <w:pStyle w:val="TOC2"/>
            <w:tabs>
              <w:tab w:val="right" w:leader="dot" w:pos="10440"/>
            </w:tabs>
            <w:bidi w:val="0"/>
            <w:rPr>
              <w:rStyle w:val="Hyperlink"/>
            </w:rPr>
          </w:pPr>
          <w:hyperlink w:anchor="_Toc474158429">
            <w:r w:rsidRPr="2A838D50" w:rsidR="2A838D50">
              <w:rPr>
                <w:rStyle w:val="Hyperlink"/>
              </w:rPr>
              <w:t>📖 10 – Lógicas e Inferência em Inteligência Artificial</w:t>
            </w:r>
            <w:r>
              <w:tab/>
            </w:r>
            <w:r>
              <w:fldChar w:fldCharType="begin"/>
            </w:r>
            <w:r>
              <w:instrText xml:space="preserve">PAGEREF _Toc474158429 \h</w:instrText>
            </w:r>
            <w:r>
              <w:fldChar w:fldCharType="separate"/>
            </w:r>
            <w:r w:rsidRPr="2A838D50" w:rsidR="2A838D50">
              <w:rPr>
                <w:rStyle w:val="Hyperlink"/>
              </w:rPr>
              <w:t>119</w:t>
            </w:r>
            <w:r>
              <w:fldChar w:fldCharType="end"/>
            </w:r>
          </w:hyperlink>
        </w:p>
        <w:p w:rsidR="2A838D50" w:rsidP="2A838D50" w:rsidRDefault="2A838D50" w14:paraId="72FD1D3E" w14:textId="5903171D">
          <w:pPr>
            <w:pStyle w:val="TOC3"/>
            <w:tabs>
              <w:tab w:val="right" w:leader="dot" w:pos="10440"/>
            </w:tabs>
            <w:bidi w:val="0"/>
            <w:rPr>
              <w:rStyle w:val="Hyperlink"/>
            </w:rPr>
          </w:pPr>
          <w:hyperlink w:anchor="_Toc1474697369">
            <w:r w:rsidRPr="2A838D50" w:rsidR="2A838D50">
              <w:rPr>
                <w:rStyle w:val="Hyperlink"/>
              </w:rPr>
              <w:t>10.1 Lógica Proposicional</w:t>
            </w:r>
            <w:r>
              <w:tab/>
            </w:r>
            <w:r>
              <w:fldChar w:fldCharType="begin"/>
            </w:r>
            <w:r>
              <w:instrText xml:space="preserve">PAGEREF _Toc1474697369 \h</w:instrText>
            </w:r>
            <w:r>
              <w:fldChar w:fldCharType="separate"/>
            </w:r>
            <w:r w:rsidRPr="2A838D50" w:rsidR="2A838D50">
              <w:rPr>
                <w:rStyle w:val="Hyperlink"/>
              </w:rPr>
              <w:t>120</w:t>
            </w:r>
            <w:r>
              <w:fldChar w:fldCharType="end"/>
            </w:r>
          </w:hyperlink>
        </w:p>
        <w:p w:rsidR="2A838D50" w:rsidP="2A838D50" w:rsidRDefault="2A838D50" w14:paraId="6660B57B" w14:textId="0969DDE6">
          <w:pPr>
            <w:pStyle w:val="TOC3"/>
            <w:tabs>
              <w:tab w:val="right" w:leader="dot" w:pos="10440"/>
            </w:tabs>
            <w:bidi w:val="0"/>
            <w:rPr>
              <w:rStyle w:val="Hyperlink"/>
            </w:rPr>
          </w:pPr>
          <w:hyperlink w:anchor="_Toc1864559637">
            <w:r w:rsidRPr="2A838D50" w:rsidR="2A838D50">
              <w:rPr>
                <w:rStyle w:val="Hyperlink"/>
              </w:rPr>
              <w:t>10.2 Lógica de Primeira Ordem (LPO)</w:t>
            </w:r>
            <w:r>
              <w:tab/>
            </w:r>
            <w:r>
              <w:fldChar w:fldCharType="begin"/>
            </w:r>
            <w:r>
              <w:instrText xml:space="preserve">PAGEREF _Toc1864559637 \h</w:instrText>
            </w:r>
            <w:r>
              <w:fldChar w:fldCharType="separate"/>
            </w:r>
            <w:r w:rsidRPr="2A838D50" w:rsidR="2A838D50">
              <w:rPr>
                <w:rStyle w:val="Hyperlink"/>
              </w:rPr>
              <w:t>120</w:t>
            </w:r>
            <w:r>
              <w:fldChar w:fldCharType="end"/>
            </w:r>
          </w:hyperlink>
        </w:p>
        <w:p w:rsidR="2A838D50" w:rsidP="2A838D50" w:rsidRDefault="2A838D50" w14:paraId="341E2643" w14:textId="04A854DC">
          <w:pPr>
            <w:pStyle w:val="TOC3"/>
            <w:tabs>
              <w:tab w:val="right" w:leader="dot" w:pos="10440"/>
            </w:tabs>
            <w:bidi w:val="0"/>
            <w:rPr>
              <w:rStyle w:val="Hyperlink"/>
            </w:rPr>
          </w:pPr>
          <w:hyperlink w:anchor="_Toc195312639">
            <w:r w:rsidRPr="2A838D50" w:rsidR="2A838D50">
              <w:rPr>
                <w:rStyle w:val="Hyperlink"/>
              </w:rPr>
              <w:t>10.3 Inferência Lógica</w:t>
            </w:r>
            <w:r>
              <w:tab/>
            </w:r>
            <w:r>
              <w:fldChar w:fldCharType="begin"/>
            </w:r>
            <w:r>
              <w:instrText xml:space="preserve">PAGEREF _Toc195312639 \h</w:instrText>
            </w:r>
            <w:r>
              <w:fldChar w:fldCharType="separate"/>
            </w:r>
            <w:r w:rsidRPr="2A838D50" w:rsidR="2A838D50">
              <w:rPr>
                <w:rStyle w:val="Hyperlink"/>
              </w:rPr>
              <w:t>121</w:t>
            </w:r>
            <w:r>
              <w:fldChar w:fldCharType="end"/>
            </w:r>
          </w:hyperlink>
        </w:p>
        <w:p w:rsidR="2A838D50" w:rsidP="2A838D50" w:rsidRDefault="2A838D50" w14:paraId="327355B0" w14:textId="6D2D8C78">
          <w:pPr>
            <w:pStyle w:val="TOC3"/>
            <w:tabs>
              <w:tab w:val="right" w:leader="dot" w:pos="10440"/>
            </w:tabs>
            <w:bidi w:val="0"/>
            <w:rPr>
              <w:rStyle w:val="Hyperlink"/>
            </w:rPr>
          </w:pPr>
          <w:hyperlink w:anchor="_Toc696767879">
            <w:r w:rsidRPr="2A838D50" w:rsidR="2A838D50">
              <w:rPr>
                <w:rStyle w:val="Hyperlink"/>
              </w:rPr>
              <w:t>10.4 Encadeamento (Forward e Backward Chaining)</w:t>
            </w:r>
            <w:r>
              <w:tab/>
            </w:r>
            <w:r>
              <w:fldChar w:fldCharType="begin"/>
            </w:r>
            <w:r>
              <w:instrText xml:space="preserve">PAGEREF _Toc696767879 \h</w:instrText>
            </w:r>
            <w:r>
              <w:fldChar w:fldCharType="separate"/>
            </w:r>
            <w:r w:rsidRPr="2A838D50" w:rsidR="2A838D50">
              <w:rPr>
                <w:rStyle w:val="Hyperlink"/>
              </w:rPr>
              <w:t>122</w:t>
            </w:r>
            <w:r>
              <w:fldChar w:fldCharType="end"/>
            </w:r>
          </w:hyperlink>
        </w:p>
        <w:p w:rsidR="2A838D50" w:rsidP="2A838D50" w:rsidRDefault="2A838D50" w14:paraId="2CE98B5B" w14:textId="7A12DCCA">
          <w:pPr>
            <w:pStyle w:val="TOC3"/>
            <w:tabs>
              <w:tab w:val="right" w:leader="dot" w:pos="10440"/>
            </w:tabs>
            <w:bidi w:val="0"/>
            <w:rPr>
              <w:rStyle w:val="Hyperlink"/>
            </w:rPr>
          </w:pPr>
          <w:hyperlink w:anchor="_Toc1469481116">
            <w:r w:rsidRPr="2A838D50" w:rsidR="2A838D50">
              <w:rPr>
                <w:rStyle w:val="Hyperlink"/>
              </w:rPr>
              <w:t>10.5 Aplicações Práticas</w:t>
            </w:r>
            <w:r>
              <w:tab/>
            </w:r>
            <w:r>
              <w:fldChar w:fldCharType="begin"/>
            </w:r>
            <w:r>
              <w:instrText xml:space="preserve">PAGEREF _Toc1469481116 \h</w:instrText>
            </w:r>
            <w:r>
              <w:fldChar w:fldCharType="separate"/>
            </w:r>
            <w:r w:rsidRPr="2A838D50" w:rsidR="2A838D50">
              <w:rPr>
                <w:rStyle w:val="Hyperlink"/>
              </w:rPr>
              <w:t>123</w:t>
            </w:r>
            <w:r>
              <w:fldChar w:fldCharType="end"/>
            </w:r>
          </w:hyperlink>
        </w:p>
        <w:p w:rsidR="2A838D50" w:rsidP="2A838D50" w:rsidRDefault="2A838D50" w14:paraId="5D686BF7" w14:textId="634ADA04">
          <w:pPr>
            <w:pStyle w:val="TOC3"/>
            <w:tabs>
              <w:tab w:val="right" w:leader="dot" w:pos="10440"/>
            </w:tabs>
            <w:bidi w:val="0"/>
            <w:rPr>
              <w:rStyle w:val="Hyperlink"/>
            </w:rPr>
          </w:pPr>
          <w:hyperlink w:anchor="_Toc1051839103">
            <w:r w:rsidRPr="2A838D50" w:rsidR="2A838D50">
              <w:rPr>
                <w:rStyle w:val="Hyperlink"/>
              </w:rPr>
              <w:t>10.6 Referências Bibliográficas</w:t>
            </w:r>
            <w:r>
              <w:tab/>
            </w:r>
            <w:r>
              <w:fldChar w:fldCharType="begin"/>
            </w:r>
            <w:r>
              <w:instrText xml:space="preserve">PAGEREF _Toc1051839103 \h</w:instrText>
            </w:r>
            <w:r>
              <w:fldChar w:fldCharType="separate"/>
            </w:r>
            <w:r w:rsidRPr="2A838D50" w:rsidR="2A838D50">
              <w:rPr>
                <w:rStyle w:val="Hyperlink"/>
              </w:rPr>
              <w:t>124</w:t>
            </w:r>
            <w:r>
              <w:fldChar w:fldCharType="end"/>
            </w:r>
          </w:hyperlink>
        </w:p>
        <w:p w:rsidR="2A838D50" w:rsidP="2A838D50" w:rsidRDefault="2A838D50" w14:paraId="382DF6F3" w14:textId="03A00B5F">
          <w:pPr>
            <w:pStyle w:val="TOC3"/>
            <w:tabs>
              <w:tab w:val="right" w:leader="dot" w:pos="10440"/>
            </w:tabs>
            <w:bidi w:val="0"/>
            <w:rPr>
              <w:rStyle w:val="Hyperlink"/>
            </w:rPr>
          </w:pPr>
          <w:hyperlink w:anchor="_Toc857130739">
            <w:r w:rsidRPr="2A838D50" w:rsidR="2A838D50">
              <w:rPr>
                <w:rStyle w:val="Hyperlink"/>
              </w:rPr>
              <w:t>Conclusão do Capítulo 10</w:t>
            </w:r>
            <w:r>
              <w:tab/>
            </w:r>
            <w:r>
              <w:fldChar w:fldCharType="begin"/>
            </w:r>
            <w:r>
              <w:instrText xml:space="preserve">PAGEREF _Toc857130739 \h</w:instrText>
            </w:r>
            <w:r>
              <w:fldChar w:fldCharType="separate"/>
            </w:r>
            <w:r w:rsidRPr="2A838D50" w:rsidR="2A838D50">
              <w:rPr>
                <w:rStyle w:val="Hyperlink"/>
              </w:rPr>
              <w:t>125</w:t>
            </w:r>
            <w:r>
              <w:fldChar w:fldCharType="end"/>
            </w:r>
          </w:hyperlink>
        </w:p>
        <w:p w:rsidR="2A838D50" w:rsidP="2A838D50" w:rsidRDefault="2A838D50" w14:paraId="77205FD0" w14:textId="326FE309">
          <w:pPr>
            <w:pStyle w:val="TOC2"/>
            <w:tabs>
              <w:tab w:val="right" w:leader="dot" w:pos="10440"/>
            </w:tabs>
            <w:bidi w:val="0"/>
            <w:rPr>
              <w:rStyle w:val="Hyperlink"/>
            </w:rPr>
          </w:pPr>
          <w:hyperlink w:anchor="_Toc294690496">
            <w:r w:rsidRPr="2A838D50" w:rsidR="2A838D50">
              <w:rPr>
                <w:rStyle w:val="Hyperlink"/>
              </w:rPr>
              <w:t>📖 11 – Planejamento Probabilístico e Decisão sob Incerteza</w:t>
            </w:r>
            <w:r>
              <w:tab/>
            </w:r>
            <w:r>
              <w:fldChar w:fldCharType="begin"/>
            </w:r>
            <w:r>
              <w:instrText xml:space="preserve">PAGEREF _Toc294690496 \h</w:instrText>
            </w:r>
            <w:r>
              <w:fldChar w:fldCharType="separate"/>
            </w:r>
            <w:r w:rsidRPr="2A838D50" w:rsidR="2A838D50">
              <w:rPr>
                <w:rStyle w:val="Hyperlink"/>
              </w:rPr>
              <w:t>126</w:t>
            </w:r>
            <w:r>
              <w:fldChar w:fldCharType="end"/>
            </w:r>
          </w:hyperlink>
        </w:p>
        <w:p w:rsidR="2A838D50" w:rsidP="2A838D50" w:rsidRDefault="2A838D50" w14:paraId="209F3AD1" w14:textId="3F520E55">
          <w:pPr>
            <w:pStyle w:val="TOC3"/>
            <w:tabs>
              <w:tab w:val="right" w:leader="dot" w:pos="10440"/>
            </w:tabs>
            <w:bidi w:val="0"/>
            <w:rPr>
              <w:rStyle w:val="Hyperlink"/>
            </w:rPr>
          </w:pPr>
          <w:hyperlink w:anchor="_Toc304633607">
            <w:r w:rsidRPr="2A838D50" w:rsidR="2A838D50">
              <w:rPr>
                <w:rStyle w:val="Hyperlink"/>
              </w:rPr>
              <w:t>11.1 Questão Estratégica de Abertura</w:t>
            </w:r>
            <w:r>
              <w:tab/>
            </w:r>
            <w:r>
              <w:fldChar w:fldCharType="begin"/>
            </w:r>
            <w:r>
              <w:instrText xml:space="preserve">PAGEREF _Toc304633607 \h</w:instrText>
            </w:r>
            <w:r>
              <w:fldChar w:fldCharType="separate"/>
            </w:r>
            <w:r w:rsidRPr="2A838D50" w:rsidR="2A838D50">
              <w:rPr>
                <w:rStyle w:val="Hyperlink"/>
              </w:rPr>
              <w:t>127</w:t>
            </w:r>
            <w:r>
              <w:fldChar w:fldCharType="end"/>
            </w:r>
          </w:hyperlink>
        </w:p>
        <w:p w:rsidR="2A838D50" w:rsidP="2A838D50" w:rsidRDefault="2A838D50" w14:paraId="5BC84452" w14:textId="34AB0839">
          <w:pPr>
            <w:pStyle w:val="TOC3"/>
            <w:tabs>
              <w:tab w:val="right" w:leader="dot" w:pos="10440"/>
            </w:tabs>
            <w:bidi w:val="0"/>
            <w:rPr>
              <w:rStyle w:val="Hyperlink"/>
            </w:rPr>
          </w:pPr>
          <w:hyperlink w:anchor="_Toc646356916">
            <w:r w:rsidRPr="2A838D50" w:rsidR="2A838D50">
              <w:rPr>
                <w:rStyle w:val="Hyperlink"/>
              </w:rPr>
              <w:t>11.2 Fundamentos Executivos</w:t>
            </w:r>
            <w:r>
              <w:tab/>
            </w:r>
            <w:r>
              <w:fldChar w:fldCharType="begin"/>
            </w:r>
            <w:r>
              <w:instrText xml:space="preserve">PAGEREF _Toc646356916 \h</w:instrText>
            </w:r>
            <w:r>
              <w:fldChar w:fldCharType="separate"/>
            </w:r>
            <w:r w:rsidRPr="2A838D50" w:rsidR="2A838D50">
              <w:rPr>
                <w:rStyle w:val="Hyperlink"/>
              </w:rPr>
              <w:t>127</w:t>
            </w:r>
            <w:r>
              <w:fldChar w:fldCharType="end"/>
            </w:r>
          </w:hyperlink>
        </w:p>
        <w:p w:rsidR="2A838D50" w:rsidP="2A838D50" w:rsidRDefault="2A838D50" w14:paraId="684336AE" w14:textId="745ED268">
          <w:pPr>
            <w:pStyle w:val="TOC3"/>
            <w:tabs>
              <w:tab w:val="right" w:leader="dot" w:pos="10440"/>
            </w:tabs>
            <w:bidi w:val="0"/>
            <w:rPr>
              <w:rStyle w:val="Hyperlink"/>
            </w:rPr>
          </w:pPr>
          <w:hyperlink w:anchor="_Toc609403294">
            <w:r w:rsidRPr="2A838D50" w:rsidR="2A838D50">
              <w:rPr>
                <w:rStyle w:val="Hyperlink"/>
              </w:rPr>
              <w:t>11.3 Modelos Probabilísticos Aplicados à Decisão</w:t>
            </w:r>
            <w:r>
              <w:tab/>
            </w:r>
            <w:r>
              <w:fldChar w:fldCharType="begin"/>
            </w:r>
            <w:r>
              <w:instrText xml:space="preserve">PAGEREF _Toc609403294 \h</w:instrText>
            </w:r>
            <w:r>
              <w:fldChar w:fldCharType="separate"/>
            </w:r>
            <w:r w:rsidRPr="2A838D50" w:rsidR="2A838D50">
              <w:rPr>
                <w:rStyle w:val="Hyperlink"/>
              </w:rPr>
              <w:t>128</w:t>
            </w:r>
            <w:r>
              <w:fldChar w:fldCharType="end"/>
            </w:r>
          </w:hyperlink>
        </w:p>
        <w:p w:rsidR="2A838D50" w:rsidP="2A838D50" w:rsidRDefault="2A838D50" w14:paraId="4CF5FF1F" w14:textId="7F542368">
          <w:pPr>
            <w:pStyle w:val="TOC3"/>
            <w:tabs>
              <w:tab w:val="right" w:leader="dot" w:pos="10440"/>
            </w:tabs>
            <w:bidi w:val="0"/>
            <w:rPr>
              <w:rStyle w:val="Hyperlink"/>
            </w:rPr>
          </w:pPr>
          <w:hyperlink w:anchor="_Toc1595212240">
            <w:r w:rsidRPr="2A838D50" w:rsidR="2A838D50">
              <w:rPr>
                <w:rStyle w:val="Hyperlink"/>
              </w:rPr>
              <w:t>11.4 Aplicações Corporativas Estratégicas</w:t>
            </w:r>
            <w:r>
              <w:tab/>
            </w:r>
            <w:r>
              <w:fldChar w:fldCharType="begin"/>
            </w:r>
            <w:r>
              <w:instrText xml:space="preserve">PAGEREF _Toc1595212240 \h</w:instrText>
            </w:r>
            <w:r>
              <w:fldChar w:fldCharType="separate"/>
            </w:r>
            <w:r w:rsidRPr="2A838D50" w:rsidR="2A838D50">
              <w:rPr>
                <w:rStyle w:val="Hyperlink"/>
              </w:rPr>
              <w:t>129</w:t>
            </w:r>
            <w:r>
              <w:fldChar w:fldCharType="end"/>
            </w:r>
          </w:hyperlink>
        </w:p>
        <w:p w:rsidR="2A838D50" w:rsidP="2A838D50" w:rsidRDefault="2A838D50" w14:paraId="462822F8" w14:textId="49B129D9">
          <w:pPr>
            <w:pStyle w:val="TOC3"/>
            <w:tabs>
              <w:tab w:val="right" w:leader="dot" w:pos="10440"/>
            </w:tabs>
            <w:bidi w:val="0"/>
            <w:rPr>
              <w:rStyle w:val="Hyperlink"/>
            </w:rPr>
          </w:pPr>
          <w:hyperlink w:anchor="_Toc117698482">
            <w:r w:rsidRPr="2A838D50" w:rsidR="2A838D50">
              <w:rPr>
                <w:rStyle w:val="Hyperlink"/>
              </w:rPr>
              <w:t>11.5 Governança e Compliance</w:t>
            </w:r>
            <w:r>
              <w:tab/>
            </w:r>
            <w:r>
              <w:fldChar w:fldCharType="begin"/>
            </w:r>
            <w:r>
              <w:instrText xml:space="preserve">PAGEREF _Toc117698482 \h</w:instrText>
            </w:r>
            <w:r>
              <w:fldChar w:fldCharType="separate"/>
            </w:r>
            <w:r w:rsidRPr="2A838D50" w:rsidR="2A838D50">
              <w:rPr>
                <w:rStyle w:val="Hyperlink"/>
              </w:rPr>
              <w:t>130</w:t>
            </w:r>
            <w:r>
              <w:fldChar w:fldCharType="end"/>
            </w:r>
          </w:hyperlink>
        </w:p>
        <w:p w:rsidR="2A838D50" w:rsidP="2A838D50" w:rsidRDefault="2A838D50" w14:paraId="5684E5EC" w14:textId="5E4B93A8">
          <w:pPr>
            <w:pStyle w:val="TOC3"/>
            <w:tabs>
              <w:tab w:val="right" w:leader="dot" w:pos="10440"/>
            </w:tabs>
            <w:bidi w:val="0"/>
            <w:rPr>
              <w:rStyle w:val="Hyperlink"/>
            </w:rPr>
          </w:pPr>
          <w:hyperlink w:anchor="_Toc2059523428">
            <w:r w:rsidRPr="2A838D50" w:rsidR="2A838D50">
              <w:rPr>
                <w:rStyle w:val="Hyperlink"/>
              </w:rPr>
              <w:t>11.6 KPIs e Métricas Estratégicas</w:t>
            </w:r>
            <w:r>
              <w:tab/>
            </w:r>
            <w:r>
              <w:fldChar w:fldCharType="begin"/>
            </w:r>
            <w:r>
              <w:instrText xml:space="preserve">PAGEREF _Toc2059523428 \h</w:instrText>
            </w:r>
            <w:r>
              <w:fldChar w:fldCharType="separate"/>
            </w:r>
            <w:r w:rsidRPr="2A838D50" w:rsidR="2A838D50">
              <w:rPr>
                <w:rStyle w:val="Hyperlink"/>
              </w:rPr>
              <w:t>130</w:t>
            </w:r>
            <w:r>
              <w:fldChar w:fldCharType="end"/>
            </w:r>
          </w:hyperlink>
        </w:p>
        <w:p w:rsidR="2A838D50" w:rsidP="2A838D50" w:rsidRDefault="2A838D50" w14:paraId="52F5E66A" w14:textId="59AA28DD">
          <w:pPr>
            <w:pStyle w:val="TOC3"/>
            <w:tabs>
              <w:tab w:val="right" w:leader="dot" w:pos="10440"/>
            </w:tabs>
            <w:bidi w:val="0"/>
            <w:rPr>
              <w:rStyle w:val="Hyperlink"/>
            </w:rPr>
          </w:pPr>
          <w:hyperlink w:anchor="_Toc680621611">
            <w:r w:rsidRPr="2A838D50" w:rsidR="2A838D50">
              <w:rPr>
                <w:rStyle w:val="Hyperlink"/>
              </w:rPr>
              <w:t>11.7 Casos Corporativos com ROI e Riscos</w:t>
            </w:r>
            <w:r>
              <w:tab/>
            </w:r>
            <w:r>
              <w:fldChar w:fldCharType="begin"/>
            </w:r>
            <w:r>
              <w:instrText xml:space="preserve">PAGEREF _Toc680621611 \h</w:instrText>
            </w:r>
            <w:r>
              <w:fldChar w:fldCharType="separate"/>
            </w:r>
            <w:r w:rsidRPr="2A838D50" w:rsidR="2A838D50">
              <w:rPr>
                <w:rStyle w:val="Hyperlink"/>
              </w:rPr>
              <w:t>131</w:t>
            </w:r>
            <w:r>
              <w:fldChar w:fldCharType="end"/>
            </w:r>
          </w:hyperlink>
        </w:p>
        <w:p w:rsidR="2A838D50" w:rsidP="2A838D50" w:rsidRDefault="2A838D50" w14:paraId="60D2FA14" w14:textId="6CA625C5">
          <w:pPr>
            <w:pStyle w:val="TOC3"/>
            <w:tabs>
              <w:tab w:val="right" w:leader="dot" w:pos="10440"/>
            </w:tabs>
            <w:bidi w:val="0"/>
            <w:rPr>
              <w:rStyle w:val="Hyperlink"/>
            </w:rPr>
          </w:pPr>
          <w:hyperlink w:anchor="_Toc1595878900">
            <w:r w:rsidRPr="2A838D50" w:rsidR="2A838D50">
              <w:rPr>
                <w:rStyle w:val="Hyperlink"/>
              </w:rPr>
              <w:t>11.8 Tendências Futuras e Implicações Executivas</w:t>
            </w:r>
            <w:r>
              <w:tab/>
            </w:r>
            <w:r>
              <w:fldChar w:fldCharType="begin"/>
            </w:r>
            <w:r>
              <w:instrText xml:space="preserve">PAGEREF _Toc1595878900 \h</w:instrText>
            </w:r>
            <w:r>
              <w:fldChar w:fldCharType="separate"/>
            </w:r>
            <w:r w:rsidRPr="2A838D50" w:rsidR="2A838D50">
              <w:rPr>
                <w:rStyle w:val="Hyperlink"/>
              </w:rPr>
              <w:t>132</w:t>
            </w:r>
            <w:r>
              <w:fldChar w:fldCharType="end"/>
            </w:r>
          </w:hyperlink>
        </w:p>
        <w:p w:rsidR="2A838D50" w:rsidP="2A838D50" w:rsidRDefault="2A838D50" w14:paraId="40C3DA91" w14:textId="28480550">
          <w:pPr>
            <w:pStyle w:val="TOC3"/>
            <w:tabs>
              <w:tab w:val="right" w:leader="dot" w:pos="10440"/>
            </w:tabs>
            <w:bidi w:val="0"/>
            <w:rPr>
              <w:rStyle w:val="Hyperlink"/>
            </w:rPr>
          </w:pPr>
          <w:hyperlink w:anchor="_Toc800555896">
            <w:r w:rsidRPr="2A838D50" w:rsidR="2A838D50">
              <w:rPr>
                <w:rStyle w:val="Hyperlink"/>
              </w:rPr>
              <w:t>11.9 Conclusão Executiva</w:t>
            </w:r>
            <w:r>
              <w:tab/>
            </w:r>
            <w:r>
              <w:fldChar w:fldCharType="begin"/>
            </w:r>
            <w:r>
              <w:instrText xml:space="preserve">PAGEREF _Toc800555896 \h</w:instrText>
            </w:r>
            <w:r>
              <w:fldChar w:fldCharType="separate"/>
            </w:r>
            <w:r w:rsidRPr="2A838D50" w:rsidR="2A838D50">
              <w:rPr>
                <w:rStyle w:val="Hyperlink"/>
              </w:rPr>
              <w:t>133</w:t>
            </w:r>
            <w:r>
              <w:fldChar w:fldCharType="end"/>
            </w:r>
          </w:hyperlink>
        </w:p>
        <w:p w:rsidR="2A838D50" w:rsidP="2A838D50" w:rsidRDefault="2A838D50" w14:paraId="4F7FE92D" w14:textId="061DBD94">
          <w:pPr>
            <w:pStyle w:val="TOC3"/>
            <w:tabs>
              <w:tab w:val="right" w:leader="dot" w:pos="10440"/>
            </w:tabs>
            <w:bidi w:val="0"/>
            <w:rPr>
              <w:rStyle w:val="Hyperlink"/>
            </w:rPr>
          </w:pPr>
          <w:hyperlink w:anchor="_Toc2032026967">
            <w:r w:rsidRPr="2A838D50" w:rsidR="2A838D50">
              <w:rPr>
                <w:rStyle w:val="Hyperlink"/>
              </w:rPr>
              <w:t>11.10 Referências Bibliográficas</w:t>
            </w:r>
            <w:r>
              <w:tab/>
            </w:r>
            <w:r>
              <w:fldChar w:fldCharType="begin"/>
            </w:r>
            <w:r>
              <w:instrText xml:space="preserve">PAGEREF _Toc2032026967 \h</w:instrText>
            </w:r>
            <w:r>
              <w:fldChar w:fldCharType="separate"/>
            </w:r>
            <w:r w:rsidRPr="2A838D50" w:rsidR="2A838D50">
              <w:rPr>
                <w:rStyle w:val="Hyperlink"/>
              </w:rPr>
              <w:t>133</w:t>
            </w:r>
            <w:r>
              <w:fldChar w:fldCharType="end"/>
            </w:r>
          </w:hyperlink>
        </w:p>
        <w:p w:rsidR="2A838D50" w:rsidP="2A838D50" w:rsidRDefault="2A838D50" w14:paraId="491C3550" w14:textId="7DEE7C28">
          <w:pPr>
            <w:pStyle w:val="TOC2"/>
            <w:tabs>
              <w:tab w:val="right" w:leader="dot" w:pos="10440"/>
            </w:tabs>
            <w:bidi w:val="0"/>
            <w:rPr>
              <w:rStyle w:val="Hyperlink"/>
            </w:rPr>
          </w:pPr>
          <w:hyperlink w:anchor="_Toc1772922030">
            <w:r w:rsidRPr="2A838D50" w:rsidR="2A838D50">
              <w:rPr>
                <w:rStyle w:val="Hyperlink"/>
              </w:rPr>
              <w:t>📖 12 – Aprendizagem, Processos e Teorias</w:t>
            </w:r>
            <w:r>
              <w:tab/>
            </w:r>
            <w:r>
              <w:fldChar w:fldCharType="begin"/>
            </w:r>
            <w:r>
              <w:instrText xml:space="preserve">PAGEREF _Toc1772922030 \h</w:instrText>
            </w:r>
            <w:r>
              <w:fldChar w:fldCharType="separate"/>
            </w:r>
            <w:r w:rsidRPr="2A838D50" w:rsidR="2A838D50">
              <w:rPr>
                <w:rStyle w:val="Hyperlink"/>
              </w:rPr>
              <w:t>134</w:t>
            </w:r>
            <w:r>
              <w:fldChar w:fldCharType="end"/>
            </w:r>
          </w:hyperlink>
        </w:p>
        <w:p w:rsidR="2A838D50" w:rsidP="2A838D50" w:rsidRDefault="2A838D50" w14:paraId="701C03E7" w14:textId="2AF256D1">
          <w:pPr>
            <w:pStyle w:val="TOC3"/>
            <w:tabs>
              <w:tab w:val="right" w:leader="dot" w:pos="10440"/>
            </w:tabs>
            <w:bidi w:val="0"/>
            <w:rPr>
              <w:rStyle w:val="Hyperlink"/>
            </w:rPr>
          </w:pPr>
          <w:hyperlink w:anchor="_Toc509928554">
            <w:r w:rsidRPr="2A838D50" w:rsidR="2A838D50">
              <w:rPr>
                <w:rStyle w:val="Hyperlink"/>
              </w:rPr>
              <w:t>12.1 Aprendizado Supervisionado</w:t>
            </w:r>
            <w:r>
              <w:tab/>
            </w:r>
            <w:r>
              <w:fldChar w:fldCharType="begin"/>
            </w:r>
            <w:r>
              <w:instrText xml:space="preserve">PAGEREF _Toc509928554 \h</w:instrText>
            </w:r>
            <w:r>
              <w:fldChar w:fldCharType="separate"/>
            </w:r>
            <w:r w:rsidRPr="2A838D50" w:rsidR="2A838D50">
              <w:rPr>
                <w:rStyle w:val="Hyperlink"/>
              </w:rPr>
              <w:t>135</w:t>
            </w:r>
            <w:r>
              <w:fldChar w:fldCharType="end"/>
            </w:r>
          </w:hyperlink>
        </w:p>
        <w:p w:rsidR="2A838D50" w:rsidP="2A838D50" w:rsidRDefault="2A838D50" w14:paraId="3FD38266" w14:textId="3C79C079">
          <w:pPr>
            <w:pStyle w:val="TOC3"/>
            <w:tabs>
              <w:tab w:val="right" w:leader="dot" w:pos="10440"/>
            </w:tabs>
            <w:bidi w:val="0"/>
            <w:rPr>
              <w:rStyle w:val="Hyperlink"/>
            </w:rPr>
          </w:pPr>
          <w:hyperlink w:anchor="_Toc1691750520">
            <w:r w:rsidRPr="2A838D50" w:rsidR="2A838D50">
              <w:rPr>
                <w:rStyle w:val="Hyperlink"/>
              </w:rPr>
              <w:t>12.2 Aprendizado Não Supervisionado</w:t>
            </w:r>
            <w:r>
              <w:tab/>
            </w:r>
            <w:r>
              <w:fldChar w:fldCharType="begin"/>
            </w:r>
            <w:r>
              <w:instrText xml:space="preserve">PAGEREF _Toc1691750520 \h</w:instrText>
            </w:r>
            <w:r>
              <w:fldChar w:fldCharType="separate"/>
            </w:r>
            <w:r w:rsidRPr="2A838D50" w:rsidR="2A838D50">
              <w:rPr>
                <w:rStyle w:val="Hyperlink"/>
              </w:rPr>
              <w:t>135</w:t>
            </w:r>
            <w:r>
              <w:fldChar w:fldCharType="end"/>
            </w:r>
          </w:hyperlink>
        </w:p>
        <w:p w:rsidR="2A838D50" w:rsidP="2A838D50" w:rsidRDefault="2A838D50" w14:paraId="59DF6F21" w14:textId="7E714A4B">
          <w:pPr>
            <w:pStyle w:val="TOC3"/>
            <w:tabs>
              <w:tab w:val="right" w:leader="dot" w:pos="10440"/>
            </w:tabs>
            <w:bidi w:val="0"/>
            <w:rPr>
              <w:rStyle w:val="Hyperlink"/>
            </w:rPr>
          </w:pPr>
          <w:hyperlink w:anchor="_Toc1978262827">
            <w:r w:rsidRPr="2A838D50" w:rsidR="2A838D50">
              <w:rPr>
                <w:rStyle w:val="Hyperlink"/>
              </w:rPr>
              <w:t>12.3 Aprendizado por Reforço</w:t>
            </w:r>
            <w:r>
              <w:tab/>
            </w:r>
            <w:r>
              <w:fldChar w:fldCharType="begin"/>
            </w:r>
            <w:r>
              <w:instrText xml:space="preserve">PAGEREF _Toc1978262827 \h</w:instrText>
            </w:r>
            <w:r>
              <w:fldChar w:fldCharType="separate"/>
            </w:r>
            <w:r w:rsidRPr="2A838D50" w:rsidR="2A838D50">
              <w:rPr>
                <w:rStyle w:val="Hyperlink"/>
              </w:rPr>
              <w:t>136</w:t>
            </w:r>
            <w:r>
              <w:fldChar w:fldCharType="end"/>
            </w:r>
          </w:hyperlink>
        </w:p>
        <w:p w:rsidR="2A838D50" w:rsidP="2A838D50" w:rsidRDefault="2A838D50" w14:paraId="5756DC1B" w14:textId="5E4D6B4B">
          <w:pPr>
            <w:pStyle w:val="TOC3"/>
            <w:tabs>
              <w:tab w:val="right" w:leader="dot" w:pos="10440"/>
            </w:tabs>
            <w:bidi w:val="0"/>
            <w:rPr>
              <w:rStyle w:val="Hyperlink"/>
            </w:rPr>
          </w:pPr>
          <w:hyperlink w:anchor="_Toc1242996561">
            <w:r w:rsidRPr="2A838D50" w:rsidR="2A838D50">
              <w:rPr>
                <w:rStyle w:val="Hyperlink"/>
              </w:rPr>
              <w:t>12.4 Teorias da Aprendizagem</w:t>
            </w:r>
            <w:r>
              <w:tab/>
            </w:r>
            <w:r>
              <w:fldChar w:fldCharType="begin"/>
            </w:r>
            <w:r>
              <w:instrText xml:space="preserve">PAGEREF _Toc1242996561 \h</w:instrText>
            </w:r>
            <w:r>
              <w:fldChar w:fldCharType="separate"/>
            </w:r>
            <w:r w:rsidRPr="2A838D50" w:rsidR="2A838D50">
              <w:rPr>
                <w:rStyle w:val="Hyperlink"/>
              </w:rPr>
              <w:t>137</w:t>
            </w:r>
            <w:r>
              <w:fldChar w:fldCharType="end"/>
            </w:r>
          </w:hyperlink>
        </w:p>
        <w:p w:rsidR="2A838D50" w:rsidP="2A838D50" w:rsidRDefault="2A838D50" w14:paraId="156C3CC4" w14:textId="695FDAA7">
          <w:pPr>
            <w:pStyle w:val="TOC3"/>
            <w:tabs>
              <w:tab w:val="right" w:leader="dot" w:pos="10440"/>
            </w:tabs>
            <w:bidi w:val="0"/>
            <w:rPr>
              <w:rStyle w:val="Hyperlink"/>
            </w:rPr>
          </w:pPr>
          <w:hyperlink w:anchor="_Toc116843660">
            <w:r w:rsidRPr="2A838D50" w:rsidR="2A838D50">
              <w:rPr>
                <w:rStyle w:val="Hyperlink"/>
              </w:rPr>
              <w:t>12.5 Desafios e Limitações</w:t>
            </w:r>
            <w:r>
              <w:tab/>
            </w:r>
            <w:r>
              <w:fldChar w:fldCharType="begin"/>
            </w:r>
            <w:r>
              <w:instrText xml:space="preserve">PAGEREF _Toc116843660 \h</w:instrText>
            </w:r>
            <w:r>
              <w:fldChar w:fldCharType="separate"/>
            </w:r>
            <w:r w:rsidRPr="2A838D50" w:rsidR="2A838D50">
              <w:rPr>
                <w:rStyle w:val="Hyperlink"/>
              </w:rPr>
              <w:t>138</w:t>
            </w:r>
            <w:r>
              <w:fldChar w:fldCharType="end"/>
            </w:r>
          </w:hyperlink>
        </w:p>
        <w:p w:rsidR="2A838D50" w:rsidP="2A838D50" w:rsidRDefault="2A838D50" w14:paraId="67D4C681" w14:textId="3A5B0E8F">
          <w:pPr>
            <w:pStyle w:val="TOC3"/>
            <w:tabs>
              <w:tab w:val="right" w:leader="dot" w:pos="10440"/>
            </w:tabs>
            <w:bidi w:val="0"/>
            <w:rPr>
              <w:rStyle w:val="Hyperlink"/>
            </w:rPr>
          </w:pPr>
          <w:hyperlink w:anchor="_Toc1719260322">
            <w:r w:rsidRPr="2A838D50" w:rsidR="2A838D50">
              <w:rPr>
                <w:rStyle w:val="Hyperlink"/>
              </w:rPr>
              <w:t>12.6 Futuro da Aprendizagem em IA</w:t>
            </w:r>
            <w:r>
              <w:tab/>
            </w:r>
            <w:r>
              <w:fldChar w:fldCharType="begin"/>
            </w:r>
            <w:r>
              <w:instrText xml:space="preserve">PAGEREF _Toc1719260322 \h</w:instrText>
            </w:r>
            <w:r>
              <w:fldChar w:fldCharType="separate"/>
            </w:r>
            <w:r w:rsidRPr="2A838D50" w:rsidR="2A838D50">
              <w:rPr>
                <w:rStyle w:val="Hyperlink"/>
              </w:rPr>
              <w:t>139</w:t>
            </w:r>
            <w:r>
              <w:fldChar w:fldCharType="end"/>
            </w:r>
          </w:hyperlink>
        </w:p>
        <w:p w:rsidR="2A838D50" w:rsidP="2A838D50" w:rsidRDefault="2A838D50" w14:paraId="4BEBF49A" w14:textId="00828E59">
          <w:pPr>
            <w:pStyle w:val="TOC3"/>
            <w:tabs>
              <w:tab w:val="right" w:leader="dot" w:pos="10440"/>
            </w:tabs>
            <w:bidi w:val="0"/>
            <w:rPr>
              <w:rStyle w:val="Hyperlink"/>
            </w:rPr>
          </w:pPr>
          <w:hyperlink w:anchor="_Toc1972271977">
            <w:r w:rsidRPr="2A838D50" w:rsidR="2A838D50">
              <w:rPr>
                <w:rStyle w:val="Hyperlink"/>
              </w:rPr>
              <w:t>12.7 Referências Bibliográficas</w:t>
            </w:r>
            <w:r>
              <w:tab/>
            </w:r>
            <w:r>
              <w:fldChar w:fldCharType="begin"/>
            </w:r>
            <w:r>
              <w:instrText xml:space="preserve">PAGEREF _Toc1972271977 \h</w:instrText>
            </w:r>
            <w:r>
              <w:fldChar w:fldCharType="separate"/>
            </w:r>
            <w:r w:rsidRPr="2A838D50" w:rsidR="2A838D50">
              <w:rPr>
                <w:rStyle w:val="Hyperlink"/>
              </w:rPr>
              <w:t>139</w:t>
            </w:r>
            <w:r>
              <w:fldChar w:fldCharType="end"/>
            </w:r>
          </w:hyperlink>
        </w:p>
        <w:p w:rsidR="2A838D50" w:rsidP="2A838D50" w:rsidRDefault="2A838D50" w14:paraId="026BFF4A" w14:textId="1D7D38C0">
          <w:pPr>
            <w:pStyle w:val="TOC3"/>
            <w:tabs>
              <w:tab w:val="right" w:leader="dot" w:pos="10440"/>
            </w:tabs>
            <w:bidi w:val="0"/>
            <w:rPr>
              <w:rStyle w:val="Hyperlink"/>
            </w:rPr>
          </w:pPr>
          <w:hyperlink w:anchor="_Toc1087589520">
            <w:r w:rsidRPr="2A838D50" w:rsidR="2A838D50">
              <w:rPr>
                <w:rStyle w:val="Hyperlink"/>
              </w:rPr>
              <w:t>Conclusão do Capítulo 12</w:t>
            </w:r>
            <w:r>
              <w:tab/>
            </w:r>
            <w:r>
              <w:fldChar w:fldCharType="begin"/>
            </w:r>
            <w:r>
              <w:instrText xml:space="preserve">PAGEREF _Toc1087589520 \h</w:instrText>
            </w:r>
            <w:r>
              <w:fldChar w:fldCharType="separate"/>
            </w:r>
            <w:r w:rsidRPr="2A838D50" w:rsidR="2A838D50">
              <w:rPr>
                <w:rStyle w:val="Hyperlink"/>
              </w:rPr>
              <w:t>140</w:t>
            </w:r>
            <w:r>
              <w:fldChar w:fldCharType="end"/>
            </w:r>
          </w:hyperlink>
        </w:p>
        <w:p w:rsidR="2A838D50" w:rsidP="2A838D50" w:rsidRDefault="2A838D50" w14:paraId="3DE35F4B" w14:textId="325F660D">
          <w:pPr>
            <w:pStyle w:val="TOC2"/>
            <w:tabs>
              <w:tab w:val="right" w:leader="dot" w:pos="10440"/>
            </w:tabs>
            <w:bidi w:val="0"/>
            <w:rPr>
              <w:rStyle w:val="Hyperlink"/>
            </w:rPr>
          </w:pPr>
          <w:hyperlink w:anchor="_Toc1434617450">
            <w:r w:rsidRPr="2A838D50" w:rsidR="2A838D50">
              <w:rPr>
                <w:rStyle w:val="Hyperlink"/>
              </w:rPr>
              <w:t>📖 13 – Machine Learning Corporativo</w:t>
            </w:r>
            <w:r>
              <w:tab/>
            </w:r>
            <w:r>
              <w:fldChar w:fldCharType="begin"/>
            </w:r>
            <w:r>
              <w:instrText xml:space="preserve">PAGEREF _Toc1434617450 \h</w:instrText>
            </w:r>
            <w:r>
              <w:fldChar w:fldCharType="separate"/>
            </w:r>
            <w:r w:rsidRPr="2A838D50" w:rsidR="2A838D50">
              <w:rPr>
                <w:rStyle w:val="Hyperlink"/>
              </w:rPr>
              <w:t>141</w:t>
            </w:r>
            <w:r>
              <w:fldChar w:fldCharType="end"/>
            </w:r>
          </w:hyperlink>
        </w:p>
        <w:p w:rsidR="2A838D50" w:rsidP="2A838D50" w:rsidRDefault="2A838D50" w14:paraId="34A1978F" w14:textId="15CD9D3D">
          <w:pPr>
            <w:pStyle w:val="TOC3"/>
            <w:tabs>
              <w:tab w:val="right" w:leader="dot" w:pos="10440"/>
            </w:tabs>
            <w:bidi w:val="0"/>
            <w:rPr>
              <w:rStyle w:val="Hyperlink"/>
            </w:rPr>
          </w:pPr>
          <w:hyperlink w:anchor="_Toc1488396419">
            <w:r w:rsidRPr="2A838D50" w:rsidR="2A838D50">
              <w:rPr>
                <w:rStyle w:val="Hyperlink"/>
              </w:rPr>
              <w:t>13.1 Questão Estratégica de Abertura</w:t>
            </w:r>
            <w:r>
              <w:tab/>
            </w:r>
            <w:r>
              <w:fldChar w:fldCharType="begin"/>
            </w:r>
            <w:r>
              <w:instrText xml:space="preserve">PAGEREF _Toc1488396419 \h</w:instrText>
            </w:r>
            <w:r>
              <w:fldChar w:fldCharType="separate"/>
            </w:r>
            <w:r w:rsidRPr="2A838D50" w:rsidR="2A838D50">
              <w:rPr>
                <w:rStyle w:val="Hyperlink"/>
              </w:rPr>
              <w:t>142</w:t>
            </w:r>
            <w:r>
              <w:fldChar w:fldCharType="end"/>
            </w:r>
          </w:hyperlink>
        </w:p>
        <w:p w:rsidR="2A838D50" w:rsidP="2A838D50" w:rsidRDefault="2A838D50" w14:paraId="004C8528" w14:textId="2A52D889">
          <w:pPr>
            <w:pStyle w:val="TOC3"/>
            <w:tabs>
              <w:tab w:val="right" w:leader="dot" w:pos="10440"/>
            </w:tabs>
            <w:bidi w:val="0"/>
            <w:rPr>
              <w:rStyle w:val="Hyperlink"/>
            </w:rPr>
          </w:pPr>
          <w:hyperlink w:anchor="_Toc2100023496">
            <w:r w:rsidRPr="2A838D50" w:rsidR="2A838D50">
              <w:rPr>
                <w:rStyle w:val="Hyperlink"/>
              </w:rPr>
              <w:t>13.2 Fundamentos de Machine Learning</w:t>
            </w:r>
            <w:r>
              <w:tab/>
            </w:r>
            <w:r>
              <w:fldChar w:fldCharType="begin"/>
            </w:r>
            <w:r>
              <w:instrText xml:space="preserve">PAGEREF _Toc2100023496 \h</w:instrText>
            </w:r>
            <w:r>
              <w:fldChar w:fldCharType="separate"/>
            </w:r>
            <w:r w:rsidRPr="2A838D50" w:rsidR="2A838D50">
              <w:rPr>
                <w:rStyle w:val="Hyperlink"/>
              </w:rPr>
              <w:t>142</w:t>
            </w:r>
            <w:r>
              <w:fldChar w:fldCharType="end"/>
            </w:r>
          </w:hyperlink>
        </w:p>
        <w:p w:rsidR="2A838D50" w:rsidP="2A838D50" w:rsidRDefault="2A838D50" w14:paraId="23F01B9E" w14:textId="2158976F">
          <w:pPr>
            <w:pStyle w:val="TOC3"/>
            <w:tabs>
              <w:tab w:val="right" w:leader="dot" w:pos="10440"/>
            </w:tabs>
            <w:bidi w:val="0"/>
            <w:rPr>
              <w:rStyle w:val="Hyperlink"/>
            </w:rPr>
          </w:pPr>
          <w:hyperlink w:anchor="_Toc1060901205">
            <w:r w:rsidRPr="2A838D50" w:rsidR="2A838D50">
              <w:rPr>
                <w:rStyle w:val="Hyperlink"/>
              </w:rPr>
              <w:t>13.3 Pipelines de ML e integração com sistemas legados</w:t>
            </w:r>
            <w:r>
              <w:tab/>
            </w:r>
            <w:r>
              <w:fldChar w:fldCharType="begin"/>
            </w:r>
            <w:r>
              <w:instrText xml:space="preserve">PAGEREF _Toc1060901205 \h</w:instrText>
            </w:r>
            <w:r>
              <w:fldChar w:fldCharType="separate"/>
            </w:r>
            <w:r w:rsidRPr="2A838D50" w:rsidR="2A838D50">
              <w:rPr>
                <w:rStyle w:val="Hyperlink"/>
              </w:rPr>
              <w:t>143</w:t>
            </w:r>
            <w:r>
              <w:fldChar w:fldCharType="end"/>
            </w:r>
          </w:hyperlink>
        </w:p>
        <w:p w:rsidR="2A838D50" w:rsidP="2A838D50" w:rsidRDefault="2A838D50" w14:paraId="1F234355" w14:textId="6F11A834">
          <w:pPr>
            <w:pStyle w:val="TOC3"/>
            <w:tabs>
              <w:tab w:val="right" w:leader="dot" w:pos="10440"/>
            </w:tabs>
            <w:bidi w:val="0"/>
            <w:rPr>
              <w:rStyle w:val="Hyperlink"/>
            </w:rPr>
          </w:pPr>
          <w:hyperlink w:anchor="_Toc1834907738">
            <w:r w:rsidRPr="2A838D50" w:rsidR="2A838D50">
              <w:rPr>
                <w:rStyle w:val="Hyperlink"/>
              </w:rPr>
              <w:t>13.4 MLOps e governança de modelos</w:t>
            </w:r>
            <w:r>
              <w:tab/>
            </w:r>
            <w:r>
              <w:fldChar w:fldCharType="begin"/>
            </w:r>
            <w:r>
              <w:instrText xml:space="preserve">PAGEREF _Toc1834907738 \h</w:instrText>
            </w:r>
            <w:r>
              <w:fldChar w:fldCharType="separate"/>
            </w:r>
            <w:r w:rsidRPr="2A838D50" w:rsidR="2A838D50">
              <w:rPr>
                <w:rStyle w:val="Hyperlink"/>
              </w:rPr>
              <w:t>144</w:t>
            </w:r>
            <w:r>
              <w:fldChar w:fldCharType="end"/>
            </w:r>
          </w:hyperlink>
        </w:p>
        <w:p w:rsidR="2A838D50" w:rsidP="2A838D50" w:rsidRDefault="2A838D50" w14:paraId="24FA91E5" w14:textId="61573B43">
          <w:pPr>
            <w:pStyle w:val="TOC3"/>
            <w:tabs>
              <w:tab w:val="right" w:leader="dot" w:pos="10440"/>
            </w:tabs>
            <w:bidi w:val="0"/>
            <w:rPr>
              <w:rStyle w:val="Hyperlink"/>
            </w:rPr>
          </w:pPr>
          <w:hyperlink w:anchor="_Toc727482749">
            <w:r w:rsidRPr="2A838D50" w:rsidR="2A838D50">
              <w:rPr>
                <w:rStyle w:val="Hyperlink"/>
              </w:rPr>
              <w:t>13.5 KPIs e métricas de ML</w:t>
            </w:r>
            <w:r>
              <w:tab/>
            </w:r>
            <w:r>
              <w:fldChar w:fldCharType="begin"/>
            </w:r>
            <w:r>
              <w:instrText xml:space="preserve">PAGEREF _Toc727482749 \h</w:instrText>
            </w:r>
            <w:r>
              <w:fldChar w:fldCharType="separate"/>
            </w:r>
            <w:r w:rsidRPr="2A838D50" w:rsidR="2A838D50">
              <w:rPr>
                <w:rStyle w:val="Hyperlink"/>
              </w:rPr>
              <w:t>145</w:t>
            </w:r>
            <w:r>
              <w:fldChar w:fldCharType="end"/>
            </w:r>
          </w:hyperlink>
        </w:p>
        <w:p w:rsidR="2A838D50" w:rsidP="2A838D50" w:rsidRDefault="2A838D50" w14:paraId="605BD6A2" w14:textId="34191344">
          <w:pPr>
            <w:pStyle w:val="TOC3"/>
            <w:tabs>
              <w:tab w:val="right" w:leader="dot" w:pos="10440"/>
            </w:tabs>
            <w:bidi w:val="0"/>
            <w:rPr>
              <w:rStyle w:val="Hyperlink"/>
            </w:rPr>
          </w:pPr>
          <w:hyperlink w:anchor="_Toc604006378">
            <w:r w:rsidRPr="2A838D50" w:rsidR="2A838D50">
              <w:rPr>
                <w:rStyle w:val="Hyperlink"/>
              </w:rPr>
              <w:t>13.6 Casos corporativos (Finanças, RH, Logística, Marketing)</w:t>
            </w:r>
            <w:r>
              <w:tab/>
            </w:r>
            <w:r>
              <w:fldChar w:fldCharType="begin"/>
            </w:r>
            <w:r>
              <w:instrText xml:space="preserve">PAGEREF _Toc604006378 \h</w:instrText>
            </w:r>
            <w:r>
              <w:fldChar w:fldCharType="separate"/>
            </w:r>
            <w:r w:rsidRPr="2A838D50" w:rsidR="2A838D50">
              <w:rPr>
                <w:rStyle w:val="Hyperlink"/>
              </w:rPr>
              <w:t>145</w:t>
            </w:r>
            <w:r>
              <w:fldChar w:fldCharType="end"/>
            </w:r>
          </w:hyperlink>
        </w:p>
        <w:p w:rsidR="2A838D50" w:rsidP="2A838D50" w:rsidRDefault="2A838D50" w14:paraId="4CB6D112" w14:textId="07073E38">
          <w:pPr>
            <w:pStyle w:val="TOC3"/>
            <w:tabs>
              <w:tab w:val="right" w:leader="dot" w:pos="10440"/>
            </w:tabs>
            <w:bidi w:val="0"/>
            <w:rPr>
              <w:rStyle w:val="Hyperlink"/>
            </w:rPr>
          </w:pPr>
          <w:hyperlink w:anchor="_Toc1540857583">
            <w:r w:rsidRPr="2A838D50" w:rsidR="2A838D50">
              <w:rPr>
                <w:rStyle w:val="Hyperlink"/>
              </w:rPr>
              <w:t>13.7 Riscos e compliance regulatório</w:t>
            </w:r>
            <w:r>
              <w:tab/>
            </w:r>
            <w:r>
              <w:fldChar w:fldCharType="begin"/>
            </w:r>
            <w:r>
              <w:instrText xml:space="preserve">PAGEREF _Toc1540857583 \h</w:instrText>
            </w:r>
            <w:r>
              <w:fldChar w:fldCharType="separate"/>
            </w:r>
            <w:r w:rsidRPr="2A838D50" w:rsidR="2A838D50">
              <w:rPr>
                <w:rStyle w:val="Hyperlink"/>
              </w:rPr>
              <w:t>146</w:t>
            </w:r>
            <w:r>
              <w:fldChar w:fldCharType="end"/>
            </w:r>
          </w:hyperlink>
        </w:p>
        <w:p w:rsidR="2A838D50" w:rsidP="2A838D50" w:rsidRDefault="2A838D50" w14:paraId="0082B3CE" w14:textId="7F3A4569">
          <w:pPr>
            <w:pStyle w:val="TOC3"/>
            <w:tabs>
              <w:tab w:val="right" w:leader="dot" w:pos="10440"/>
            </w:tabs>
            <w:bidi w:val="0"/>
            <w:rPr>
              <w:rStyle w:val="Hyperlink"/>
            </w:rPr>
          </w:pPr>
          <w:hyperlink w:anchor="_Toc1968862240">
            <w:r w:rsidRPr="2A838D50" w:rsidR="2A838D50">
              <w:rPr>
                <w:rStyle w:val="Hyperlink"/>
              </w:rPr>
              <w:t>13.8 Conclusão executiva e ROI</w:t>
            </w:r>
            <w:r>
              <w:tab/>
            </w:r>
            <w:r>
              <w:fldChar w:fldCharType="begin"/>
            </w:r>
            <w:r>
              <w:instrText xml:space="preserve">PAGEREF _Toc1968862240 \h</w:instrText>
            </w:r>
            <w:r>
              <w:fldChar w:fldCharType="separate"/>
            </w:r>
            <w:r w:rsidRPr="2A838D50" w:rsidR="2A838D50">
              <w:rPr>
                <w:rStyle w:val="Hyperlink"/>
              </w:rPr>
              <w:t>147</w:t>
            </w:r>
            <w:r>
              <w:fldChar w:fldCharType="end"/>
            </w:r>
          </w:hyperlink>
        </w:p>
        <w:p w:rsidR="2A838D50" w:rsidP="2A838D50" w:rsidRDefault="2A838D50" w14:paraId="328F176F" w14:textId="357FF85C">
          <w:pPr>
            <w:pStyle w:val="TOC3"/>
            <w:tabs>
              <w:tab w:val="right" w:leader="dot" w:pos="10440"/>
            </w:tabs>
            <w:bidi w:val="0"/>
            <w:rPr>
              <w:rStyle w:val="Hyperlink"/>
            </w:rPr>
          </w:pPr>
          <w:hyperlink w:anchor="_Toc1848259088">
            <w:r w:rsidRPr="2A838D50" w:rsidR="2A838D50">
              <w:rPr>
                <w:rStyle w:val="Hyperlink"/>
              </w:rPr>
              <w:t>13.9 Referências Bibliográficas</w:t>
            </w:r>
            <w:r>
              <w:tab/>
            </w:r>
            <w:r>
              <w:fldChar w:fldCharType="begin"/>
            </w:r>
            <w:r>
              <w:instrText xml:space="preserve">PAGEREF _Toc1848259088 \h</w:instrText>
            </w:r>
            <w:r>
              <w:fldChar w:fldCharType="separate"/>
            </w:r>
            <w:r w:rsidRPr="2A838D50" w:rsidR="2A838D50">
              <w:rPr>
                <w:rStyle w:val="Hyperlink"/>
              </w:rPr>
              <w:t>148</w:t>
            </w:r>
            <w:r>
              <w:fldChar w:fldCharType="end"/>
            </w:r>
          </w:hyperlink>
        </w:p>
        <w:p w:rsidR="2A838D50" w:rsidP="2A838D50" w:rsidRDefault="2A838D50" w14:paraId="5783C2F0" w14:textId="2DED6AE2">
          <w:pPr>
            <w:pStyle w:val="TOC2"/>
            <w:tabs>
              <w:tab w:val="right" w:leader="dot" w:pos="10440"/>
            </w:tabs>
            <w:bidi w:val="0"/>
            <w:rPr>
              <w:rStyle w:val="Hyperlink"/>
            </w:rPr>
          </w:pPr>
          <w:hyperlink w:anchor="_Toc958898723">
            <w:r w:rsidRPr="2A838D50" w:rsidR="2A838D50">
              <w:rPr>
                <w:rStyle w:val="Hyperlink"/>
              </w:rPr>
              <w:t>📖 14 – Modelos de Linguagem de Grande Escala (LLM)</w:t>
            </w:r>
            <w:r>
              <w:tab/>
            </w:r>
            <w:r>
              <w:fldChar w:fldCharType="begin"/>
            </w:r>
            <w:r>
              <w:instrText xml:space="preserve">PAGEREF _Toc958898723 \h</w:instrText>
            </w:r>
            <w:r>
              <w:fldChar w:fldCharType="separate"/>
            </w:r>
            <w:r w:rsidRPr="2A838D50" w:rsidR="2A838D50">
              <w:rPr>
                <w:rStyle w:val="Hyperlink"/>
              </w:rPr>
              <w:t>149</w:t>
            </w:r>
            <w:r>
              <w:fldChar w:fldCharType="end"/>
            </w:r>
          </w:hyperlink>
        </w:p>
        <w:p w:rsidR="2A838D50" w:rsidP="2A838D50" w:rsidRDefault="2A838D50" w14:paraId="731450B3" w14:textId="301399F3">
          <w:pPr>
            <w:pStyle w:val="TOC3"/>
            <w:tabs>
              <w:tab w:val="right" w:leader="dot" w:pos="10440"/>
            </w:tabs>
            <w:bidi w:val="0"/>
            <w:rPr>
              <w:rStyle w:val="Hyperlink"/>
            </w:rPr>
          </w:pPr>
          <w:hyperlink w:anchor="_Toc1887067224">
            <w:r w:rsidRPr="2A838D50" w:rsidR="2A838D50">
              <w:rPr>
                <w:rStyle w:val="Hyperlink"/>
              </w:rPr>
              <w:t>14.1 Questão Estratégica de Abertura</w:t>
            </w:r>
            <w:r>
              <w:tab/>
            </w:r>
            <w:r>
              <w:fldChar w:fldCharType="begin"/>
            </w:r>
            <w:r>
              <w:instrText xml:space="preserve">PAGEREF _Toc1887067224 \h</w:instrText>
            </w:r>
            <w:r>
              <w:fldChar w:fldCharType="separate"/>
            </w:r>
            <w:r w:rsidRPr="2A838D50" w:rsidR="2A838D50">
              <w:rPr>
                <w:rStyle w:val="Hyperlink"/>
              </w:rPr>
              <w:t>150</w:t>
            </w:r>
            <w:r>
              <w:fldChar w:fldCharType="end"/>
            </w:r>
          </w:hyperlink>
        </w:p>
        <w:p w:rsidR="2A838D50" w:rsidP="2A838D50" w:rsidRDefault="2A838D50" w14:paraId="03DD7EE6" w14:textId="584E3C31">
          <w:pPr>
            <w:pStyle w:val="TOC3"/>
            <w:tabs>
              <w:tab w:val="right" w:leader="dot" w:pos="10440"/>
            </w:tabs>
            <w:bidi w:val="0"/>
            <w:rPr>
              <w:rStyle w:val="Hyperlink"/>
            </w:rPr>
          </w:pPr>
          <w:hyperlink w:anchor="_Toc465922907">
            <w:r w:rsidRPr="2A838D50" w:rsidR="2A838D50">
              <w:rPr>
                <w:rStyle w:val="Hyperlink"/>
              </w:rPr>
              <w:t>14.2 Arquitetura Transformer e evolução dos LLM</w:t>
            </w:r>
            <w:r>
              <w:tab/>
            </w:r>
            <w:r>
              <w:fldChar w:fldCharType="begin"/>
            </w:r>
            <w:r>
              <w:instrText xml:space="preserve">PAGEREF _Toc465922907 \h</w:instrText>
            </w:r>
            <w:r>
              <w:fldChar w:fldCharType="separate"/>
            </w:r>
            <w:r w:rsidRPr="2A838D50" w:rsidR="2A838D50">
              <w:rPr>
                <w:rStyle w:val="Hyperlink"/>
              </w:rPr>
              <w:t>150</w:t>
            </w:r>
            <w:r>
              <w:fldChar w:fldCharType="end"/>
            </w:r>
          </w:hyperlink>
        </w:p>
        <w:p w:rsidR="2A838D50" w:rsidP="2A838D50" w:rsidRDefault="2A838D50" w14:paraId="4E208BE2" w14:textId="1A8AD0F5">
          <w:pPr>
            <w:pStyle w:val="TOC3"/>
            <w:tabs>
              <w:tab w:val="right" w:leader="dot" w:pos="10440"/>
            </w:tabs>
            <w:bidi w:val="0"/>
            <w:rPr>
              <w:rStyle w:val="Hyperlink"/>
            </w:rPr>
          </w:pPr>
          <w:hyperlink w:anchor="_Toc111274947">
            <w:r w:rsidRPr="2A838D50" w:rsidR="2A838D50">
              <w:rPr>
                <w:rStyle w:val="Hyperlink"/>
              </w:rPr>
              <w:t>14.3 Aplicações corporativas</w:t>
            </w:r>
            <w:r>
              <w:tab/>
            </w:r>
            <w:r>
              <w:fldChar w:fldCharType="begin"/>
            </w:r>
            <w:r>
              <w:instrText xml:space="preserve">PAGEREF _Toc111274947 \h</w:instrText>
            </w:r>
            <w:r>
              <w:fldChar w:fldCharType="separate"/>
            </w:r>
            <w:r w:rsidRPr="2A838D50" w:rsidR="2A838D50">
              <w:rPr>
                <w:rStyle w:val="Hyperlink"/>
              </w:rPr>
              <w:t>151</w:t>
            </w:r>
            <w:r>
              <w:fldChar w:fldCharType="end"/>
            </w:r>
          </w:hyperlink>
        </w:p>
        <w:p w:rsidR="2A838D50" w:rsidP="2A838D50" w:rsidRDefault="2A838D50" w14:paraId="6A03CC52" w14:textId="6ECEABFE">
          <w:pPr>
            <w:pStyle w:val="TOC3"/>
            <w:tabs>
              <w:tab w:val="right" w:leader="dot" w:pos="10440"/>
            </w:tabs>
            <w:bidi w:val="0"/>
            <w:rPr>
              <w:rStyle w:val="Hyperlink"/>
            </w:rPr>
          </w:pPr>
          <w:hyperlink w:anchor="_Toc110263853">
            <w:r w:rsidRPr="2A838D50" w:rsidR="2A838D50">
              <w:rPr>
                <w:rStyle w:val="Hyperlink"/>
              </w:rPr>
              <w:t>14.4 Integração com agentes e engenharia de prompt</w:t>
            </w:r>
            <w:r>
              <w:tab/>
            </w:r>
            <w:r>
              <w:fldChar w:fldCharType="begin"/>
            </w:r>
            <w:r>
              <w:instrText xml:space="preserve">PAGEREF _Toc110263853 \h</w:instrText>
            </w:r>
            <w:r>
              <w:fldChar w:fldCharType="separate"/>
            </w:r>
            <w:r w:rsidRPr="2A838D50" w:rsidR="2A838D50">
              <w:rPr>
                <w:rStyle w:val="Hyperlink"/>
              </w:rPr>
              <w:t>152</w:t>
            </w:r>
            <w:r>
              <w:fldChar w:fldCharType="end"/>
            </w:r>
          </w:hyperlink>
        </w:p>
        <w:p w:rsidR="2A838D50" w:rsidP="2A838D50" w:rsidRDefault="2A838D50" w14:paraId="4F0C63E5" w14:textId="706BEB97">
          <w:pPr>
            <w:pStyle w:val="TOC3"/>
            <w:tabs>
              <w:tab w:val="right" w:leader="dot" w:pos="10440"/>
            </w:tabs>
            <w:bidi w:val="0"/>
            <w:rPr>
              <w:rStyle w:val="Hyperlink"/>
            </w:rPr>
          </w:pPr>
          <w:hyperlink w:anchor="_Toc1800621232">
            <w:r w:rsidRPr="2A838D50" w:rsidR="2A838D50">
              <w:rPr>
                <w:rStyle w:val="Hyperlink"/>
              </w:rPr>
              <w:t>14.5 Governança e compliance em LLM</w:t>
            </w:r>
            <w:r>
              <w:tab/>
            </w:r>
            <w:r>
              <w:fldChar w:fldCharType="begin"/>
            </w:r>
            <w:r>
              <w:instrText xml:space="preserve">PAGEREF _Toc1800621232 \h</w:instrText>
            </w:r>
            <w:r>
              <w:fldChar w:fldCharType="separate"/>
            </w:r>
            <w:r w:rsidRPr="2A838D50" w:rsidR="2A838D50">
              <w:rPr>
                <w:rStyle w:val="Hyperlink"/>
              </w:rPr>
              <w:t>152</w:t>
            </w:r>
            <w:r>
              <w:fldChar w:fldCharType="end"/>
            </w:r>
          </w:hyperlink>
        </w:p>
        <w:p w:rsidR="2A838D50" w:rsidP="2A838D50" w:rsidRDefault="2A838D50" w14:paraId="00773A4B" w14:textId="74E6C9EF">
          <w:pPr>
            <w:pStyle w:val="TOC3"/>
            <w:tabs>
              <w:tab w:val="right" w:leader="dot" w:pos="10440"/>
            </w:tabs>
            <w:bidi w:val="0"/>
            <w:rPr>
              <w:rStyle w:val="Hyperlink"/>
            </w:rPr>
          </w:pPr>
          <w:hyperlink w:anchor="_Toc452998330">
            <w:r w:rsidRPr="2A838D50" w:rsidR="2A838D50">
              <w:rPr>
                <w:rStyle w:val="Hyperlink"/>
              </w:rPr>
              <w:t>14.6 KPIs e métricas de LLM</w:t>
            </w:r>
            <w:r>
              <w:tab/>
            </w:r>
            <w:r>
              <w:fldChar w:fldCharType="begin"/>
            </w:r>
            <w:r>
              <w:instrText xml:space="preserve">PAGEREF _Toc452998330 \h</w:instrText>
            </w:r>
            <w:r>
              <w:fldChar w:fldCharType="separate"/>
            </w:r>
            <w:r w:rsidRPr="2A838D50" w:rsidR="2A838D50">
              <w:rPr>
                <w:rStyle w:val="Hyperlink"/>
              </w:rPr>
              <w:t>153</w:t>
            </w:r>
            <w:r>
              <w:fldChar w:fldCharType="end"/>
            </w:r>
          </w:hyperlink>
        </w:p>
        <w:p w:rsidR="2A838D50" w:rsidP="2A838D50" w:rsidRDefault="2A838D50" w14:paraId="637513BD" w14:textId="4B6D2A7C">
          <w:pPr>
            <w:pStyle w:val="TOC3"/>
            <w:tabs>
              <w:tab w:val="right" w:leader="dot" w:pos="10440"/>
            </w:tabs>
            <w:bidi w:val="0"/>
            <w:rPr>
              <w:rStyle w:val="Hyperlink"/>
            </w:rPr>
          </w:pPr>
          <w:hyperlink w:anchor="_Toc1533177548">
            <w:r w:rsidRPr="2A838D50" w:rsidR="2A838D50">
              <w:rPr>
                <w:rStyle w:val="Hyperlink"/>
              </w:rPr>
              <w:t>14.7 Casos corporativos com ROI e riscos</w:t>
            </w:r>
            <w:r>
              <w:tab/>
            </w:r>
            <w:r>
              <w:fldChar w:fldCharType="begin"/>
            </w:r>
            <w:r>
              <w:instrText xml:space="preserve">PAGEREF _Toc1533177548 \h</w:instrText>
            </w:r>
            <w:r>
              <w:fldChar w:fldCharType="separate"/>
            </w:r>
            <w:r w:rsidRPr="2A838D50" w:rsidR="2A838D50">
              <w:rPr>
                <w:rStyle w:val="Hyperlink"/>
              </w:rPr>
              <w:t>154</w:t>
            </w:r>
            <w:r>
              <w:fldChar w:fldCharType="end"/>
            </w:r>
          </w:hyperlink>
        </w:p>
        <w:p w:rsidR="2A838D50" w:rsidP="2A838D50" w:rsidRDefault="2A838D50" w14:paraId="3528B2C2" w14:textId="42823B03">
          <w:pPr>
            <w:pStyle w:val="TOC3"/>
            <w:tabs>
              <w:tab w:val="right" w:leader="dot" w:pos="10440"/>
            </w:tabs>
            <w:bidi w:val="0"/>
            <w:rPr>
              <w:rStyle w:val="Hyperlink"/>
            </w:rPr>
          </w:pPr>
          <w:hyperlink w:anchor="_Toc95351105">
            <w:r w:rsidRPr="2A838D50" w:rsidR="2A838D50">
              <w:rPr>
                <w:rStyle w:val="Hyperlink"/>
              </w:rPr>
              <w:t>14.8 Tendências futuras (LLM multimodais, edge LLM, integração com IoT)</w:t>
            </w:r>
            <w:r>
              <w:tab/>
            </w:r>
            <w:r>
              <w:fldChar w:fldCharType="begin"/>
            </w:r>
            <w:r>
              <w:instrText xml:space="preserve">PAGEREF _Toc95351105 \h</w:instrText>
            </w:r>
            <w:r>
              <w:fldChar w:fldCharType="separate"/>
            </w:r>
            <w:r w:rsidRPr="2A838D50" w:rsidR="2A838D50">
              <w:rPr>
                <w:rStyle w:val="Hyperlink"/>
              </w:rPr>
              <w:t>155</w:t>
            </w:r>
            <w:r>
              <w:fldChar w:fldCharType="end"/>
            </w:r>
          </w:hyperlink>
        </w:p>
        <w:p w:rsidR="2A838D50" w:rsidP="2A838D50" w:rsidRDefault="2A838D50" w14:paraId="7639503F" w14:textId="4C066A12">
          <w:pPr>
            <w:pStyle w:val="TOC3"/>
            <w:tabs>
              <w:tab w:val="right" w:leader="dot" w:pos="10440"/>
            </w:tabs>
            <w:bidi w:val="0"/>
            <w:rPr>
              <w:rStyle w:val="Hyperlink"/>
            </w:rPr>
          </w:pPr>
          <w:hyperlink w:anchor="_Toc2006744611">
            <w:r w:rsidRPr="2A838D50" w:rsidR="2A838D50">
              <w:rPr>
                <w:rStyle w:val="Hyperlink"/>
              </w:rPr>
              <w:t>14.9 Conclusão executiva e recomendações práticas</w:t>
            </w:r>
            <w:r>
              <w:tab/>
            </w:r>
            <w:r>
              <w:fldChar w:fldCharType="begin"/>
            </w:r>
            <w:r>
              <w:instrText xml:space="preserve">PAGEREF _Toc2006744611 \h</w:instrText>
            </w:r>
            <w:r>
              <w:fldChar w:fldCharType="separate"/>
            </w:r>
            <w:r w:rsidRPr="2A838D50" w:rsidR="2A838D50">
              <w:rPr>
                <w:rStyle w:val="Hyperlink"/>
              </w:rPr>
              <w:t>155</w:t>
            </w:r>
            <w:r>
              <w:fldChar w:fldCharType="end"/>
            </w:r>
          </w:hyperlink>
        </w:p>
        <w:p w:rsidR="2A838D50" w:rsidP="2A838D50" w:rsidRDefault="2A838D50" w14:paraId="76B97EE8" w14:textId="07C6B4F8">
          <w:pPr>
            <w:pStyle w:val="TOC3"/>
            <w:tabs>
              <w:tab w:val="right" w:leader="dot" w:pos="10440"/>
            </w:tabs>
            <w:bidi w:val="0"/>
            <w:rPr>
              <w:rStyle w:val="Hyperlink"/>
            </w:rPr>
          </w:pPr>
          <w:hyperlink w:anchor="_Toc195062648">
            <w:r w:rsidRPr="2A838D50" w:rsidR="2A838D50">
              <w:rPr>
                <w:rStyle w:val="Hyperlink"/>
              </w:rPr>
              <w:t>14.10 Referências Bibliográficas</w:t>
            </w:r>
            <w:r>
              <w:tab/>
            </w:r>
            <w:r>
              <w:fldChar w:fldCharType="begin"/>
            </w:r>
            <w:r>
              <w:instrText xml:space="preserve">PAGEREF _Toc195062648 \h</w:instrText>
            </w:r>
            <w:r>
              <w:fldChar w:fldCharType="separate"/>
            </w:r>
            <w:r w:rsidRPr="2A838D50" w:rsidR="2A838D50">
              <w:rPr>
                <w:rStyle w:val="Hyperlink"/>
              </w:rPr>
              <w:t>156</w:t>
            </w:r>
            <w:r>
              <w:fldChar w:fldCharType="end"/>
            </w:r>
          </w:hyperlink>
        </w:p>
        <w:p w:rsidR="2A838D50" w:rsidP="2A838D50" w:rsidRDefault="2A838D50" w14:paraId="75590A1B" w14:textId="020436B6">
          <w:pPr>
            <w:pStyle w:val="TOC2"/>
            <w:tabs>
              <w:tab w:val="right" w:leader="dot" w:pos="10440"/>
            </w:tabs>
            <w:bidi w:val="0"/>
            <w:rPr>
              <w:rStyle w:val="Hyperlink"/>
            </w:rPr>
          </w:pPr>
          <w:hyperlink w:anchor="_Toc2039172237">
            <w:r w:rsidRPr="2A838D50" w:rsidR="2A838D50">
              <w:rPr>
                <w:rStyle w:val="Hyperlink"/>
              </w:rPr>
              <w:t>📖 15 – Engenharia de Prompt</w:t>
            </w:r>
            <w:r>
              <w:tab/>
            </w:r>
            <w:r>
              <w:fldChar w:fldCharType="begin"/>
            </w:r>
            <w:r>
              <w:instrText xml:space="preserve">PAGEREF _Toc2039172237 \h</w:instrText>
            </w:r>
            <w:r>
              <w:fldChar w:fldCharType="separate"/>
            </w:r>
            <w:r w:rsidRPr="2A838D50" w:rsidR="2A838D50">
              <w:rPr>
                <w:rStyle w:val="Hyperlink"/>
              </w:rPr>
              <w:t>157</w:t>
            </w:r>
            <w:r>
              <w:fldChar w:fldCharType="end"/>
            </w:r>
          </w:hyperlink>
        </w:p>
        <w:p w:rsidR="2A838D50" w:rsidP="2A838D50" w:rsidRDefault="2A838D50" w14:paraId="79BAEDE5" w14:textId="1CB14C33">
          <w:pPr>
            <w:pStyle w:val="TOC3"/>
            <w:tabs>
              <w:tab w:val="right" w:leader="dot" w:pos="10440"/>
            </w:tabs>
            <w:bidi w:val="0"/>
            <w:rPr>
              <w:rStyle w:val="Hyperlink"/>
            </w:rPr>
          </w:pPr>
          <w:hyperlink w:anchor="_Toc459244522">
            <w:r w:rsidRPr="2A838D50" w:rsidR="2A838D50">
              <w:rPr>
                <w:rStyle w:val="Hyperlink"/>
              </w:rPr>
              <w:t>15.1 Fundamentos da Engenharia de Prompt</w:t>
            </w:r>
            <w:r>
              <w:tab/>
            </w:r>
            <w:r>
              <w:fldChar w:fldCharType="begin"/>
            </w:r>
            <w:r>
              <w:instrText xml:space="preserve">PAGEREF _Toc459244522 \h</w:instrText>
            </w:r>
            <w:r>
              <w:fldChar w:fldCharType="separate"/>
            </w:r>
            <w:r w:rsidRPr="2A838D50" w:rsidR="2A838D50">
              <w:rPr>
                <w:rStyle w:val="Hyperlink"/>
              </w:rPr>
              <w:t>158</w:t>
            </w:r>
            <w:r>
              <w:fldChar w:fldCharType="end"/>
            </w:r>
          </w:hyperlink>
        </w:p>
        <w:p w:rsidR="2A838D50" w:rsidP="2A838D50" w:rsidRDefault="2A838D50" w14:paraId="01BF0B97" w14:textId="3B765ACF">
          <w:pPr>
            <w:pStyle w:val="TOC3"/>
            <w:tabs>
              <w:tab w:val="right" w:leader="dot" w:pos="10440"/>
            </w:tabs>
            <w:bidi w:val="0"/>
            <w:rPr>
              <w:rStyle w:val="Hyperlink"/>
            </w:rPr>
          </w:pPr>
          <w:hyperlink w:anchor="_Toc601936567">
            <w:r w:rsidRPr="2A838D50" w:rsidR="2A838D50">
              <w:rPr>
                <w:rStyle w:val="Hyperlink"/>
              </w:rPr>
              <w:t>15.2 Tipos de Prompts</w:t>
            </w:r>
            <w:r>
              <w:tab/>
            </w:r>
            <w:r>
              <w:fldChar w:fldCharType="begin"/>
            </w:r>
            <w:r>
              <w:instrText xml:space="preserve">PAGEREF _Toc601936567 \h</w:instrText>
            </w:r>
            <w:r>
              <w:fldChar w:fldCharType="separate"/>
            </w:r>
            <w:r w:rsidRPr="2A838D50" w:rsidR="2A838D50">
              <w:rPr>
                <w:rStyle w:val="Hyperlink"/>
              </w:rPr>
              <w:t>158</w:t>
            </w:r>
            <w:r>
              <w:fldChar w:fldCharType="end"/>
            </w:r>
          </w:hyperlink>
        </w:p>
        <w:p w:rsidR="2A838D50" w:rsidP="2A838D50" w:rsidRDefault="2A838D50" w14:paraId="0DBCF791" w14:textId="1EF2549A">
          <w:pPr>
            <w:pStyle w:val="TOC3"/>
            <w:tabs>
              <w:tab w:val="right" w:leader="dot" w:pos="10440"/>
            </w:tabs>
            <w:bidi w:val="0"/>
            <w:rPr>
              <w:rStyle w:val="Hyperlink"/>
            </w:rPr>
          </w:pPr>
          <w:hyperlink w:anchor="_Toc868662781">
            <w:r w:rsidRPr="2A838D50" w:rsidR="2A838D50">
              <w:rPr>
                <w:rStyle w:val="Hyperlink"/>
              </w:rPr>
              <w:t>15.3 Técnicas de Engenharia de Prompt</w:t>
            </w:r>
            <w:r>
              <w:tab/>
            </w:r>
            <w:r>
              <w:fldChar w:fldCharType="begin"/>
            </w:r>
            <w:r>
              <w:instrText xml:space="preserve">PAGEREF _Toc868662781 \h</w:instrText>
            </w:r>
            <w:r>
              <w:fldChar w:fldCharType="separate"/>
            </w:r>
            <w:r w:rsidRPr="2A838D50" w:rsidR="2A838D50">
              <w:rPr>
                <w:rStyle w:val="Hyperlink"/>
              </w:rPr>
              <w:t>159</w:t>
            </w:r>
            <w:r>
              <w:fldChar w:fldCharType="end"/>
            </w:r>
          </w:hyperlink>
        </w:p>
        <w:p w:rsidR="2A838D50" w:rsidP="2A838D50" w:rsidRDefault="2A838D50" w14:paraId="1BD36C9A" w14:textId="15E34165">
          <w:pPr>
            <w:pStyle w:val="TOC3"/>
            <w:tabs>
              <w:tab w:val="right" w:leader="dot" w:pos="10440"/>
            </w:tabs>
            <w:bidi w:val="0"/>
            <w:rPr>
              <w:rStyle w:val="Hyperlink"/>
            </w:rPr>
          </w:pPr>
          <w:hyperlink w:anchor="_Toc803523735">
            <w:r w:rsidRPr="2A838D50" w:rsidR="2A838D50">
              <w:rPr>
                <w:rStyle w:val="Hyperlink"/>
              </w:rPr>
              <w:t>15.4 Boas Práticas</w:t>
            </w:r>
            <w:r>
              <w:tab/>
            </w:r>
            <w:r>
              <w:fldChar w:fldCharType="begin"/>
            </w:r>
            <w:r>
              <w:instrText xml:space="preserve">PAGEREF _Toc803523735 \h</w:instrText>
            </w:r>
            <w:r>
              <w:fldChar w:fldCharType="separate"/>
            </w:r>
            <w:r w:rsidRPr="2A838D50" w:rsidR="2A838D50">
              <w:rPr>
                <w:rStyle w:val="Hyperlink"/>
              </w:rPr>
              <w:t>160</w:t>
            </w:r>
            <w:r>
              <w:fldChar w:fldCharType="end"/>
            </w:r>
          </w:hyperlink>
        </w:p>
        <w:p w:rsidR="2A838D50" w:rsidP="2A838D50" w:rsidRDefault="2A838D50" w14:paraId="7552C58A" w14:textId="7C69B3AA">
          <w:pPr>
            <w:pStyle w:val="TOC3"/>
            <w:tabs>
              <w:tab w:val="right" w:leader="dot" w:pos="10440"/>
            </w:tabs>
            <w:bidi w:val="0"/>
            <w:rPr>
              <w:rStyle w:val="Hyperlink"/>
            </w:rPr>
          </w:pPr>
          <w:hyperlink w:anchor="_Toc916041431">
            <w:r w:rsidRPr="2A838D50" w:rsidR="2A838D50">
              <w:rPr>
                <w:rStyle w:val="Hyperlink"/>
              </w:rPr>
              <w:t>15.5 Casos de Uso</w:t>
            </w:r>
            <w:r>
              <w:tab/>
            </w:r>
            <w:r>
              <w:fldChar w:fldCharType="begin"/>
            </w:r>
            <w:r>
              <w:instrText xml:space="preserve">PAGEREF _Toc916041431 \h</w:instrText>
            </w:r>
            <w:r>
              <w:fldChar w:fldCharType="separate"/>
            </w:r>
            <w:r w:rsidRPr="2A838D50" w:rsidR="2A838D50">
              <w:rPr>
                <w:rStyle w:val="Hyperlink"/>
              </w:rPr>
              <w:t>161</w:t>
            </w:r>
            <w:r>
              <w:fldChar w:fldCharType="end"/>
            </w:r>
          </w:hyperlink>
        </w:p>
        <w:p w:rsidR="2A838D50" w:rsidP="2A838D50" w:rsidRDefault="2A838D50" w14:paraId="2D2D3BF4" w14:textId="2E840F0F">
          <w:pPr>
            <w:pStyle w:val="TOC3"/>
            <w:tabs>
              <w:tab w:val="right" w:leader="dot" w:pos="10440"/>
            </w:tabs>
            <w:bidi w:val="0"/>
            <w:rPr>
              <w:rStyle w:val="Hyperlink"/>
            </w:rPr>
          </w:pPr>
          <w:hyperlink w:anchor="_Toc526594946">
            <w:r w:rsidRPr="2A838D50" w:rsidR="2A838D50">
              <w:rPr>
                <w:rStyle w:val="Hyperlink"/>
              </w:rPr>
              <w:t>15.6 Ferramentas e Recursos</w:t>
            </w:r>
            <w:r>
              <w:tab/>
            </w:r>
            <w:r>
              <w:fldChar w:fldCharType="begin"/>
            </w:r>
            <w:r>
              <w:instrText xml:space="preserve">PAGEREF _Toc526594946 \h</w:instrText>
            </w:r>
            <w:r>
              <w:fldChar w:fldCharType="separate"/>
            </w:r>
            <w:r w:rsidRPr="2A838D50" w:rsidR="2A838D50">
              <w:rPr>
                <w:rStyle w:val="Hyperlink"/>
              </w:rPr>
              <w:t>162</w:t>
            </w:r>
            <w:r>
              <w:fldChar w:fldCharType="end"/>
            </w:r>
          </w:hyperlink>
        </w:p>
        <w:p w:rsidR="2A838D50" w:rsidP="2A838D50" w:rsidRDefault="2A838D50" w14:paraId="54C6D65A" w14:textId="04E24380">
          <w:pPr>
            <w:pStyle w:val="TOC3"/>
            <w:tabs>
              <w:tab w:val="right" w:leader="dot" w:pos="10440"/>
            </w:tabs>
            <w:bidi w:val="0"/>
            <w:rPr>
              <w:rStyle w:val="Hyperlink"/>
            </w:rPr>
          </w:pPr>
          <w:hyperlink w:anchor="_Toc1364873576">
            <w:r w:rsidRPr="2A838D50" w:rsidR="2A838D50">
              <w:rPr>
                <w:rStyle w:val="Hyperlink"/>
              </w:rPr>
              <w:t>15.7 Governança e Compliance em Prompts</w:t>
            </w:r>
            <w:r>
              <w:tab/>
            </w:r>
            <w:r>
              <w:fldChar w:fldCharType="begin"/>
            </w:r>
            <w:r>
              <w:instrText xml:space="preserve">PAGEREF _Toc1364873576 \h</w:instrText>
            </w:r>
            <w:r>
              <w:fldChar w:fldCharType="separate"/>
            </w:r>
            <w:r w:rsidRPr="2A838D50" w:rsidR="2A838D50">
              <w:rPr>
                <w:rStyle w:val="Hyperlink"/>
              </w:rPr>
              <w:t>163</w:t>
            </w:r>
            <w:r>
              <w:fldChar w:fldCharType="end"/>
            </w:r>
          </w:hyperlink>
        </w:p>
        <w:p w:rsidR="2A838D50" w:rsidP="2A838D50" w:rsidRDefault="2A838D50" w14:paraId="75F06E00" w14:textId="05B806F3">
          <w:pPr>
            <w:pStyle w:val="TOC3"/>
            <w:tabs>
              <w:tab w:val="right" w:leader="dot" w:pos="10440"/>
            </w:tabs>
            <w:bidi w:val="0"/>
            <w:rPr>
              <w:rStyle w:val="Hyperlink"/>
            </w:rPr>
          </w:pPr>
          <w:hyperlink w:anchor="_Toc552706879">
            <w:r w:rsidRPr="2A838D50" w:rsidR="2A838D50">
              <w:rPr>
                <w:rStyle w:val="Hyperlink"/>
              </w:rPr>
              <w:t>15.8 Tendências Futuras</w:t>
            </w:r>
            <w:r>
              <w:tab/>
            </w:r>
            <w:r>
              <w:fldChar w:fldCharType="begin"/>
            </w:r>
            <w:r>
              <w:instrText xml:space="preserve">PAGEREF _Toc552706879 \h</w:instrText>
            </w:r>
            <w:r>
              <w:fldChar w:fldCharType="separate"/>
            </w:r>
            <w:r w:rsidRPr="2A838D50" w:rsidR="2A838D50">
              <w:rPr>
                <w:rStyle w:val="Hyperlink"/>
              </w:rPr>
              <w:t>164</w:t>
            </w:r>
            <w:r>
              <w:fldChar w:fldCharType="end"/>
            </w:r>
          </w:hyperlink>
        </w:p>
        <w:p w:rsidR="2A838D50" w:rsidP="2A838D50" w:rsidRDefault="2A838D50" w14:paraId="6570C888" w14:textId="3E702F1D">
          <w:pPr>
            <w:pStyle w:val="TOC3"/>
            <w:tabs>
              <w:tab w:val="right" w:leader="dot" w:pos="10440"/>
            </w:tabs>
            <w:bidi w:val="0"/>
            <w:rPr>
              <w:rStyle w:val="Hyperlink"/>
            </w:rPr>
          </w:pPr>
          <w:hyperlink w:anchor="_Toc530693697">
            <w:r w:rsidRPr="2A838D50" w:rsidR="2A838D50">
              <w:rPr>
                <w:rStyle w:val="Hyperlink"/>
              </w:rPr>
              <w:t>15.9 Conclusão</w:t>
            </w:r>
            <w:r>
              <w:tab/>
            </w:r>
            <w:r>
              <w:fldChar w:fldCharType="begin"/>
            </w:r>
            <w:r>
              <w:instrText xml:space="preserve">PAGEREF _Toc530693697 \h</w:instrText>
            </w:r>
            <w:r>
              <w:fldChar w:fldCharType="separate"/>
            </w:r>
            <w:r w:rsidRPr="2A838D50" w:rsidR="2A838D50">
              <w:rPr>
                <w:rStyle w:val="Hyperlink"/>
              </w:rPr>
              <w:t>164</w:t>
            </w:r>
            <w:r>
              <w:fldChar w:fldCharType="end"/>
            </w:r>
          </w:hyperlink>
        </w:p>
        <w:p w:rsidR="2A838D50" w:rsidP="2A838D50" w:rsidRDefault="2A838D50" w14:paraId="4C3C54E7" w14:textId="0D21747E">
          <w:pPr>
            <w:pStyle w:val="TOC2"/>
            <w:tabs>
              <w:tab w:val="right" w:leader="dot" w:pos="10440"/>
            </w:tabs>
            <w:bidi w:val="0"/>
            <w:rPr>
              <w:rStyle w:val="Hyperlink"/>
            </w:rPr>
          </w:pPr>
          <w:hyperlink w:anchor="_Toc44316100">
            <w:r w:rsidRPr="2A838D50" w:rsidR="2A838D50">
              <w:rPr>
                <w:rStyle w:val="Hyperlink"/>
              </w:rPr>
              <w:t>📖 16 – Dimensões Estratégicas da Inteligência Artificial</w:t>
            </w:r>
            <w:r>
              <w:tab/>
            </w:r>
            <w:r>
              <w:fldChar w:fldCharType="begin"/>
            </w:r>
            <w:r>
              <w:instrText xml:space="preserve">PAGEREF _Toc44316100 \h</w:instrText>
            </w:r>
            <w:r>
              <w:fldChar w:fldCharType="separate"/>
            </w:r>
            <w:r w:rsidRPr="2A838D50" w:rsidR="2A838D50">
              <w:rPr>
                <w:rStyle w:val="Hyperlink"/>
              </w:rPr>
              <w:t>165</w:t>
            </w:r>
            <w:r>
              <w:fldChar w:fldCharType="end"/>
            </w:r>
          </w:hyperlink>
        </w:p>
        <w:p w:rsidR="2A838D50" w:rsidP="2A838D50" w:rsidRDefault="2A838D50" w14:paraId="17C7FB22" w14:textId="7B687726">
          <w:pPr>
            <w:pStyle w:val="TOC3"/>
            <w:tabs>
              <w:tab w:val="right" w:leader="dot" w:pos="10440"/>
            </w:tabs>
            <w:bidi w:val="0"/>
            <w:rPr>
              <w:rStyle w:val="Hyperlink"/>
            </w:rPr>
          </w:pPr>
          <w:hyperlink w:anchor="_Toc1444745414">
            <w:r w:rsidRPr="2A838D50" w:rsidR="2A838D50">
              <w:rPr>
                <w:rStyle w:val="Hyperlink"/>
              </w:rPr>
              <w:t>16.1 Ética em IA</w:t>
            </w:r>
            <w:r>
              <w:tab/>
            </w:r>
            <w:r>
              <w:fldChar w:fldCharType="begin"/>
            </w:r>
            <w:r>
              <w:instrText xml:space="preserve">PAGEREF _Toc1444745414 \h</w:instrText>
            </w:r>
            <w:r>
              <w:fldChar w:fldCharType="separate"/>
            </w:r>
            <w:r w:rsidRPr="2A838D50" w:rsidR="2A838D50">
              <w:rPr>
                <w:rStyle w:val="Hyperlink"/>
              </w:rPr>
              <w:t>166</w:t>
            </w:r>
            <w:r>
              <w:fldChar w:fldCharType="end"/>
            </w:r>
          </w:hyperlink>
        </w:p>
        <w:p w:rsidR="2A838D50" w:rsidP="2A838D50" w:rsidRDefault="2A838D50" w14:paraId="122298F2" w14:textId="7EEAE1D8">
          <w:pPr>
            <w:pStyle w:val="TOC3"/>
            <w:tabs>
              <w:tab w:val="right" w:leader="dot" w:pos="10440"/>
            </w:tabs>
            <w:bidi w:val="0"/>
            <w:rPr>
              <w:rStyle w:val="Hyperlink"/>
            </w:rPr>
          </w:pPr>
          <w:hyperlink w:anchor="_Toc915017643">
            <w:r w:rsidRPr="2A838D50" w:rsidR="2A838D50">
              <w:rPr>
                <w:rStyle w:val="Hyperlink"/>
              </w:rPr>
              <w:t>16.2 Regulamentação Internacional e Nacional</w:t>
            </w:r>
            <w:r>
              <w:tab/>
            </w:r>
            <w:r>
              <w:fldChar w:fldCharType="begin"/>
            </w:r>
            <w:r>
              <w:instrText xml:space="preserve">PAGEREF _Toc915017643 \h</w:instrText>
            </w:r>
            <w:r>
              <w:fldChar w:fldCharType="separate"/>
            </w:r>
            <w:r w:rsidRPr="2A838D50" w:rsidR="2A838D50">
              <w:rPr>
                <w:rStyle w:val="Hyperlink"/>
              </w:rPr>
              <w:t>166</w:t>
            </w:r>
            <w:r>
              <w:fldChar w:fldCharType="end"/>
            </w:r>
          </w:hyperlink>
        </w:p>
        <w:p w:rsidR="2A838D50" w:rsidP="2A838D50" w:rsidRDefault="2A838D50" w14:paraId="77F81328" w14:textId="2D41B371">
          <w:pPr>
            <w:pStyle w:val="TOC3"/>
            <w:tabs>
              <w:tab w:val="right" w:leader="dot" w:pos="10440"/>
            </w:tabs>
            <w:bidi w:val="0"/>
            <w:rPr>
              <w:rStyle w:val="Hyperlink"/>
            </w:rPr>
          </w:pPr>
          <w:hyperlink w:anchor="_Toc836425805">
            <w:r w:rsidRPr="2A838D50" w:rsidR="2A838D50">
              <w:rPr>
                <w:rStyle w:val="Hyperlink"/>
              </w:rPr>
              <w:t>16.3 Métricas e Avaliação de Modelos</w:t>
            </w:r>
            <w:r>
              <w:tab/>
            </w:r>
            <w:r>
              <w:fldChar w:fldCharType="begin"/>
            </w:r>
            <w:r>
              <w:instrText xml:space="preserve">PAGEREF _Toc836425805 \h</w:instrText>
            </w:r>
            <w:r>
              <w:fldChar w:fldCharType="separate"/>
            </w:r>
            <w:r w:rsidRPr="2A838D50" w:rsidR="2A838D50">
              <w:rPr>
                <w:rStyle w:val="Hyperlink"/>
              </w:rPr>
              <w:t>167</w:t>
            </w:r>
            <w:r>
              <w:fldChar w:fldCharType="end"/>
            </w:r>
          </w:hyperlink>
        </w:p>
        <w:p w:rsidR="2A838D50" w:rsidP="2A838D50" w:rsidRDefault="2A838D50" w14:paraId="0DEB8FF2" w14:textId="0A6C1940">
          <w:pPr>
            <w:pStyle w:val="TOC3"/>
            <w:tabs>
              <w:tab w:val="right" w:leader="dot" w:pos="10440"/>
            </w:tabs>
            <w:bidi w:val="0"/>
            <w:rPr>
              <w:rStyle w:val="Hyperlink"/>
            </w:rPr>
          </w:pPr>
          <w:hyperlink w:anchor="_Toc210858531">
            <w:r w:rsidRPr="2A838D50" w:rsidR="2A838D50">
              <w:rPr>
                <w:rStyle w:val="Hyperlink"/>
              </w:rPr>
              <w:t>16.4 IA Explicável (XAI)</w:t>
            </w:r>
            <w:r>
              <w:tab/>
            </w:r>
            <w:r>
              <w:fldChar w:fldCharType="begin"/>
            </w:r>
            <w:r>
              <w:instrText xml:space="preserve">PAGEREF _Toc210858531 \h</w:instrText>
            </w:r>
            <w:r>
              <w:fldChar w:fldCharType="separate"/>
            </w:r>
            <w:r w:rsidRPr="2A838D50" w:rsidR="2A838D50">
              <w:rPr>
                <w:rStyle w:val="Hyperlink"/>
              </w:rPr>
              <w:t>168</w:t>
            </w:r>
            <w:r>
              <w:fldChar w:fldCharType="end"/>
            </w:r>
          </w:hyperlink>
        </w:p>
        <w:p w:rsidR="2A838D50" w:rsidP="2A838D50" w:rsidRDefault="2A838D50" w14:paraId="59624300" w14:textId="0666901D">
          <w:pPr>
            <w:pStyle w:val="TOC3"/>
            <w:tabs>
              <w:tab w:val="right" w:leader="dot" w:pos="10440"/>
            </w:tabs>
            <w:bidi w:val="0"/>
            <w:rPr>
              <w:rStyle w:val="Hyperlink"/>
            </w:rPr>
          </w:pPr>
          <w:hyperlink w:anchor="_Toc1931091193">
            <w:r w:rsidRPr="2A838D50" w:rsidR="2A838D50">
              <w:rPr>
                <w:rStyle w:val="Hyperlink"/>
              </w:rPr>
              <w:t>16.5 Infraestrutura e Computação de Alto Desempenho</w:t>
            </w:r>
            <w:r>
              <w:tab/>
            </w:r>
            <w:r>
              <w:fldChar w:fldCharType="begin"/>
            </w:r>
            <w:r>
              <w:instrText xml:space="preserve">PAGEREF _Toc1931091193 \h</w:instrText>
            </w:r>
            <w:r>
              <w:fldChar w:fldCharType="separate"/>
            </w:r>
            <w:r w:rsidRPr="2A838D50" w:rsidR="2A838D50">
              <w:rPr>
                <w:rStyle w:val="Hyperlink"/>
              </w:rPr>
              <w:t>168</w:t>
            </w:r>
            <w:r>
              <w:fldChar w:fldCharType="end"/>
            </w:r>
          </w:hyperlink>
        </w:p>
        <w:p w:rsidR="2A838D50" w:rsidP="2A838D50" w:rsidRDefault="2A838D50" w14:paraId="720331EA" w14:textId="2C4A4386">
          <w:pPr>
            <w:pStyle w:val="TOC3"/>
            <w:tabs>
              <w:tab w:val="right" w:leader="dot" w:pos="10440"/>
            </w:tabs>
            <w:bidi w:val="0"/>
            <w:rPr>
              <w:rStyle w:val="Hyperlink"/>
            </w:rPr>
          </w:pPr>
          <w:hyperlink w:anchor="_Toc1136813064">
            <w:r w:rsidRPr="2A838D50" w:rsidR="2A838D50">
              <w:rPr>
                <w:rStyle w:val="Hyperlink"/>
              </w:rPr>
              <w:t>16.6 IA em Edge Computing</w:t>
            </w:r>
            <w:r>
              <w:tab/>
            </w:r>
            <w:r>
              <w:fldChar w:fldCharType="begin"/>
            </w:r>
            <w:r>
              <w:instrText xml:space="preserve">PAGEREF _Toc1136813064 \h</w:instrText>
            </w:r>
            <w:r>
              <w:fldChar w:fldCharType="separate"/>
            </w:r>
            <w:r w:rsidRPr="2A838D50" w:rsidR="2A838D50">
              <w:rPr>
                <w:rStyle w:val="Hyperlink"/>
              </w:rPr>
              <w:t>169</w:t>
            </w:r>
            <w:r>
              <w:fldChar w:fldCharType="end"/>
            </w:r>
          </w:hyperlink>
        </w:p>
        <w:p w:rsidR="2A838D50" w:rsidP="2A838D50" w:rsidRDefault="2A838D50" w14:paraId="693CB18F" w14:textId="003A511D">
          <w:pPr>
            <w:pStyle w:val="TOC3"/>
            <w:tabs>
              <w:tab w:val="right" w:leader="dot" w:pos="10440"/>
            </w:tabs>
            <w:bidi w:val="0"/>
            <w:rPr>
              <w:rStyle w:val="Hyperlink"/>
            </w:rPr>
          </w:pPr>
          <w:hyperlink w:anchor="_Toc2132819845">
            <w:r w:rsidRPr="2A838D50" w:rsidR="2A838D50">
              <w:rPr>
                <w:rStyle w:val="Hyperlink"/>
              </w:rPr>
              <w:t>16.7 IA Generativa</w:t>
            </w:r>
            <w:r>
              <w:tab/>
            </w:r>
            <w:r>
              <w:fldChar w:fldCharType="begin"/>
            </w:r>
            <w:r>
              <w:instrText xml:space="preserve">PAGEREF _Toc2132819845 \h</w:instrText>
            </w:r>
            <w:r>
              <w:fldChar w:fldCharType="separate"/>
            </w:r>
            <w:r w:rsidRPr="2A838D50" w:rsidR="2A838D50">
              <w:rPr>
                <w:rStyle w:val="Hyperlink"/>
              </w:rPr>
              <w:t>170</w:t>
            </w:r>
            <w:r>
              <w:fldChar w:fldCharType="end"/>
            </w:r>
          </w:hyperlink>
        </w:p>
        <w:p w:rsidR="2A838D50" w:rsidP="2A838D50" w:rsidRDefault="2A838D50" w14:paraId="37EF9BC1" w14:textId="6E20B1FB">
          <w:pPr>
            <w:pStyle w:val="TOC3"/>
            <w:tabs>
              <w:tab w:val="right" w:leader="dot" w:pos="10440"/>
            </w:tabs>
            <w:bidi w:val="0"/>
            <w:rPr>
              <w:rStyle w:val="Hyperlink"/>
            </w:rPr>
          </w:pPr>
          <w:hyperlink w:anchor="_Toc1752073746">
            <w:r w:rsidRPr="2A838D50" w:rsidR="2A838D50">
              <w:rPr>
                <w:rStyle w:val="Hyperlink"/>
              </w:rPr>
              <w:t>16.8 Futuro da Inteligência Artificial</w:t>
            </w:r>
            <w:r>
              <w:tab/>
            </w:r>
            <w:r>
              <w:fldChar w:fldCharType="begin"/>
            </w:r>
            <w:r>
              <w:instrText xml:space="preserve">PAGEREF _Toc1752073746 \h</w:instrText>
            </w:r>
            <w:r>
              <w:fldChar w:fldCharType="separate"/>
            </w:r>
            <w:r w:rsidRPr="2A838D50" w:rsidR="2A838D50">
              <w:rPr>
                <w:rStyle w:val="Hyperlink"/>
              </w:rPr>
              <w:t>170</w:t>
            </w:r>
            <w:r>
              <w:fldChar w:fldCharType="end"/>
            </w:r>
          </w:hyperlink>
        </w:p>
        <w:p w:rsidR="2A838D50" w:rsidP="2A838D50" w:rsidRDefault="2A838D50" w14:paraId="5B8BA21F" w14:textId="5CC86764">
          <w:pPr>
            <w:pStyle w:val="TOC3"/>
            <w:tabs>
              <w:tab w:val="right" w:leader="dot" w:pos="10440"/>
            </w:tabs>
            <w:bidi w:val="0"/>
            <w:rPr>
              <w:rStyle w:val="Hyperlink"/>
            </w:rPr>
          </w:pPr>
          <w:hyperlink w:anchor="_Toc1398630718">
            <w:r w:rsidRPr="2A838D50" w:rsidR="2A838D50">
              <w:rPr>
                <w:rStyle w:val="Hyperlink"/>
              </w:rPr>
              <w:t>16.9 Governança e Operacionalização de IA (MLOps/ModelOps)</w:t>
            </w:r>
            <w:r>
              <w:tab/>
            </w:r>
            <w:r>
              <w:fldChar w:fldCharType="begin"/>
            </w:r>
            <w:r>
              <w:instrText xml:space="preserve">PAGEREF _Toc1398630718 \h</w:instrText>
            </w:r>
            <w:r>
              <w:fldChar w:fldCharType="separate"/>
            </w:r>
            <w:r w:rsidRPr="2A838D50" w:rsidR="2A838D50">
              <w:rPr>
                <w:rStyle w:val="Hyperlink"/>
              </w:rPr>
              <w:t>171</w:t>
            </w:r>
            <w:r>
              <w:fldChar w:fldCharType="end"/>
            </w:r>
          </w:hyperlink>
        </w:p>
        <w:p w:rsidR="2A838D50" w:rsidP="2A838D50" w:rsidRDefault="2A838D50" w14:paraId="79EC8316" w14:textId="7CC26E15">
          <w:pPr>
            <w:pStyle w:val="TOC3"/>
            <w:tabs>
              <w:tab w:val="right" w:leader="dot" w:pos="10440"/>
            </w:tabs>
            <w:bidi w:val="0"/>
            <w:rPr>
              <w:rStyle w:val="Hyperlink"/>
            </w:rPr>
          </w:pPr>
          <w:hyperlink w:anchor="_Toc347528409">
            <w:r w:rsidRPr="2A838D50" w:rsidR="2A838D50">
              <w:rPr>
                <w:rStyle w:val="Hyperlink"/>
              </w:rPr>
              <w:t>16.10 Segurança Cibernética e IA</w:t>
            </w:r>
            <w:r>
              <w:tab/>
            </w:r>
            <w:r>
              <w:fldChar w:fldCharType="begin"/>
            </w:r>
            <w:r>
              <w:instrText xml:space="preserve">PAGEREF _Toc347528409 \h</w:instrText>
            </w:r>
            <w:r>
              <w:fldChar w:fldCharType="separate"/>
            </w:r>
            <w:r w:rsidRPr="2A838D50" w:rsidR="2A838D50">
              <w:rPr>
                <w:rStyle w:val="Hyperlink"/>
              </w:rPr>
              <w:t>172</w:t>
            </w:r>
            <w:r>
              <w:fldChar w:fldCharType="end"/>
            </w:r>
          </w:hyperlink>
        </w:p>
        <w:p w:rsidR="2A838D50" w:rsidP="2A838D50" w:rsidRDefault="2A838D50" w14:paraId="34272056" w14:textId="6F50598D">
          <w:pPr>
            <w:pStyle w:val="TOC3"/>
            <w:tabs>
              <w:tab w:val="right" w:leader="dot" w:pos="10440"/>
            </w:tabs>
            <w:bidi w:val="0"/>
            <w:rPr>
              <w:rStyle w:val="Hyperlink"/>
            </w:rPr>
          </w:pPr>
          <w:hyperlink w:anchor="_Toc204738148">
            <w:r w:rsidRPr="2A838D50" w:rsidR="2A838D50">
              <w:rPr>
                <w:rStyle w:val="Hyperlink"/>
              </w:rPr>
              <w:t>16.11 IA e Sustentabilidade</w:t>
            </w:r>
            <w:r>
              <w:tab/>
            </w:r>
            <w:r>
              <w:fldChar w:fldCharType="begin"/>
            </w:r>
            <w:r>
              <w:instrText xml:space="preserve">PAGEREF _Toc204738148 \h</w:instrText>
            </w:r>
            <w:r>
              <w:fldChar w:fldCharType="separate"/>
            </w:r>
            <w:r w:rsidRPr="2A838D50" w:rsidR="2A838D50">
              <w:rPr>
                <w:rStyle w:val="Hyperlink"/>
              </w:rPr>
              <w:t>172</w:t>
            </w:r>
            <w:r>
              <w:fldChar w:fldCharType="end"/>
            </w:r>
          </w:hyperlink>
        </w:p>
        <w:p w:rsidR="2A838D50" w:rsidP="2A838D50" w:rsidRDefault="2A838D50" w14:paraId="02F73D86" w14:textId="77882232">
          <w:pPr>
            <w:pStyle w:val="TOC3"/>
            <w:tabs>
              <w:tab w:val="right" w:leader="dot" w:pos="10440"/>
            </w:tabs>
            <w:bidi w:val="0"/>
            <w:rPr>
              <w:rStyle w:val="Hyperlink"/>
            </w:rPr>
          </w:pPr>
          <w:hyperlink w:anchor="_Toc378736199">
            <w:r w:rsidRPr="2A838D50" w:rsidR="2A838D50">
              <w:rPr>
                <w:rStyle w:val="Hyperlink"/>
              </w:rPr>
              <w:t>16.12 Gestão de Dados e Qualidade da Informação</w:t>
            </w:r>
            <w:r>
              <w:tab/>
            </w:r>
            <w:r>
              <w:fldChar w:fldCharType="begin"/>
            </w:r>
            <w:r>
              <w:instrText xml:space="preserve">PAGEREF _Toc378736199 \h</w:instrText>
            </w:r>
            <w:r>
              <w:fldChar w:fldCharType="separate"/>
            </w:r>
            <w:r w:rsidRPr="2A838D50" w:rsidR="2A838D50">
              <w:rPr>
                <w:rStyle w:val="Hyperlink"/>
              </w:rPr>
              <w:t>173</w:t>
            </w:r>
            <w:r>
              <w:fldChar w:fldCharType="end"/>
            </w:r>
          </w:hyperlink>
        </w:p>
        <w:p w:rsidR="2A838D50" w:rsidP="2A838D50" w:rsidRDefault="2A838D50" w14:paraId="39DD8077" w14:textId="6314E596">
          <w:pPr>
            <w:pStyle w:val="TOC3"/>
            <w:tabs>
              <w:tab w:val="right" w:leader="dot" w:pos="10440"/>
            </w:tabs>
            <w:bidi w:val="0"/>
            <w:rPr>
              <w:rStyle w:val="Hyperlink"/>
            </w:rPr>
          </w:pPr>
          <w:hyperlink w:anchor="_Toc1629139756">
            <w:r w:rsidRPr="2A838D50" w:rsidR="2A838D50">
              <w:rPr>
                <w:rStyle w:val="Hyperlink"/>
              </w:rPr>
              <w:t>16.13 Democracia de Dados</w:t>
            </w:r>
            <w:r>
              <w:tab/>
            </w:r>
            <w:r>
              <w:fldChar w:fldCharType="begin"/>
            </w:r>
            <w:r>
              <w:instrText xml:space="preserve">PAGEREF _Toc1629139756 \h</w:instrText>
            </w:r>
            <w:r>
              <w:fldChar w:fldCharType="separate"/>
            </w:r>
            <w:r w:rsidRPr="2A838D50" w:rsidR="2A838D50">
              <w:rPr>
                <w:rStyle w:val="Hyperlink"/>
              </w:rPr>
              <w:t>174</w:t>
            </w:r>
            <w:r>
              <w:fldChar w:fldCharType="end"/>
            </w:r>
          </w:hyperlink>
        </w:p>
        <w:p w:rsidR="2A838D50" w:rsidP="2A838D50" w:rsidRDefault="2A838D50" w14:paraId="2A22D580" w14:textId="551ED413">
          <w:pPr>
            <w:pStyle w:val="TOC3"/>
            <w:tabs>
              <w:tab w:val="right" w:leader="dot" w:pos="10440"/>
            </w:tabs>
            <w:bidi w:val="0"/>
            <w:rPr>
              <w:rStyle w:val="Hyperlink"/>
            </w:rPr>
          </w:pPr>
          <w:hyperlink w:anchor="_Toc1138296016">
            <w:r w:rsidRPr="2A838D50" w:rsidR="2A838D50">
              <w:rPr>
                <w:rStyle w:val="Hyperlink"/>
              </w:rPr>
              <w:t>16.14 IA e Blockchain</w:t>
            </w:r>
            <w:r>
              <w:tab/>
            </w:r>
            <w:r>
              <w:fldChar w:fldCharType="begin"/>
            </w:r>
            <w:r>
              <w:instrText xml:space="preserve">PAGEREF _Toc1138296016 \h</w:instrText>
            </w:r>
            <w:r>
              <w:fldChar w:fldCharType="separate"/>
            </w:r>
            <w:r w:rsidRPr="2A838D50" w:rsidR="2A838D50">
              <w:rPr>
                <w:rStyle w:val="Hyperlink"/>
              </w:rPr>
              <w:t>174</w:t>
            </w:r>
            <w:r>
              <w:fldChar w:fldCharType="end"/>
            </w:r>
          </w:hyperlink>
        </w:p>
        <w:p w:rsidR="2A838D50" w:rsidP="2A838D50" w:rsidRDefault="2A838D50" w14:paraId="5F441BA7" w14:textId="64F21C8E">
          <w:pPr>
            <w:pStyle w:val="TOC3"/>
            <w:tabs>
              <w:tab w:val="right" w:leader="dot" w:pos="10440"/>
            </w:tabs>
            <w:bidi w:val="0"/>
            <w:rPr>
              <w:rStyle w:val="Hyperlink"/>
            </w:rPr>
          </w:pPr>
          <w:hyperlink w:anchor="_Toc472606425">
            <w:r w:rsidRPr="2A838D50" w:rsidR="2A838D50">
              <w:rPr>
                <w:rStyle w:val="Hyperlink"/>
              </w:rPr>
              <w:t>16.15 Aspectos Humanos e Culturais da Adoção de IA</w:t>
            </w:r>
            <w:r>
              <w:tab/>
            </w:r>
            <w:r>
              <w:fldChar w:fldCharType="begin"/>
            </w:r>
            <w:r>
              <w:instrText xml:space="preserve">PAGEREF _Toc472606425 \h</w:instrText>
            </w:r>
            <w:r>
              <w:fldChar w:fldCharType="separate"/>
            </w:r>
            <w:r w:rsidRPr="2A838D50" w:rsidR="2A838D50">
              <w:rPr>
                <w:rStyle w:val="Hyperlink"/>
              </w:rPr>
              <w:t>175</w:t>
            </w:r>
            <w:r>
              <w:fldChar w:fldCharType="end"/>
            </w:r>
          </w:hyperlink>
        </w:p>
        <w:p w:rsidR="2A838D50" w:rsidP="2A838D50" w:rsidRDefault="2A838D50" w14:paraId="6367F819" w14:textId="58A8BE3D">
          <w:pPr>
            <w:pStyle w:val="TOC3"/>
            <w:tabs>
              <w:tab w:val="right" w:leader="dot" w:pos="10440"/>
            </w:tabs>
            <w:bidi w:val="0"/>
            <w:rPr>
              <w:rStyle w:val="Hyperlink"/>
            </w:rPr>
          </w:pPr>
          <w:hyperlink w:anchor="_Toc35527189">
            <w:r w:rsidRPr="2A838D50" w:rsidR="2A838D50">
              <w:rPr>
                <w:rStyle w:val="Hyperlink"/>
              </w:rPr>
              <w:t>16.16 Referências Bibliográficas</w:t>
            </w:r>
            <w:r>
              <w:tab/>
            </w:r>
            <w:r>
              <w:fldChar w:fldCharType="begin"/>
            </w:r>
            <w:r>
              <w:instrText xml:space="preserve">PAGEREF _Toc35527189 \h</w:instrText>
            </w:r>
            <w:r>
              <w:fldChar w:fldCharType="separate"/>
            </w:r>
            <w:r w:rsidRPr="2A838D50" w:rsidR="2A838D50">
              <w:rPr>
                <w:rStyle w:val="Hyperlink"/>
              </w:rPr>
              <w:t>176</w:t>
            </w:r>
            <w:r>
              <w:fldChar w:fldCharType="end"/>
            </w:r>
          </w:hyperlink>
        </w:p>
        <w:p w:rsidR="2A838D50" w:rsidP="2A838D50" w:rsidRDefault="2A838D50" w14:paraId="27DDBBAE" w14:textId="6152553E">
          <w:pPr>
            <w:pStyle w:val="TOC2"/>
            <w:tabs>
              <w:tab w:val="right" w:leader="dot" w:pos="10440"/>
            </w:tabs>
            <w:bidi w:val="0"/>
            <w:rPr>
              <w:rStyle w:val="Hyperlink"/>
            </w:rPr>
          </w:pPr>
          <w:hyperlink w:anchor="_Toc132830130">
            <w:r w:rsidRPr="2A838D50" w:rsidR="2A838D50">
              <w:rPr>
                <w:rStyle w:val="Hyperlink"/>
              </w:rPr>
              <w:t>📖 17 – Automação de Processos com IA</w:t>
            </w:r>
            <w:r>
              <w:tab/>
            </w:r>
            <w:r>
              <w:fldChar w:fldCharType="begin"/>
            </w:r>
            <w:r>
              <w:instrText xml:space="preserve">PAGEREF _Toc132830130 \h</w:instrText>
            </w:r>
            <w:r>
              <w:fldChar w:fldCharType="separate"/>
            </w:r>
            <w:r w:rsidRPr="2A838D50" w:rsidR="2A838D50">
              <w:rPr>
                <w:rStyle w:val="Hyperlink"/>
              </w:rPr>
              <w:t>177</w:t>
            </w:r>
            <w:r>
              <w:fldChar w:fldCharType="end"/>
            </w:r>
          </w:hyperlink>
        </w:p>
        <w:p w:rsidR="2A838D50" w:rsidP="2A838D50" w:rsidRDefault="2A838D50" w14:paraId="7939E858" w14:textId="0EB0ABD5">
          <w:pPr>
            <w:pStyle w:val="TOC3"/>
            <w:tabs>
              <w:tab w:val="right" w:leader="dot" w:pos="10440"/>
            </w:tabs>
            <w:bidi w:val="0"/>
            <w:rPr>
              <w:rStyle w:val="Hyperlink"/>
            </w:rPr>
          </w:pPr>
          <w:hyperlink w:anchor="_Toc549943277">
            <w:r w:rsidRPr="2A838D50" w:rsidR="2A838D50">
              <w:rPr>
                <w:rStyle w:val="Hyperlink"/>
              </w:rPr>
              <w:t>17.1 Fundamentos de RPA e IPA</w:t>
            </w:r>
            <w:r>
              <w:tab/>
            </w:r>
            <w:r>
              <w:fldChar w:fldCharType="begin"/>
            </w:r>
            <w:r>
              <w:instrText xml:space="preserve">PAGEREF _Toc549943277 \h</w:instrText>
            </w:r>
            <w:r>
              <w:fldChar w:fldCharType="separate"/>
            </w:r>
            <w:r w:rsidRPr="2A838D50" w:rsidR="2A838D50">
              <w:rPr>
                <w:rStyle w:val="Hyperlink"/>
              </w:rPr>
              <w:t>178</w:t>
            </w:r>
            <w:r>
              <w:fldChar w:fldCharType="end"/>
            </w:r>
          </w:hyperlink>
        </w:p>
        <w:p w:rsidR="2A838D50" w:rsidP="2A838D50" w:rsidRDefault="2A838D50" w14:paraId="015696F3" w14:textId="4B70F5A6">
          <w:pPr>
            <w:pStyle w:val="TOC3"/>
            <w:tabs>
              <w:tab w:val="right" w:leader="dot" w:pos="10440"/>
            </w:tabs>
            <w:bidi w:val="0"/>
            <w:rPr>
              <w:rStyle w:val="Hyperlink"/>
            </w:rPr>
          </w:pPr>
          <w:hyperlink w:anchor="_Toc612835723">
            <w:r w:rsidRPr="2A838D50" w:rsidR="2A838D50">
              <w:rPr>
                <w:rStyle w:val="Hyperlink"/>
              </w:rPr>
              <w:t>17.2 Automação em Finanças</w:t>
            </w:r>
            <w:r>
              <w:tab/>
            </w:r>
            <w:r>
              <w:fldChar w:fldCharType="begin"/>
            </w:r>
            <w:r>
              <w:instrText xml:space="preserve">PAGEREF _Toc612835723 \h</w:instrText>
            </w:r>
            <w:r>
              <w:fldChar w:fldCharType="separate"/>
            </w:r>
            <w:r w:rsidRPr="2A838D50" w:rsidR="2A838D50">
              <w:rPr>
                <w:rStyle w:val="Hyperlink"/>
              </w:rPr>
              <w:t>178</w:t>
            </w:r>
            <w:r>
              <w:fldChar w:fldCharType="end"/>
            </w:r>
          </w:hyperlink>
        </w:p>
        <w:p w:rsidR="2A838D50" w:rsidP="2A838D50" w:rsidRDefault="2A838D50" w14:paraId="067DC0C8" w14:textId="517C676C">
          <w:pPr>
            <w:pStyle w:val="TOC3"/>
            <w:tabs>
              <w:tab w:val="right" w:leader="dot" w:pos="10440"/>
            </w:tabs>
            <w:bidi w:val="0"/>
            <w:rPr>
              <w:rStyle w:val="Hyperlink"/>
            </w:rPr>
          </w:pPr>
          <w:hyperlink w:anchor="_Toc1080116285">
            <w:r w:rsidRPr="2A838D50" w:rsidR="2A838D50">
              <w:rPr>
                <w:rStyle w:val="Hyperlink"/>
              </w:rPr>
              <w:t>17.3 Automação em Recursos Humanos</w:t>
            </w:r>
            <w:r>
              <w:tab/>
            </w:r>
            <w:r>
              <w:fldChar w:fldCharType="begin"/>
            </w:r>
            <w:r>
              <w:instrText xml:space="preserve">PAGEREF _Toc1080116285 \h</w:instrText>
            </w:r>
            <w:r>
              <w:fldChar w:fldCharType="separate"/>
            </w:r>
            <w:r w:rsidRPr="2A838D50" w:rsidR="2A838D50">
              <w:rPr>
                <w:rStyle w:val="Hyperlink"/>
              </w:rPr>
              <w:t>179</w:t>
            </w:r>
            <w:r>
              <w:fldChar w:fldCharType="end"/>
            </w:r>
          </w:hyperlink>
        </w:p>
        <w:p w:rsidR="2A838D50" w:rsidP="2A838D50" w:rsidRDefault="2A838D50" w14:paraId="6AAEDD75" w14:textId="6C547FCE">
          <w:pPr>
            <w:pStyle w:val="TOC3"/>
            <w:tabs>
              <w:tab w:val="right" w:leader="dot" w:pos="10440"/>
            </w:tabs>
            <w:bidi w:val="0"/>
            <w:rPr>
              <w:rStyle w:val="Hyperlink"/>
            </w:rPr>
          </w:pPr>
          <w:hyperlink w:anchor="_Toc2027057447">
            <w:r w:rsidRPr="2A838D50" w:rsidR="2A838D50">
              <w:rPr>
                <w:rStyle w:val="Hyperlink"/>
              </w:rPr>
              <w:t>17.4 Automação em Logística e Cadeia de Suprimentos</w:t>
            </w:r>
            <w:r>
              <w:tab/>
            </w:r>
            <w:r>
              <w:fldChar w:fldCharType="begin"/>
            </w:r>
            <w:r>
              <w:instrText xml:space="preserve">PAGEREF _Toc2027057447 \h</w:instrText>
            </w:r>
            <w:r>
              <w:fldChar w:fldCharType="separate"/>
            </w:r>
            <w:r w:rsidRPr="2A838D50" w:rsidR="2A838D50">
              <w:rPr>
                <w:rStyle w:val="Hyperlink"/>
              </w:rPr>
              <w:t>180</w:t>
            </w:r>
            <w:r>
              <w:fldChar w:fldCharType="end"/>
            </w:r>
          </w:hyperlink>
        </w:p>
        <w:p w:rsidR="2A838D50" w:rsidP="2A838D50" w:rsidRDefault="2A838D50" w14:paraId="5EB5B83D" w14:textId="5F07C3CB">
          <w:pPr>
            <w:pStyle w:val="TOC3"/>
            <w:tabs>
              <w:tab w:val="right" w:leader="dot" w:pos="10440"/>
            </w:tabs>
            <w:bidi w:val="0"/>
            <w:rPr>
              <w:rStyle w:val="Hyperlink"/>
            </w:rPr>
          </w:pPr>
          <w:hyperlink w:anchor="_Toc1870380017">
            <w:r w:rsidRPr="2A838D50" w:rsidR="2A838D50">
              <w:rPr>
                <w:rStyle w:val="Hyperlink"/>
              </w:rPr>
              <w:t>17.5 Automação em Marketing e Atendimento ao Cliente</w:t>
            </w:r>
            <w:r>
              <w:tab/>
            </w:r>
            <w:r>
              <w:fldChar w:fldCharType="begin"/>
            </w:r>
            <w:r>
              <w:instrText xml:space="preserve">PAGEREF _Toc1870380017 \h</w:instrText>
            </w:r>
            <w:r>
              <w:fldChar w:fldCharType="separate"/>
            </w:r>
            <w:r w:rsidRPr="2A838D50" w:rsidR="2A838D50">
              <w:rPr>
                <w:rStyle w:val="Hyperlink"/>
              </w:rPr>
              <w:t>180</w:t>
            </w:r>
            <w:r>
              <w:fldChar w:fldCharType="end"/>
            </w:r>
          </w:hyperlink>
        </w:p>
        <w:p w:rsidR="2A838D50" w:rsidP="2A838D50" w:rsidRDefault="2A838D50" w14:paraId="06D8F27A" w14:textId="3DC5489C">
          <w:pPr>
            <w:pStyle w:val="TOC3"/>
            <w:tabs>
              <w:tab w:val="right" w:leader="dot" w:pos="10440"/>
            </w:tabs>
            <w:bidi w:val="0"/>
            <w:rPr>
              <w:rStyle w:val="Hyperlink"/>
            </w:rPr>
          </w:pPr>
          <w:hyperlink w:anchor="_Toc412581892">
            <w:r w:rsidRPr="2A838D50" w:rsidR="2A838D50">
              <w:rPr>
                <w:rStyle w:val="Hyperlink"/>
              </w:rPr>
              <w:t>17.6 Integração de IA com BPM (Business Process Management)</w:t>
            </w:r>
            <w:r>
              <w:tab/>
            </w:r>
            <w:r>
              <w:fldChar w:fldCharType="begin"/>
            </w:r>
            <w:r>
              <w:instrText xml:space="preserve">PAGEREF _Toc412581892 \h</w:instrText>
            </w:r>
            <w:r>
              <w:fldChar w:fldCharType="separate"/>
            </w:r>
            <w:r w:rsidRPr="2A838D50" w:rsidR="2A838D50">
              <w:rPr>
                <w:rStyle w:val="Hyperlink"/>
              </w:rPr>
              <w:t>181</w:t>
            </w:r>
            <w:r>
              <w:fldChar w:fldCharType="end"/>
            </w:r>
          </w:hyperlink>
        </w:p>
        <w:p w:rsidR="2A838D50" w:rsidP="2A838D50" w:rsidRDefault="2A838D50" w14:paraId="207DCA01" w14:textId="26C85FCC">
          <w:pPr>
            <w:pStyle w:val="TOC3"/>
            <w:tabs>
              <w:tab w:val="right" w:leader="dot" w:pos="10440"/>
            </w:tabs>
            <w:bidi w:val="0"/>
            <w:rPr>
              <w:rStyle w:val="Hyperlink"/>
            </w:rPr>
          </w:pPr>
          <w:hyperlink w:anchor="_Toc455915316">
            <w:r w:rsidRPr="2A838D50" w:rsidR="2A838D50">
              <w:rPr>
                <w:rStyle w:val="Hyperlink"/>
              </w:rPr>
              <w:t>17.7 Ferramentas de Automação (Exemplos Práticos)</w:t>
            </w:r>
            <w:r>
              <w:tab/>
            </w:r>
            <w:r>
              <w:fldChar w:fldCharType="begin"/>
            </w:r>
            <w:r>
              <w:instrText xml:space="preserve">PAGEREF _Toc455915316 \h</w:instrText>
            </w:r>
            <w:r>
              <w:fldChar w:fldCharType="separate"/>
            </w:r>
            <w:r w:rsidRPr="2A838D50" w:rsidR="2A838D50">
              <w:rPr>
                <w:rStyle w:val="Hyperlink"/>
              </w:rPr>
              <w:t>182</w:t>
            </w:r>
            <w:r>
              <w:fldChar w:fldCharType="end"/>
            </w:r>
          </w:hyperlink>
        </w:p>
        <w:p w:rsidR="2A838D50" w:rsidP="2A838D50" w:rsidRDefault="2A838D50" w14:paraId="78B91389" w14:textId="62293CD0">
          <w:pPr>
            <w:pStyle w:val="TOC3"/>
            <w:tabs>
              <w:tab w:val="right" w:leader="dot" w:pos="10440"/>
            </w:tabs>
            <w:bidi w:val="0"/>
            <w:rPr>
              <w:rStyle w:val="Hyperlink"/>
            </w:rPr>
          </w:pPr>
          <w:hyperlink w:anchor="_Toc1398373480">
            <w:r w:rsidRPr="2A838D50" w:rsidR="2A838D50">
              <w:rPr>
                <w:rStyle w:val="Hyperlink"/>
              </w:rPr>
              <w:t>17.8 Casos de Uso Corporativos</w:t>
            </w:r>
            <w:r>
              <w:tab/>
            </w:r>
            <w:r>
              <w:fldChar w:fldCharType="begin"/>
            </w:r>
            <w:r>
              <w:instrText xml:space="preserve">PAGEREF _Toc1398373480 \h</w:instrText>
            </w:r>
            <w:r>
              <w:fldChar w:fldCharType="separate"/>
            </w:r>
            <w:r w:rsidRPr="2A838D50" w:rsidR="2A838D50">
              <w:rPr>
                <w:rStyle w:val="Hyperlink"/>
              </w:rPr>
              <w:t>183</w:t>
            </w:r>
            <w:r>
              <w:fldChar w:fldCharType="end"/>
            </w:r>
          </w:hyperlink>
        </w:p>
        <w:p w:rsidR="2A838D50" w:rsidP="2A838D50" w:rsidRDefault="2A838D50" w14:paraId="741C57FC" w14:textId="3D2EDA0F">
          <w:pPr>
            <w:pStyle w:val="TOC3"/>
            <w:tabs>
              <w:tab w:val="right" w:leader="dot" w:pos="10440"/>
            </w:tabs>
            <w:bidi w:val="0"/>
            <w:rPr>
              <w:rStyle w:val="Hyperlink"/>
            </w:rPr>
          </w:pPr>
          <w:hyperlink w:anchor="_Toc673644575">
            <w:r w:rsidRPr="2A838D50" w:rsidR="2A838D50">
              <w:rPr>
                <w:rStyle w:val="Hyperlink"/>
              </w:rPr>
              <w:t>17.9 Integração com IA Generativa</w:t>
            </w:r>
            <w:r>
              <w:tab/>
            </w:r>
            <w:r>
              <w:fldChar w:fldCharType="begin"/>
            </w:r>
            <w:r>
              <w:instrText xml:space="preserve">PAGEREF _Toc673644575 \h</w:instrText>
            </w:r>
            <w:r>
              <w:fldChar w:fldCharType="separate"/>
            </w:r>
            <w:r w:rsidRPr="2A838D50" w:rsidR="2A838D50">
              <w:rPr>
                <w:rStyle w:val="Hyperlink"/>
              </w:rPr>
              <w:t>184</w:t>
            </w:r>
            <w:r>
              <w:fldChar w:fldCharType="end"/>
            </w:r>
          </w:hyperlink>
        </w:p>
        <w:p w:rsidR="2A838D50" w:rsidP="2A838D50" w:rsidRDefault="2A838D50" w14:paraId="1021CBD3" w14:textId="14FE9B50">
          <w:pPr>
            <w:pStyle w:val="TOC3"/>
            <w:tabs>
              <w:tab w:val="right" w:leader="dot" w:pos="10440"/>
            </w:tabs>
            <w:bidi w:val="0"/>
            <w:rPr>
              <w:rStyle w:val="Hyperlink"/>
            </w:rPr>
          </w:pPr>
          <w:hyperlink w:anchor="_Toc479778718">
            <w:r w:rsidRPr="2A838D50" w:rsidR="2A838D50">
              <w:rPr>
                <w:rStyle w:val="Hyperlink"/>
              </w:rPr>
              <w:t>17.10 KPIs de Automação</w:t>
            </w:r>
            <w:r>
              <w:tab/>
            </w:r>
            <w:r>
              <w:fldChar w:fldCharType="begin"/>
            </w:r>
            <w:r>
              <w:instrText xml:space="preserve">PAGEREF _Toc479778718 \h</w:instrText>
            </w:r>
            <w:r>
              <w:fldChar w:fldCharType="separate"/>
            </w:r>
            <w:r w:rsidRPr="2A838D50" w:rsidR="2A838D50">
              <w:rPr>
                <w:rStyle w:val="Hyperlink"/>
              </w:rPr>
              <w:t>185</w:t>
            </w:r>
            <w:r>
              <w:fldChar w:fldCharType="end"/>
            </w:r>
          </w:hyperlink>
        </w:p>
        <w:p w:rsidR="2A838D50" w:rsidP="2A838D50" w:rsidRDefault="2A838D50" w14:paraId="42B98BA4" w14:textId="6D847786">
          <w:pPr>
            <w:pStyle w:val="TOC3"/>
            <w:tabs>
              <w:tab w:val="right" w:leader="dot" w:pos="10440"/>
            </w:tabs>
            <w:bidi w:val="0"/>
            <w:rPr>
              <w:rStyle w:val="Hyperlink"/>
            </w:rPr>
          </w:pPr>
          <w:hyperlink w:anchor="_Toc422163040">
            <w:r w:rsidRPr="2A838D50" w:rsidR="2A838D50">
              <w:rPr>
                <w:rStyle w:val="Hyperlink"/>
              </w:rPr>
              <w:t>17.11 Governança da Automação</w:t>
            </w:r>
            <w:r>
              <w:tab/>
            </w:r>
            <w:r>
              <w:fldChar w:fldCharType="begin"/>
            </w:r>
            <w:r>
              <w:instrText xml:space="preserve">PAGEREF _Toc422163040 \h</w:instrText>
            </w:r>
            <w:r>
              <w:fldChar w:fldCharType="separate"/>
            </w:r>
            <w:r w:rsidRPr="2A838D50" w:rsidR="2A838D50">
              <w:rPr>
                <w:rStyle w:val="Hyperlink"/>
              </w:rPr>
              <w:t>185</w:t>
            </w:r>
            <w:r>
              <w:fldChar w:fldCharType="end"/>
            </w:r>
          </w:hyperlink>
        </w:p>
        <w:p w:rsidR="2A838D50" w:rsidP="2A838D50" w:rsidRDefault="2A838D50" w14:paraId="57B1E41F" w14:textId="2F07D275">
          <w:pPr>
            <w:pStyle w:val="TOC3"/>
            <w:tabs>
              <w:tab w:val="right" w:leader="dot" w:pos="10440"/>
            </w:tabs>
            <w:bidi w:val="0"/>
            <w:rPr>
              <w:rStyle w:val="Hyperlink"/>
            </w:rPr>
          </w:pPr>
          <w:hyperlink w:anchor="_Toc2027433461">
            <w:r w:rsidRPr="2A838D50" w:rsidR="2A838D50">
              <w:rPr>
                <w:rStyle w:val="Hyperlink"/>
              </w:rPr>
              <w:t>17.12 Desafios e Limitações</w:t>
            </w:r>
            <w:r>
              <w:tab/>
            </w:r>
            <w:r>
              <w:fldChar w:fldCharType="begin"/>
            </w:r>
            <w:r>
              <w:instrText xml:space="preserve">PAGEREF _Toc2027433461 \h</w:instrText>
            </w:r>
            <w:r>
              <w:fldChar w:fldCharType="separate"/>
            </w:r>
            <w:r w:rsidRPr="2A838D50" w:rsidR="2A838D50">
              <w:rPr>
                <w:rStyle w:val="Hyperlink"/>
              </w:rPr>
              <w:t>186</w:t>
            </w:r>
            <w:r>
              <w:fldChar w:fldCharType="end"/>
            </w:r>
          </w:hyperlink>
        </w:p>
        <w:p w:rsidR="2A838D50" w:rsidP="2A838D50" w:rsidRDefault="2A838D50" w14:paraId="235F51C3" w14:textId="2FDEC8F6">
          <w:pPr>
            <w:pStyle w:val="TOC3"/>
            <w:tabs>
              <w:tab w:val="right" w:leader="dot" w:pos="10440"/>
            </w:tabs>
            <w:bidi w:val="0"/>
            <w:rPr>
              <w:rStyle w:val="Hyperlink"/>
            </w:rPr>
          </w:pPr>
          <w:hyperlink w:anchor="_Toc982273552">
            <w:r w:rsidRPr="2A838D50" w:rsidR="2A838D50">
              <w:rPr>
                <w:rStyle w:val="Hyperlink"/>
              </w:rPr>
              <w:t>17.13 Referências Bibliográficas</w:t>
            </w:r>
            <w:r>
              <w:tab/>
            </w:r>
            <w:r>
              <w:fldChar w:fldCharType="begin"/>
            </w:r>
            <w:r>
              <w:instrText xml:space="preserve">PAGEREF _Toc982273552 \h</w:instrText>
            </w:r>
            <w:r>
              <w:fldChar w:fldCharType="separate"/>
            </w:r>
            <w:r w:rsidRPr="2A838D50" w:rsidR="2A838D50">
              <w:rPr>
                <w:rStyle w:val="Hyperlink"/>
              </w:rPr>
              <w:t>187</w:t>
            </w:r>
            <w:r>
              <w:fldChar w:fldCharType="end"/>
            </w:r>
          </w:hyperlink>
        </w:p>
        <w:p w:rsidR="2A838D50" w:rsidP="2A838D50" w:rsidRDefault="2A838D50" w14:paraId="77FD5B31" w14:textId="4AA96F73">
          <w:pPr>
            <w:pStyle w:val="TOC2"/>
            <w:tabs>
              <w:tab w:val="right" w:leader="dot" w:pos="10440"/>
            </w:tabs>
            <w:bidi w:val="0"/>
            <w:rPr>
              <w:rStyle w:val="Hyperlink"/>
            </w:rPr>
          </w:pPr>
          <w:hyperlink w:anchor="_Toc1552896503">
            <w:r w:rsidRPr="2A838D50" w:rsidR="2A838D50">
              <w:rPr>
                <w:rStyle w:val="Hyperlink"/>
              </w:rPr>
              <w:t>📖 18 – IA e Maximização de Recursos Corporativos</w:t>
            </w:r>
            <w:r>
              <w:tab/>
            </w:r>
            <w:r>
              <w:fldChar w:fldCharType="begin"/>
            </w:r>
            <w:r>
              <w:instrText xml:space="preserve">PAGEREF _Toc1552896503 \h</w:instrText>
            </w:r>
            <w:r>
              <w:fldChar w:fldCharType="separate"/>
            </w:r>
            <w:r w:rsidRPr="2A838D50" w:rsidR="2A838D50">
              <w:rPr>
                <w:rStyle w:val="Hyperlink"/>
              </w:rPr>
              <w:t>188</w:t>
            </w:r>
            <w:r>
              <w:fldChar w:fldCharType="end"/>
            </w:r>
          </w:hyperlink>
        </w:p>
        <w:p w:rsidR="2A838D50" w:rsidP="2A838D50" w:rsidRDefault="2A838D50" w14:paraId="24FC5D07" w14:textId="0ABF7C98">
          <w:pPr>
            <w:pStyle w:val="TOC3"/>
            <w:tabs>
              <w:tab w:val="right" w:leader="dot" w:pos="10440"/>
            </w:tabs>
            <w:bidi w:val="0"/>
            <w:rPr>
              <w:rStyle w:val="Hyperlink"/>
            </w:rPr>
          </w:pPr>
          <w:hyperlink w:anchor="_Toc845204249">
            <w:r w:rsidRPr="2A838D50" w:rsidR="2A838D50">
              <w:rPr>
                <w:rStyle w:val="Hyperlink"/>
              </w:rPr>
              <w:t>18.1 Recursos Financeiros</w:t>
            </w:r>
            <w:r>
              <w:tab/>
            </w:r>
            <w:r>
              <w:fldChar w:fldCharType="begin"/>
            </w:r>
            <w:r>
              <w:instrText xml:space="preserve">PAGEREF _Toc845204249 \h</w:instrText>
            </w:r>
            <w:r>
              <w:fldChar w:fldCharType="separate"/>
            </w:r>
            <w:r w:rsidRPr="2A838D50" w:rsidR="2A838D50">
              <w:rPr>
                <w:rStyle w:val="Hyperlink"/>
              </w:rPr>
              <w:t>189</w:t>
            </w:r>
            <w:r>
              <w:fldChar w:fldCharType="end"/>
            </w:r>
          </w:hyperlink>
        </w:p>
        <w:p w:rsidR="2A838D50" w:rsidP="2A838D50" w:rsidRDefault="2A838D50" w14:paraId="23887E6E" w14:textId="407C8427">
          <w:pPr>
            <w:pStyle w:val="TOC3"/>
            <w:tabs>
              <w:tab w:val="right" w:leader="dot" w:pos="10440"/>
            </w:tabs>
            <w:bidi w:val="0"/>
            <w:rPr>
              <w:rStyle w:val="Hyperlink"/>
            </w:rPr>
          </w:pPr>
          <w:hyperlink w:anchor="_Toc449668647">
            <w:r w:rsidRPr="2A838D50" w:rsidR="2A838D50">
              <w:rPr>
                <w:rStyle w:val="Hyperlink"/>
              </w:rPr>
              <w:t>18.2 Recursos Humanos</w:t>
            </w:r>
            <w:r>
              <w:tab/>
            </w:r>
            <w:r>
              <w:fldChar w:fldCharType="begin"/>
            </w:r>
            <w:r>
              <w:instrText xml:space="preserve">PAGEREF _Toc449668647 \h</w:instrText>
            </w:r>
            <w:r>
              <w:fldChar w:fldCharType="separate"/>
            </w:r>
            <w:r w:rsidRPr="2A838D50" w:rsidR="2A838D50">
              <w:rPr>
                <w:rStyle w:val="Hyperlink"/>
              </w:rPr>
              <w:t>191</w:t>
            </w:r>
            <w:r>
              <w:fldChar w:fldCharType="end"/>
            </w:r>
          </w:hyperlink>
        </w:p>
        <w:p w:rsidR="2A838D50" w:rsidP="2A838D50" w:rsidRDefault="2A838D50" w14:paraId="1B8CD54C" w14:textId="7E7C9FCD">
          <w:pPr>
            <w:pStyle w:val="TOC3"/>
            <w:tabs>
              <w:tab w:val="right" w:leader="dot" w:pos="10440"/>
            </w:tabs>
            <w:bidi w:val="0"/>
            <w:rPr>
              <w:rStyle w:val="Hyperlink"/>
            </w:rPr>
          </w:pPr>
          <w:hyperlink w:anchor="_Toc1984738855">
            <w:r w:rsidRPr="2A838D50" w:rsidR="2A838D50">
              <w:rPr>
                <w:rStyle w:val="Hyperlink"/>
              </w:rPr>
              <w:t>18.3 Recursos Operacionais</w:t>
            </w:r>
            <w:r>
              <w:tab/>
            </w:r>
            <w:r>
              <w:fldChar w:fldCharType="begin"/>
            </w:r>
            <w:r>
              <w:instrText xml:space="preserve">PAGEREF _Toc1984738855 \h</w:instrText>
            </w:r>
            <w:r>
              <w:fldChar w:fldCharType="separate"/>
            </w:r>
            <w:r w:rsidRPr="2A838D50" w:rsidR="2A838D50">
              <w:rPr>
                <w:rStyle w:val="Hyperlink"/>
              </w:rPr>
              <w:t>192</w:t>
            </w:r>
            <w:r>
              <w:fldChar w:fldCharType="end"/>
            </w:r>
          </w:hyperlink>
        </w:p>
        <w:p w:rsidR="2A838D50" w:rsidP="2A838D50" w:rsidRDefault="2A838D50" w14:paraId="0F5698DA" w14:textId="77DBC30B">
          <w:pPr>
            <w:pStyle w:val="TOC3"/>
            <w:tabs>
              <w:tab w:val="right" w:leader="dot" w:pos="10440"/>
            </w:tabs>
            <w:bidi w:val="0"/>
            <w:rPr>
              <w:rStyle w:val="Hyperlink"/>
            </w:rPr>
          </w:pPr>
          <w:hyperlink w:anchor="_Toc1878088600">
            <w:r w:rsidRPr="2A838D50" w:rsidR="2A838D50">
              <w:rPr>
                <w:rStyle w:val="Hyperlink"/>
              </w:rPr>
              <w:t>18.4 Recursos de Marketing e Vendas</w:t>
            </w:r>
            <w:r>
              <w:tab/>
            </w:r>
            <w:r>
              <w:fldChar w:fldCharType="begin"/>
            </w:r>
            <w:r>
              <w:instrText xml:space="preserve">PAGEREF _Toc1878088600 \h</w:instrText>
            </w:r>
            <w:r>
              <w:fldChar w:fldCharType="separate"/>
            </w:r>
            <w:r w:rsidRPr="2A838D50" w:rsidR="2A838D50">
              <w:rPr>
                <w:rStyle w:val="Hyperlink"/>
              </w:rPr>
              <w:t>193</w:t>
            </w:r>
            <w:r>
              <w:fldChar w:fldCharType="end"/>
            </w:r>
          </w:hyperlink>
        </w:p>
        <w:p w:rsidR="2A838D50" w:rsidP="2A838D50" w:rsidRDefault="2A838D50" w14:paraId="12168E20" w14:textId="28A37AD0">
          <w:pPr>
            <w:pStyle w:val="TOC3"/>
            <w:tabs>
              <w:tab w:val="right" w:leader="dot" w:pos="10440"/>
            </w:tabs>
            <w:bidi w:val="0"/>
            <w:rPr>
              <w:rStyle w:val="Hyperlink"/>
            </w:rPr>
          </w:pPr>
          <w:hyperlink w:anchor="_Toc1543905397">
            <w:r w:rsidRPr="2A838D50" w:rsidR="2A838D50">
              <w:rPr>
                <w:rStyle w:val="Hyperlink"/>
              </w:rPr>
              <w:t>18.5 Recursos Tecnológicos</w:t>
            </w:r>
            <w:r>
              <w:tab/>
            </w:r>
            <w:r>
              <w:fldChar w:fldCharType="begin"/>
            </w:r>
            <w:r>
              <w:instrText xml:space="preserve">PAGEREF _Toc1543905397 \h</w:instrText>
            </w:r>
            <w:r>
              <w:fldChar w:fldCharType="separate"/>
            </w:r>
            <w:r w:rsidRPr="2A838D50" w:rsidR="2A838D50">
              <w:rPr>
                <w:rStyle w:val="Hyperlink"/>
              </w:rPr>
              <w:t>194</w:t>
            </w:r>
            <w:r>
              <w:fldChar w:fldCharType="end"/>
            </w:r>
          </w:hyperlink>
        </w:p>
        <w:p w:rsidR="2A838D50" w:rsidP="2A838D50" w:rsidRDefault="2A838D50" w14:paraId="268D597B" w14:textId="59D5BD97">
          <w:pPr>
            <w:pStyle w:val="TOC3"/>
            <w:tabs>
              <w:tab w:val="right" w:leader="dot" w:pos="10440"/>
            </w:tabs>
            <w:bidi w:val="0"/>
            <w:rPr>
              <w:rStyle w:val="Hyperlink"/>
            </w:rPr>
          </w:pPr>
          <w:hyperlink w:anchor="_Toc69198993">
            <w:r w:rsidRPr="2A838D50" w:rsidR="2A838D50">
              <w:rPr>
                <w:rStyle w:val="Hyperlink"/>
              </w:rPr>
              <w:t>18.6 Recursos Estratégicos</w:t>
            </w:r>
            <w:r>
              <w:tab/>
            </w:r>
            <w:r>
              <w:fldChar w:fldCharType="begin"/>
            </w:r>
            <w:r>
              <w:instrText xml:space="preserve">PAGEREF _Toc69198993 \h</w:instrText>
            </w:r>
            <w:r>
              <w:fldChar w:fldCharType="separate"/>
            </w:r>
            <w:r w:rsidRPr="2A838D50" w:rsidR="2A838D50">
              <w:rPr>
                <w:rStyle w:val="Hyperlink"/>
              </w:rPr>
              <w:t>194</w:t>
            </w:r>
            <w:r>
              <w:fldChar w:fldCharType="end"/>
            </w:r>
          </w:hyperlink>
        </w:p>
        <w:p w:rsidR="2A838D50" w:rsidP="2A838D50" w:rsidRDefault="2A838D50" w14:paraId="2AD1422F" w14:textId="3C71CC94">
          <w:pPr>
            <w:pStyle w:val="TOC3"/>
            <w:tabs>
              <w:tab w:val="right" w:leader="dot" w:pos="10440"/>
            </w:tabs>
            <w:bidi w:val="0"/>
            <w:rPr>
              <w:rStyle w:val="Hyperlink"/>
            </w:rPr>
          </w:pPr>
          <w:hyperlink w:anchor="_Toc1566361238">
            <w:r w:rsidRPr="2A838D50" w:rsidR="2A838D50">
              <w:rPr>
                <w:rStyle w:val="Hyperlink"/>
              </w:rPr>
              <w:t>18.7 KPIs e Métricas de Maximização</w:t>
            </w:r>
            <w:r>
              <w:tab/>
            </w:r>
            <w:r>
              <w:fldChar w:fldCharType="begin"/>
            </w:r>
            <w:r>
              <w:instrText xml:space="preserve">PAGEREF _Toc1566361238 \h</w:instrText>
            </w:r>
            <w:r>
              <w:fldChar w:fldCharType="separate"/>
            </w:r>
            <w:r w:rsidRPr="2A838D50" w:rsidR="2A838D50">
              <w:rPr>
                <w:rStyle w:val="Hyperlink"/>
              </w:rPr>
              <w:t>195</w:t>
            </w:r>
            <w:r>
              <w:fldChar w:fldCharType="end"/>
            </w:r>
          </w:hyperlink>
        </w:p>
        <w:p w:rsidR="2A838D50" w:rsidP="2A838D50" w:rsidRDefault="2A838D50" w14:paraId="22AFC91C" w14:textId="259207BF">
          <w:pPr>
            <w:pStyle w:val="TOC3"/>
            <w:tabs>
              <w:tab w:val="right" w:leader="dot" w:pos="10440"/>
            </w:tabs>
            <w:bidi w:val="0"/>
            <w:rPr>
              <w:rStyle w:val="Hyperlink"/>
            </w:rPr>
          </w:pPr>
          <w:hyperlink w:anchor="_Toc222679419">
            <w:r w:rsidRPr="2A838D50" w:rsidR="2A838D50">
              <w:rPr>
                <w:rStyle w:val="Hyperlink"/>
              </w:rPr>
              <w:t>18.8 Referências Bibliográficas</w:t>
            </w:r>
            <w:r>
              <w:tab/>
            </w:r>
            <w:r>
              <w:fldChar w:fldCharType="begin"/>
            </w:r>
            <w:r>
              <w:instrText xml:space="preserve">PAGEREF _Toc222679419 \h</w:instrText>
            </w:r>
            <w:r>
              <w:fldChar w:fldCharType="separate"/>
            </w:r>
            <w:r w:rsidRPr="2A838D50" w:rsidR="2A838D50">
              <w:rPr>
                <w:rStyle w:val="Hyperlink"/>
              </w:rPr>
              <w:t>196</w:t>
            </w:r>
            <w:r>
              <w:fldChar w:fldCharType="end"/>
            </w:r>
          </w:hyperlink>
        </w:p>
        <w:p w:rsidR="2A838D50" w:rsidP="2A838D50" w:rsidRDefault="2A838D50" w14:paraId="1364B2D8" w14:textId="7DD5905D">
          <w:pPr>
            <w:pStyle w:val="TOC2"/>
            <w:tabs>
              <w:tab w:val="right" w:leader="dot" w:pos="10440"/>
            </w:tabs>
            <w:bidi w:val="0"/>
            <w:rPr>
              <w:rStyle w:val="Hyperlink"/>
            </w:rPr>
          </w:pPr>
          <w:hyperlink w:anchor="_Toc580051856">
            <w:r w:rsidRPr="2A838D50" w:rsidR="2A838D50">
              <w:rPr>
                <w:rStyle w:val="Hyperlink"/>
              </w:rPr>
              <w:t>📖 19 – Guia Prático de Implantação de IA em Empresas</w:t>
            </w:r>
            <w:r>
              <w:tab/>
            </w:r>
            <w:r>
              <w:fldChar w:fldCharType="begin"/>
            </w:r>
            <w:r>
              <w:instrText xml:space="preserve">PAGEREF _Toc580051856 \h</w:instrText>
            </w:r>
            <w:r>
              <w:fldChar w:fldCharType="separate"/>
            </w:r>
            <w:r w:rsidRPr="2A838D50" w:rsidR="2A838D50">
              <w:rPr>
                <w:rStyle w:val="Hyperlink"/>
              </w:rPr>
              <w:t>197</w:t>
            </w:r>
            <w:r>
              <w:fldChar w:fldCharType="end"/>
            </w:r>
          </w:hyperlink>
        </w:p>
        <w:p w:rsidR="2A838D50" w:rsidP="2A838D50" w:rsidRDefault="2A838D50" w14:paraId="4B4B72F9" w14:textId="1D184D3F">
          <w:pPr>
            <w:pStyle w:val="TOC3"/>
            <w:tabs>
              <w:tab w:val="right" w:leader="dot" w:pos="10440"/>
            </w:tabs>
            <w:bidi w:val="0"/>
            <w:rPr>
              <w:rStyle w:val="Hyperlink"/>
            </w:rPr>
          </w:pPr>
          <w:hyperlink w:anchor="_Toc142783385">
            <w:r w:rsidRPr="2A838D50" w:rsidR="2A838D50">
              <w:rPr>
                <w:rStyle w:val="Hyperlink"/>
              </w:rPr>
              <w:t>19.1 Questão Estratégica de Abertura</w:t>
            </w:r>
            <w:r>
              <w:tab/>
            </w:r>
            <w:r>
              <w:fldChar w:fldCharType="begin"/>
            </w:r>
            <w:r>
              <w:instrText xml:space="preserve">PAGEREF _Toc142783385 \h</w:instrText>
            </w:r>
            <w:r>
              <w:fldChar w:fldCharType="separate"/>
            </w:r>
            <w:r w:rsidRPr="2A838D50" w:rsidR="2A838D50">
              <w:rPr>
                <w:rStyle w:val="Hyperlink"/>
              </w:rPr>
              <w:t>198</w:t>
            </w:r>
            <w:r>
              <w:fldChar w:fldCharType="end"/>
            </w:r>
          </w:hyperlink>
        </w:p>
        <w:p w:rsidR="2A838D50" w:rsidP="2A838D50" w:rsidRDefault="2A838D50" w14:paraId="07988EB5" w14:textId="79D11E44">
          <w:pPr>
            <w:pStyle w:val="TOC3"/>
            <w:tabs>
              <w:tab w:val="right" w:leader="dot" w:pos="10440"/>
            </w:tabs>
            <w:bidi w:val="0"/>
            <w:rPr>
              <w:rStyle w:val="Hyperlink"/>
            </w:rPr>
          </w:pPr>
          <w:hyperlink w:anchor="_Toc1719629700">
            <w:r w:rsidRPr="2A838D50" w:rsidR="2A838D50">
              <w:rPr>
                <w:rStyle w:val="Hyperlink"/>
              </w:rPr>
              <w:t>19.2 Identificação de Oportunidades</w:t>
            </w:r>
            <w:r>
              <w:tab/>
            </w:r>
            <w:r>
              <w:fldChar w:fldCharType="begin"/>
            </w:r>
            <w:r>
              <w:instrText xml:space="preserve">PAGEREF _Toc1719629700 \h</w:instrText>
            </w:r>
            <w:r>
              <w:fldChar w:fldCharType="separate"/>
            </w:r>
            <w:r w:rsidRPr="2A838D50" w:rsidR="2A838D50">
              <w:rPr>
                <w:rStyle w:val="Hyperlink"/>
              </w:rPr>
              <w:t>200</w:t>
            </w:r>
            <w:r>
              <w:fldChar w:fldCharType="end"/>
            </w:r>
          </w:hyperlink>
        </w:p>
        <w:p w:rsidR="2A838D50" w:rsidP="2A838D50" w:rsidRDefault="2A838D50" w14:paraId="2006DE36" w14:textId="0AA959E5">
          <w:pPr>
            <w:pStyle w:val="TOC3"/>
            <w:tabs>
              <w:tab w:val="right" w:leader="dot" w:pos="10440"/>
            </w:tabs>
            <w:bidi w:val="0"/>
            <w:rPr>
              <w:rStyle w:val="Hyperlink"/>
            </w:rPr>
          </w:pPr>
          <w:hyperlink w:anchor="_Toc526610303">
            <w:r w:rsidRPr="2A838D50" w:rsidR="2A838D50">
              <w:rPr>
                <w:rStyle w:val="Hyperlink"/>
              </w:rPr>
              <w:t>19.3 Definição de Objetivos e KPIs</w:t>
            </w:r>
            <w:r>
              <w:tab/>
            </w:r>
            <w:r>
              <w:fldChar w:fldCharType="begin"/>
            </w:r>
            <w:r>
              <w:instrText xml:space="preserve">PAGEREF _Toc526610303 \h</w:instrText>
            </w:r>
            <w:r>
              <w:fldChar w:fldCharType="separate"/>
            </w:r>
            <w:r w:rsidRPr="2A838D50" w:rsidR="2A838D50">
              <w:rPr>
                <w:rStyle w:val="Hyperlink"/>
              </w:rPr>
              <w:t>201</w:t>
            </w:r>
            <w:r>
              <w:fldChar w:fldCharType="end"/>
            </w:r>
          </w:hyperlink>
        </w:p>
        <w:p w:rsidR="2A838D50" w:rsidP="2A838D50" w:rsidRDefault="2A838D50" w14:paraId="5EB38C55" w14:textId="4CADD390">
          <w:pPr>
            <w:pStyle w:val="TOC3"/>
            <w:tabs>
              <w:tab w:val="right" w:leader="dot" w:pos="10440"/>
            </w:tabs>
            <w:bidi w:val="0"/>
            <w:rPr>
              <w:rStyle w:val="Hyperlink"/>
            </w:rPr>
          </w:pPr>
          <w:hyperlink w:anchor="_Toc697715000">
            <w:r w:rsidRPr="2A838D50" w:rsidR="2A838D50">
              <w:rPr>
                <w:rStyle w:val="Hyperlink"/>
              </w:rPr>
              <w:t>19.4 Seleção de Departamento Piloto</w:t>
            </w:r>
            <w:r>
              <w:tab/>
            </w:r>
            <w:r>
              <w:fldChar w:fldCharType="begin"/>
            </w:r>
            <w:r>
              <w:instrText xml:space="preserve">PAGEREF _Toc697715000 \h</w:instrText>
            </w:r>
            <w:r>
              <w:fldChar w:fldCharType="separate"/>
            </w:r>
            <w:r w:rsidRPr="2A838D50" w:rsidR="2A838D50">
              <w:rPr>
                <w:rStyle w:val="Hyperlink"/>
              </w:rPr>
              <w:t>202</w:t>
            </w:r>
            <w:r>
              <w:fldChar w:fldCharType="end"/>
            </w:r>
          </w:hyperlink>
        </w:p>
        <w:p w:rsidR="2A838D50" w:rsidP="2A838D50" w:rsidRDefault="2A838D50" w14:paraId="499574BE" w14:textId="72BCFC88">
          <w:pPr>
            <w:pStyle w:val="TOC3"/>
            <w:tabs>
              <w:tab w:val="right" w:leader="dot" w:pos="10440"/>
            </w:tabs>
            <w:bidi w:val="0"/>
            <w:rPr>
              <w:rStyle w:val="Hyperlink"/>
            </w:rPr>
          </w:pPr>
          <w:hyperlink w:anchor="_Toc1760971357">
            <w:r w:rsidRPr="2A838D50" w:rsidR="2A838D50">
              <w:rPr>
                <w:rStyle w:val="Hyperlink"/>
              </w:rPr>
              <w:t>19.5 Escolha de Ferramentas e Arquitetura</w:t>
            </w:r>
            <w:r>
              <w:tab/>
            </w:r>
            <w:r>
              <w:fldChar w:fldCharType="begin"/>
            </w:r>
            <w:r>
              <w:instrText xml:space="preserve">PAGEREF _Toc1760971357 \h</w:instrText>
            </w:r>
            <w:r>
              <w:fldChar w:fldCharType="separate"/>
            </w:r>
            <w:r w:rsidRPr="2A838D50" w:rsidR="2A838D50">
              <w:rPr>
                <w:rStyle w:val="Hyperlink"/>
              </w:rPr>
              <w:t>203</w:t>
            </w:r>
            <w:r>
              <w:fldChar w:fldCharType="end"/>
            </w:r>
          </w:hyperlink>
        </w:p>
        <w:p w:rsidR="2A838D50" w:rsidP="2A838D50" w:rsidRDefault="2A838D50" w14:paraId="1EEED93F" w14:textId="3EB39933">
          <w:pPr>
            <w:pStyle w:val="TOC3"/>
            <w:tabs>
              <w:tab w:val="right" w:leader="dot" w:pos="10440"/>
            </w:tabs>
            <w:bidi w:val="0"/>
            <w:rPr>
              <w:rStyle w:val="Hyperlink"/>
            </w:rPr>
          </w:pPr>
          <w:hyperlink w:anchor="_Toc463752983">
            <w:r w:rsidRPr="2A838D50" w:rsidR="2A838D50">
              <w:rPr>
                <w:rStyle w:val="Hyperlink"/>
              </w:rPr>
              <w:t>19.6 Governança e Compliance</w:t>
            </w:r>
            <w:r>
              <w:tab/>
            </w:r>
            <w:r>
              <w:fldChar w:fldCharType="begin"/>
            </w:r>
            <w:r>
              <w:instrText xml:space="preserve">PAGEREF _Toc463752983 \h</w:instrText>
            </w:r>
            <w:r>
              <w:fldChar w:fldCharType="separate"/>
            </w:r>
            <w:r w:rsidRPr="2A838D50" w:rsidR="2A838D50">
              <w:rPr>
                <w:rStyle w:val="Hyperlink"/>
              </w:rPr>
              <w:t>203</w:t>
            </w:r>
            <w:r>
              <w:fldChar w:fldCharType="end"/>
            </w:r>
          </w:hyperlink>
        </w:p>
        <w:p w:rsidR="2A838D50" w:rsidP="2A838D50" w:rsidRDefault="2A838D50" w14:paraId="1741E704" w14:textId="02C34B8C">
          <w:pPr>
            <w:pStyle w:val="TOC3"/>
            <w:tabs>
              <w:tab w:val="right" w:leader="dot" w:pos="10440"/>
            </w:tabs>
            <w:bidi w:val="0"/>
            <w:rPr>
              <w:rStyle w:val="Hyperlink"/>
            </w:rPr>
          </w:pPr>
          <w:hyperlink w:anchor="_Toc1405104830">
            <w:r w:rsidRPr="2A838D50" w:rsidR="2A838D50">
              <w:rPr>
                <w:rStyle w:val="Hyperlink"/>
              </w:rPr>
              <w:t>19.7 Execução do Piloto</w:t>
            </w:r>
            <w:r>
              <w:tab/>
            </w:r>
            <w:r>
              <w:fldChar w:fldCharType="begin"/>
            </w:r>
            <w:r>
              <w:instrText xml:space="preserve">PAGEREF _Toc1405104830 \h</w:instrText>
            </w:r>
            <w:r>
              <w:fldChar w:fldCharType="separate"/>
            </w:r>
            <w:r w:rsidRPr="2A838D50" w:rsidR="2A838D50">
              <w:rPr>
                <w:rStyle w:val="Hyperlink"/>
              </w:rPr>
              <w:t>204</w:t>
            </w:r>
            <w:r>
              <w:fldChar w:fldCharType="end"/>
            </w:r>
          </w:hyperlink>
        </w:p>
        <w:p w:rsidR="2A838D50" w:rsidP="2A838D50" w:rsidRDefault="2A838D50" w14:paraId="0008EFDD" w14:textId="35D12672">
          <w:pPr>
            <w:pStyle w:val="TOC3"/>
            <w:tabs>
              <w:tab w:val="right" w:leader="dot" w:pos="10440"/>
            </w:tabs>
            <w:bidi w:val="0"/>
            <w:rPr>
              <w:rStyle w:val="Hyperlink"/>
            </w:rPr>
          </w:pPr>
          <w:hyperlink w:anchor="_Toc430400798">
            <w:r w:rsidRPr="2A838D50" w:rsidR="2A838D50">
              <w:rPr>
                <w:rStyle w:val="Hyperlink"/>
              </w:rPr>
              <w:t>19.8 Avaliação de Resultados e ROI</w:t>
            </w:r>
            <w:r>
              <w:tab/>
            </w:r>
            <w:r>
              <w:fldChar w:fldCharType="begin"/>
            </w:r>
            <w:r>
              <w:instrText xml:space="preserve">PAGEREF _Toc430400798 \h</w:instrText>
            </w:r>
            <w:r>
              <w:fldChar w:fldCharType="separate"/>
            </w:r>
            <w:r w:rsidRPr="2A838D50" w:rsidR="2A838D50">
              <w:rPr>
                <w:rStyle w:val="Hyperlink"/>
              </w:rPr>
              <w:t>205</w:t>
            </w:r>
            <w:r>
              <w:fldChar w:fldCharType="end"/>
            </w:r>
          </w:hyperlink>
        </w:p>
        <w:p w:rsidR="2A838D50" w:rsidP="2A838D50" w:rsidRDefault="2A838D50" w14:paraId="5542523A" w14:textId="1D799914">
          <w:pPr>
            <w:pStyle w:val="TOC3"/>
            <w:tabs>
              <w:tab w:val="right" w:leader="dot" w:pos="10440"/>
            </w:tabs>
            <w:bidi w:val="0"/>
            <w:rPr>
              <w:rStyle w:val="Hyperlink"/>
            </w:rPr>
          </w:pPr>
          <w:hyperlink w:anchor="_Toc2039681279">
            <w:r w:rsidRPr="2A838D50" w:rsidR="2A838D50">
              <w:rPr>
                <w:rStyle w:val="Hyperlink"/>
              </w:rPr>
              <w:t>19.9 Escalonamento para Outros Departamentos</w:t>
            </w:r>
            <w:r>
              <w:tab/>
            </w:r>
            <w:r>
              <w:fldChar w:fldCharType="begin"/>
            </w:r>
            <w:r>
              <w:instrText xml:space="preserve">PAGEREF _Toc2039681279 \h</w:instrText>
            </w:r>
            <w:r>
              <w:fldChar w:fldCharType="separate"/>
            </w:r>
            <w:r w:rsidRPr="2A838D50" w:rsidR="2A838D50">
              <w:rPr>
                <w:rStyle w:val="Hyperlink"/>
              </w:rPr>
              <w:t>205</w:t>
            </w:r>
            <w:r>
              <w:fldChar w:fldCharType="end"/>
            </w:r>
          </w:hyperlink>
        </w:p>
        <w:p w:rsidR="2A838D50" w:rsidP="2A838D50" w:rsidRDefault="2A838D50" w14:paraId="0BCC569A" w14:textId="3665196E">
          <w:pPr>
            <w:pStyle w:val="TOC3"/>
            <w:tabs>
              <w:tab w:val="right" w:leader="dot" w:pos="10440"/>
            </w:tabs>
            <w:bidi w:val="0"/>
            <w:rPr>
              <w:rStyle w:val="Hyperlink"/>
            </w:rPr>
          </w:pPr>
          <w:hyperlink w:anchor="_Toc1455378628">
            <w:r w:rsidRPr="2A838D50" w:rsidR="2A838D50">
              <w:rPr>
                <w:rStyle w:val="Hyperlink"/>
              </w:rPr>
              <w:t>19.10 Conclusão Executiva e Recomendações Práticas</w:t>
            </w:r>
            <w:r>
              <w:tab/>
            </w:r>
            <w:r>
              <w:fldChar w:fldCharType="begin"/>
            </w:r>
            <w:r>
              <w:instrText xml:space="preserve">PAGEREF _Toc1455378628 \h</w:instrText>
            </w:r>
            <w:r>
              <w:fldChar w:fldCharType="separate"/>
            </w:r>
            <w:r w:rsidRPr="2A838D50" w:rsidR="2A838D50">
              <w:rPr>
                <w:rStyle w:val="Hyperlink"/>
              </w:rPr>
              <w:t>206</w:t>
            </w:r>
            <w:r>
              <w:fldChar w:fldCharType="end"/>
            </w:r>
          </w:hyperlink>
        </w:p>
        <w:p w:rsidR="2A838D50" w:rsidP="2A838D50" w:rsidRDefault="2A838D50" w14:paraId="2B04B8DE" w14:textId="1A9256A7">
          <w:pPr>
            <w:pStyle w:val="TOC3"/>
            <w:tabs>
              <w:tab w:val="right" w:leader="dot" w:pos="10440"/>
            </w:tabs>
            <w:bidi w:val="0"/>
            <w:rPr>
              <w:rStyle w:val="Hyperlink"/>
            </w:rPr>
          </w:pPr>
          <w:hyperlink w:anchor="_Toc1886007549">
            <w:r w:rsidRPr="2A838D50" w:rsidR="2A838D50">
              <w:rPr>
                <w:rStyle w:val="Hyperlink"/>
              </w:rPr>
              <w:t>19.11 Estudos de Caso de Implantação</w:t>
            </w:r>
            <w:r>
              <w:tab/>
            </w:r>
            <w:r>
              <w:fldChar w:fldCharType="begin"/>
            </w:r>
            <w:r>
              <w:instrText xml:space="preserve">PAGEREF _Toc1886007549 \h</w:instrText>
            </w:r>
            <w:r>
              <w:fldChar w:fldCharType="separate"/>
            </w:r>
            <w:r w:rsidRPr="2A838D50" w:rsidR="2A838D50">
              <w:rPr>
                <w:rStyle w:val="Hyperlink"/>
              </w:rPr>
              <w:t>207</w:t>
            </w:r>
            <w:r>
              <w:fldChar w:fldCharType="end"/>
            </w:r>
          </w:hyperlink>
        </w:p>
        <w:p w:rsidR="2A838D50" w:rsidP="2A838D50" w:rsidRDefault="2A838D50" w14:paraId="75F9B5E0" w14:textId="235998B6">
          <w:pPr>
            <w:pStyle w:val="TOC3"/>
            <w:tabs>
              <w:tab w:val="right" w:leader="dot" w:pos="10440"/>
            </w:tabs>
            <w:bidi w:val="0"/>
            <w:rPr>
              <w:rStyle w:val="Hyperlink"/>
            </w:rPr>
          </w:pPr>
          <w:hyperlink w:anchor="_Toc1167887297">
            <w:r w:rsidRPr="2A838D50" w:rsidR="2A838D50">
              <w:rPr>
                <w:rStyle w:val="Hyperlink"/>
              </w:rPr>
              <w:t>19.12 Referências Bibliográficas</w:t>
            </w:r>
            <w:r>
              <w:tab/>
            </w:r>
            <w:r>
              <w:fldChar w:fldCharType="begin"/>
            </w:r>
            <w:r>
              <w:instrText xml:space="preserve">PAGEREF _Toc1167887297 \h</w:instrText>
            </w:r>
            <w:r>
              <w:fldChar w:fldCharType="separate"/>
            </w:r>
            <w:r w:rsidRPr="2A838D50" w:rsidR="2A838D50">
              <w:rPr>
                <w:rStyle w:val="Hyperlink"/>
              </w:rPr>
              <w:t>208</w:t>
            </w:r>
            <w:r>
              <w:fldChar w:fldCharType="end"/>
            </w:r>
          </w:hyperlink>
        </w:p>
        <w:p w:rsidR="2A838D50" w:rsidP="2A838D50" w:rsidRDefault="2A838D50" w14:paraId="1EA2F2D0" w14:textId="4EB3EBE5">
          <w:pPr>
            <w:pStyle w:val="TOC2"/>
            <w:tabs>
              <w:tab w:val="right" w:leader="dot" w:pos="10440"/>
            </w:tabs>
            <w:bidi w:val="0"/>
            <w:rPr>
              <w:rStyle w:val="Hyperlink"/>
            </w:rPr>
          </w:pPr>
          <w:hyperlink w:anchor="_Toc284218583">
            <w:r w:rsidRPr="2A838D50" w:rsidR="2A838D50">
              <w:rPr>
                <w:rStyle w:val="Hyperlink"/>
              </w:rPr>
              <w:t>📖 20 – Conclusão</w:t>
            </w:r>
            <w:r>
              <w:tab/>
            </w:r>
            <w:r>
              <w:fldChar w:fldCharType="begin"/>
            </w:r>
            <w:r>
              <w:instrText xml:space="preserve">PAGEREF _Toc284218583 \h</w:instrText>
            </w:r>
            <w:r>
              <w:fldChar w:fldCharType="separate"/>
            </w:r>
            <w:r w:rsidRPr="2A838D50" w:rsidR="2A838D50">
              <w:rPr>
                <w:rStyle w:val="Hyperlink"/>
              </w:rPr>
              <w:t>209</w:t>
            </w:r>
            <w:r>
              <w:fldChar w:fldCharType="end"/>
            </w:r>
          </w:hyperlink>
        </w:p>
        <w:p w:rsidR="2A838D50" w:rsidP="2A838D50" w:rsidRDefault="2A838D50" w14:paraId="3819C046" w14:textId="59633FC3">
          <w:pPr>
            <w:pStyle w:val="TOC3"/>
            <w:tabs>
              <w:tab w:val="right" w:leader="dot" w:pos="10440"/>
            </w:tabs>
            <w:bidi w:val="0"/>
            <w:rPr>
              <w:rStyle w:val="Hyperlink"/>
            </w:rPr>
          </w:pPr>
          <w:hyperlink w:anchor="_Toc1980315933">
            <w:r w:rsidRPr="2A838D50" w:rsidR="2A838D50">
              <w:rPr>
                <w:rStyle w:val="Hyperlink"/>
              </w:rPr>
              <w:t>20.1 Síntese dos Principais Aprendizados</w:t>
            </w:r>
            <w:r>
              <w:tab/>
            </w:r>
            <w:r>
              <w:fldChar w:fldCharType="begin"/>
            </w:r>
            <w:r>
              <w:instrText xml:space="preserve">PAGEREF _Toc1980315933 \h</w:instrText>
            </w:r>
            <w:r>
              <w:fldChar w:fldCharType="separate"/>
            </w:r>
            <w:r w:rsidRPr="2A838D50" w:rsidR="2A838D50">
              <w:rPr>
                <w:rStyle w:val="Hyperlink"/>
              </w:rPr>
              <w:t>210</w:t>
            </w:r>
            <w:r>
              <w:fldChar w:fldCharType="end"/>
            </w:r>
          </w:hyperlink>
        </w:p>
        <w:p w:rsidR="2A838D50" w:rsidP="2A838D50" w:rsidRDefault="2A838D50" w14:paraId="1E787B34" w14:textId="01AE782A">
          <w:pPr>
            <w:pStyle w:val="TOC3"/>
            <w:tabs>
              <w:tab w:val="right" w:leader="dot" w:pos="10440"/>
            </w:tabs>
            <w:bidi w:val="0"/>
            <w:rPr>
              <w:rStyle w:val="Hyperlink"/>
            </w:rPr>
          </w:pPr>
          <w:hyperlink w:anchor="_Toc72230239">
            <w:r w:rsidRPr="2A838D50" w:rsidR="2A838D50">
              <w:rPr>
                <w:rStyle w:val="Hyperlink"/>
              </w:rPr>
              <w:t>20.2 Impactos Estratégicos para Gestores</w:t>
            </w:r>
            <w:r>
              <w:tab/>
            </w:r>
            <w:r>
              <w:fldChar w:fldCharType="begin"/>
            </w:r>
            <w:r>
              <w:instrText xml:space="preserve">PAGEREF _Toc72230239 \h</w:instrText>
            </w:r>
            <w:r>
              <w:fldChar w:fldCharType="separate"/>
            </w:r>
            <w:r w:rsidRPr="2A838D50" w:rsidR="2A838D50">
              <w:rPr>
                <w:rStyle w:val="Hyperlink"/>
              </w:rPr>
              <w:t>212</w:t>
            </w:r>
            <w:r>
              <w:fldChar w:fldCharType="end"/>
            </w:r>
          </w:hyperlink>
        </w:p>
        <w:p w:rsidR="2A838D50" w:rsidP="2A838D50" w:rsidRDefault="2A838D50" w14:paraId="19236791" w14:textId="71E91F26">
          <w:pPr>
            <w:pStyle w:val="TOC3"/>
            <w:tabs>
              <w:tab w:val="right" w:leader="dot" w:pos="10440"/>
            </w:tabs>
            <w:bidi w:val="0"/>
            <w:rPr>
              <w:rStyle w:val="Hyperlink"/>
            </w:rPr>
          </w:pPr>
          <w:hyperlink w:anchor="_Toc75326105">
            <w:r w:rsidRPr="2A838D50" w:rsidR="2A838D50">
              <w:rPr>
                <w:rStyle w:val="Hyperlink"/>
              </w:rPr>
              <w:t>20.3 Perspectivas Futuras da IA e da Engenharia de Prompt</w:t>
            </w:r>
            <w:r>
              <w:tab/>
            </w:r>
            <w:r>
              <w:fldChar w:fldCharType="begin"/>
            </w:r>
            <w:r>
              <w:instrText xml:space="preserve">PAGEREF _Toc75326105 \h</w:instrText>
            </w:r>
            <w:r>
              <w:fldChar w:fldCharType="separate"/>
            </w:r>
            <w:r w:rsidRPr="2A838D50" w:rsidR="2A838D50">
              <w:rPr>
                <w:rStyle w:val="Hyperlink"/>
              </w:rPr>
              <w:t>213</w:t>
            </w:r>
            <w:r>
              <w:fldChar w:fldCharType="end"/>
            </w:r>
          </w:hyperlink>
        </w:p>
        <w:p w:rsidR="2A838D50" w:rsidP="2A838D50" w:rsidRDefault="2A838D50" w14:paraId="62CCA9AA" w14:textId="3088A8C9">
          <w:pPr>
            <w:pStyle w:val="TOC3"/>
            <w:tabs>
              <w:tab w:val="right" w:leader="dot" w:pos="10440"/>
            </w:tabs>
            <w:bidi w:val="0"/>
            <w:rPr>
              <w:rStyle w:val="Hyperlink"/>
            </w:rPr>
          </w:pPr>
          <w:hyperlink w:anchor="_Toc1965838029">
            <w:r w:rsidRPr="2A838D50" w:rsidR="2A838D50">
              <w:rPr>
                <w:rStyle w:val="Hyperlink"/>
              </w:rPr>
              <w:t>20.4 Referências Acadêmicas</w:t>
            </w:r>
            <w:r>
              <w:tab/>
            </w:r>
            <w:r>
              <w:fldChar w:fldCharType="begin"/>
            </w:r>
            <w:r>
              <w:instrText xml:space="preserve">PAGEREF _Toc1965838029 \h</w:instrText>
            </w:r>
            <w:r>
              <w:fldChar w:fldCharType="separate"/>
            </w:r>
            <w:r w:rsidRPr="2A838D50" w:rsidR="2A838D50">
              <w:rPr>
                <w:rStyle w:val="Hyperlink"/>
              </w:rPr>
              <w:t>214</w:t>
            </w:r>
            <w:r>
              <w:fldChar w:fldCharType="end"/>
            </w:r>
          </w:hyperlink>
        </w:p>
        <w:p w:rsidR="2A838D50" w:rsidP="2A838D50" w:rsidRDefault="2A838D50" w14:paraId="2BE2E7E3" w14:textId="43587C0D">
          <w:pPr>
            <w:pStyle w:val="TOC3"/>
            <w:tabs>
              <w:tab w:val="right" w:leader="dot" w:pos="10440"/>
            </w:tabs>
            <w:bidi w:val="0"/>
            <w:rPr>
              <w:rStyle w:val="Hyperlink"/>
            </w:rPr>
          </w:pPr>
          <w:hyperlink w:anchor="_Toc1904119324">
            <w:r w:rsidRPr="2A838D50" w:rsidR="2A838D50">
              <w:rPr>
                <w:rStyle w:val="Hyperlink"/>
              </w:rPr>
              <w:t>20.5 Referências de Mercado e Regulatórias</w:t>
            </w:r>
            <w:r>
              <w:tab/>
            </w:r>
            <w:r>
              <w:fldChar w:fldCharType="begin"/>
            </w:r>
            <w:r>
              <w:instrText xml:space="preserve">PAGEREF _Toc1904119324 \h</w:instrText>
            </w:r>
            <w:r>
              <w:fldChar w:fldCharType="separate"/>
            </w:r>
            <w:r w:rsidRPr="2A838D50" w:rsidR="2A838D50">
              <w:rPr>
                <w:rStyle w:val="Hyperlink"/>
              </w:rPr>
              <w:t>215</w:t>
            </w:r>
            <w:r>
              <w:fldChar w:fldCharType="end"/>
            </w:r>
          </w:hyperlink>
        </w:p>
        <w:p w:rsidR="2A838D50" w:rsidP="2A838D50" w:rsidRDefault="2A838D50" w14:paraId="0A3181F9" w14:textId="0078CC59">
          <w:pPr>
            <w:pStyle w:val="TOC3"/>
            <w:tabs>
              <w:tab w:val="right" w:leader="dot" w:pos="10440"/>
            </w:tabs>
            <w:bidi w:val="0"/>
            <w:rPr>
              <w:rStyle w:val="Hyperlink"/>
            </w:rPr>
          </w:pPr>
          <w:hyperlink w:anchor="_Toc1580121313">
            <w:r w:rsidRPr="2A838D50" w:rsidR="2A838D50">
              <w:rPr>
                <w:rStyle w:val="Hyperlink"/>
              </w:rPr>
              <w:t>20.6 Dicionário de Siglas</w:t>
            </w:r>
            <w:r>
              <w:tab/>
            </w:r>
            <w:r>
              <w:fldChar w:fldCharType="begin"/>
            </w:r>
            <w:r>
              <w:instrText xml:space="preserve">PAGEREF _Toc1580121313 \h</w:instrText>
            </w:r>
            <w:r>
              <w:fldChar w:fldCharType="separate"/>
            </w:r>
            <w:r w:rsidRPr="2A838D50" w:rsidR="2A838D50">
              <w:rPr>
                <w:rStyle w:val="Hyperlink"/>
              </w:rPr>
              <w:t>215</w:t>
            </w:r>
            <w:r>
              <w:fldChar w:fldCharType="end"/>
            </w:r>
          </w:hyperlink>
        </w:p>
        <w:p w:rsidR="2A838D50" w:rsidP="2A838D50" w:rsidRDefault="2A838D50" w14:paraId="6F3280A1" w14:textId="615F2E01">
          <w:pPr>
            <w:pStyle w:val="TOC2"/>
            <w:tabs>
              <w:tab w:val="right" w:leader="dot" w:pos="10440"/>
            </w:tabs>
            <w:bidi w:val="0"/>
            <w:rPr>
              <w:rStyle w:val="Hyperlink"/>
            </w:rPr>
          </w:pPr>
          <w:hyperlink w:anchor="_Toc193038453">
            <w:r w:rsidRPr="2A838D50" w:rsidR="2A838D50">
              <w:rPr>
                <w:rStyle w:val="Hyperlink"/>
              </w:rPr>
              <w:t>📖 21 – Apêndices Técnicos</w:t>
            </w:r>
            <w:r>
              <w:tab/>
            </w:r>
            <w:r>
              <w:fldChar w:fldCharType="begin"/>
            </w:r>
            <w:r>
              <w:instrText xml:space="preserve">PAGEREF _Toc193038453 \h</w:instrText>
            </w:r>
            <w:r>
              <w:fldChar w:fldCharType="separate"/>
            </w:r>
            <w:r w:rsidRPr="2A838D50" w:rsidR="2A838D50">
              <w:rPr>
                <w:rStyle w:val="Hyperlink"/>
              </w:rPr>
              <w:t>216</w:t>
            </w:r>
            <w:r>
              <w:fldChar w:fldCharType="end"/>
            </w:r>
          </w:hyperlink>
        </w:p>
        <w:p w:rsidR="2A838D50" w:rsidP="2A838D50" w:rsidRDefault="2A838D50" w14:paraId="1F942B24" w14:textId="5FAFE446">
          <w:pPr>
            <w:pStyle w:val="TOC3"/>
            <w:tabs>
              <w:tab w:val="right" w:leader="dot" w:pos="10440"/>
            </w:tabs>
            <w:bidi w:val="0"/>
            <w:rPr>
              <w:rStyle w:val="Hyperlink"/>
            </w:rPr>
          </w:pPr>
          <w:hyperlink w:anchor="_Toc1231357743">
            <w:r w:rsidRPr="2A838D50" w:rsidR="2A838D50">
              <w:rPr>
                <w:rStyle w:val="Hyperlink"/>
              </w:rPr>
              <w:t>21.1 Estrutura de Frameworks de IA</w:t>
            </w:r>
            <w:r>
              <w:tab/>
            </w:r>
            <w:r>
              <w:fldChar w:fldCharType="begin"/>
            </w:r>
            <w:r>
              <w:instrText xml:space="preserve">PAGEREF _Toc1231357743 \h</w:instrText>
            </w:r>
            <w:r>
              <w:fldChar w:fldCharType="separate"/>
            </w:r>
            <w:r w:rsidRPr="2A838D50" w:rsidR="2A838D50">
              <w:rPr>
                <w:rStyle w:val="Hyperlink"/>
              </w:rPr>
              <w:t>217</w:t>
            </w:r>
            <w:r>
              <w:fldChar w:fldCharType="end"/>
            </w:r>
          </w:hyperlink>
        </w:p>
        <w:p w:rsidR="2A838D50" w:rsidP="2A838D50" w:rsidRDefault="2A838D50" w14:paraId="5D6C9F8D" w14:textId="5E0D5CF6">
          <w:pPr>
            <w:pStyle w:val="TOC3"/>
            <w:tabs>
              <w:tab w:val="right" w:leader="dot" w:pos="10440"/>
            </w:tabs>
            <w:bidi w:val="0"/>
            <w:rPr>
              <w:rStyle w:val="Hyperlink"/>
            </w:rPr>
          </w:pPr>
          <w:hyperlink w:anchor="_Toc2495957">
            <w:r w:rsidRPr="2A838D50" w:rsidR="2A838D50">
              <w:rPr>
                <w:rStyle w:val="Hyperlink"/>
              </w:rPr>
              <w:t>21.2 Metodologias de Implantação</w:t>
            </w:r>
            <w:r>
              <w:tab/>
            </w:r>
            <w:r>
              <w:fldChar w:fldCharType="begin"/>
            </w:r>
            <w:r>
              <w:instrText xml:space="preserve">PAGEREF _Toc2495957 \h</w:instrText>
            </w:r>
            <w:r>
              <w:fldChar w:fldCharType="separate"/>
            </w:r>
            <w:r w:rsidRPr="2A838D50" w:rsidR="2A838D50">
              <w:rPr>
                <w:rStyle w:val="Hyperlink"/>
              </w:rPr>
              <w:t>218</w:t>
            </w:r>
            <w:r>
              <w:fldChar w:fldCharType="end"/>
            </w:r>
          </w:hyperlink>
        </w:p>
        <w:p w:rsidR="2A838D50" w:rsidP="2A838D50" w:rsidRDefault="2A838D50" w14:paraId="5C3B7454" w14:textId="172D843C">
          <w:pPr>
            <w:pStyle w:val="TOC3"/>
            <w:tabs>
              <w:tab w:val="right" w:leader="dot" w:pos="10440"/>
            </w:tabs>
            <w:bidi w:val="0"/>
            <w:rPr>
              <w:rStyle w:val="Hyperlink"/>
            </w:rPr>
          </w:pPr>
          <w:hyperlink w:anchor="_Toc817167725">
            <w:r w:rsidRPr="2A838D50" w:rsidR="2A838D50">
              <w:rPr>
                <w:rStyle w:val="Hyperlink"/>
              </w:rPr>
              <w:t>21.3 Protocolos de Segurança e Conformidade</w:t>
            </w:r>
            <w:r>
              <w:tab/>
            </w:r>
            <w:r>
              <w:fldChar w:fldCharType="begin"/>
            </w:r>
            <w:r>
              <w:instrText xml:space="preserve">PAGEREF _Toc817167725 \h</w:instrText>
            </w:r>
            <w:r>
              <w:fldChar w:fldCharType="separate"/>
            </w:r>
            <w:r w:rsidRPr="2A838D50" w:rsidR="2A838D50">
              <w:rPr>
                <w:rStyle w:val="Hyperlink"/>
              </w:rPr>
              <w:t>219</w:t>
            </w:r>
            <w:r>
              <w:fldChar w:fldCharType="end"/>
            </w:r>
          </w:hyperlink>
        </w:p>
        <w:p w:rsidR="2A838D50" w:rsidP="2A838D50" w:rsidRDefault="2A838D50" w14:paraId="2CA50116" w14:textId="61FCE70D">
          <w:pPr>
            <w:pStyle w:val="TOC3"/>
            <w:tabs>
              <w:tab w:val="right" w:leader="dot" w:pos="10440"/>
            </w:tabs>
            <w:bidi w:val="0"/>
            <w:rPr>
              <w:rStyle w:val="Hyperlink"/>
            </w:rPr>
          </w:pPr>
          <w:hyperlink w:anchor="_Toc1601898605">
            <w:r w:rsidRPr="2A838D50" w:rsidR="2A838D50">
              <w:rPr>
                <w:rStyle w:val="Hyperlink"/>
              </w:rPr>
              <w:t>21.4 Modelos de Governança Técnica</w:t>
            </w:r>
            <w:r>
              <w:tab/>
            </w:r>
            <w:r>
              <w:fldChar w:fldCharType="begin"/>
            </w:r>
            <w:r>
              <w:instrText xml:space="preserve">PAGEREF _Toc1601898605 \h</w:instrText>
            </w:r>
            <w:r>
              <w:fldChar w:fldCharType="separate"/>
            </w:r>
            <w:r w:rsidRPr="2A838D50" w:rsidR="2A838D50">
              <w:rPr>
                <w:rStyle w:val="Hyperlink"/>
              </w:rPr>
              <w:t>220</w:t>
            </w:r>
            <w:r>
              <w:fldChar w:fldCharType="end"/>
            </w:r>
          </w:hyperlink>
        </w:p>
        <w:p w:rsidR="2A838D50" w:rsidP="2A838D50" w:rsidRDefault="2A838D50" w14:paraId="0F2C3843" w14:textId="70B40250">
          <w:pPr>
            <w:pStyle w:val="TOC3"/>
            <w:tabs>
              <w:tab w:val="right" w:leader="dot" w:pos="10440"/>
            </w:tabs>
            <w:bidi w:val="0"/>
            <w:rPr>
              <w:rStyle w:val="Hyperlink"/>
            </w:rPr>
          </w:pPr>
          <w:hyperlink w:anchor="_Toc1532115806">
            <w:r w:rsidRPr="2A838D50" w:rsidR="2A838D50">
              <w:rPr>
                <w:rStyle w:val="Hyperlink"/>
              </w:rPr>
              <w:t>21.5 Ferramentas de Benchmarking</w:t>
            </w:r>
            <w:r>
              <w:tab/>
            </w:r>
            <w:r>
              <w:fldChar w:fldCharType="begin"/>
            </w:r>
            <w:r>
              <w:instrText xml:space="preserve">PAGEREF _Toc1532115806 \h</w:instrText>
            </w:r>
            <w:r>
              <w:fldChar w:fldCharType="separate"/>
            </w:r>
            <w:r w:rsidRPr="2A838D50" w:rsidR="2A838D50">
              <w:rPr>
                <w:rStyle w:val="Hyperlink"/>
              </w:rPr>
              <w:t>221</w:t>
            </w:r>
            <w:r>
              <w:fldChar w:fldCharType="end"/>
            </w:r>
          </w:hyperlink>
        </w:p>
        <w:p w:rsidR="2A838D50" w:rsidP="2A838D50" w:rsidRDefault="2A838D50" w14:paraId="6AE14F5F" w14:textId="5A830042">
          <w:pPr>
            <w:pStyle w:val="TOC3"/>
            <w:tabs>
              <w:tab w:val="right" w:leader="dot" w:pos="10440"/>
            </w:tabs>
            <w:bidi w:val="0"/>
            <w:rPr>
              <w:rStyle w:val="Hyperlink"/>
            </w:rPr>
          </w:pPr>
          <w:hyperlink w:anchor="_Toc48151374">
            <w:r w:rsidRPr="2A838D50" w:rsidR="2A838D50">
              <w:rPr>
                <w:rStyle w:val="Hyperlink"/>
              </w:rPr>
              <w:t>21.6 Estruturas de Dados e Integração</w:t>
            </w:r>
            <w:r>
              <w:tab/>
            </w:r>
            <w:r>
              <w:fldChar w:fldCharType="begin"/>
            </w:r>
            <w:r>
              <w:instrText xml:space="preserve">PAGEREF _Toc48151374 \h</w:instrText>
            </w:r>
            <w:r>
              <w:fldChar w:fldCharType="separate"/>
            </w:r>
            <w:r w:rsidRPr="2A838D50" w:rsidR="2A838D50">
              <w:rPr>
                <w:rStyle w:val="Hyperlink"/>
              </w:rPr>
              <w:t>221</w:t>
            </w:r>
            <w:r>
              <w:fldChar w:fldCharType="end"/>
            </w:r>
          </w:hyperlink>
        </w:p>
        <w:p w:rsidR="2A838D50" w:rsidP="2A838D50" w:rsidRDefault="2A838D50" w14:paraId="2B6EC154" w14:textId="3C182E88">
          <w:pPr>
            <w:pStyle w:val="TOC3"/>
            <w:tabs>
              <w:tab w:val="right" w:leader="dot" w:pos="10440"/>
            </w:tabs>
            <w:bidi w:val="0"/>
            <w:rPr>
              <w:rStyle w:val="Hyperlink"/>
            </w:rPr>
          </w:pPr>
          <w:hyperlink w:anchor="_Toc2010731910">
            <w:r w:rsidRPr="2A838D50" w:rsidR="2A838D50">
              <w:rPr>
                <w:rStyle w:val="Hyperlink"/>
              </w:rPr>
              <w:t>21.7 Ferramentas de Monitoramento</w:t>
            </w:r>
            <w:r>
              <w:tab/>
            </w:r>
            <w:r>
              <w:fldChar w:fldCharType="begin"/>
            </w:r>
            <w:r>
              <w:instrText xml:space="preserve">PAGEREF _Toc2010731910 \h</w:instrText>
            </w:r>
            <w:r>
              <w:fldChar w:fldCharType="separate"/>
            </w:r>
            <w:r w:rsidRPr="2A838D50" w:rsidR="2A838D50">
              <w:rPr>
                <w:rStyle w:val="Hyperlink"/>
              </w:rPr>
              <w:t>222</w:t>
            </w:r>
            <w:r>
              <w:fldChar w:fldCharType="end"/>
            </w:r>
          </w:hyperlink>
        </w:p>
        <w:p w:rsidR="2A838D50" w:rsidP="2A838D50" w:rsidRDefault="2A838D50" w14:paraId="1DBCDFD1" w14:textId="3F2C6896">
          <w:pPr>
            <w:pStyle w:val="TOC3"/>
            <w:tabs>
              <w:tab w:val="right" w:leader="dot" w:pos="10440"/>
            </w:tabs>
            <w:bidi w:val="0"/>
            <w:rPr>
              <w:rStyle w:val="Hyperlink"/>
            </w:rPr>
          </w:pPr>
          <w:hyperlink w:anchor="_Toc177118151">
            <w:r w:rsidRPr="2A838D50" w:rsidR="2A838D50">
              <w:rPr>
                <w:rStyle w:val="Hyperlink"/>
              </w:rPr>
              <w:t>21.8 Casos Técnicos de Referência</w:t>
            </w:r>
            <w:r>
              <w:tab/>
            </w:r>
            <w:r>
              <w:fldChar w:fldCharType="begin"/>
            </w:r>
            <w:r>
              <w:instrText xml:space="preserve">PAGEREF _Toc177118151 \h</w:instrText>
            </w:r>
            <w:r>
              <w:fldChar w:fldCharType="separate"/>
            </w:r>
            <w:r w:rsidRPr="2A838D50" w:rsidR="2A838D50">
              <w:rPr>
                <w:rStyle w:val="Hyperlink"/>
              </w:rPr>
              <w:t>223</w:t>
            </w:r>
            <w:r>
              <w:fldChar w:fldCharType="end"/>
            </w:r>
          </w:hyperlink>
        </w:p>
        <w:p w:rsidR="2A838D50" w:rsidP="2A838D50" w:rsidRDefault="2A838D50" w14:paraId="27158187" w14:textId="22A538F3">
          <w:pPr>
            <w:pStyle w:val="TOC3"/>
            <w:tabs>
              <w:tab w:val="right" w:leader="dot" w:pos="10440"/>
            </w:tabs>
            <w:bidi w:val="0"/>
            <w:rPr>
              <w:rStyle w:val="Hyperlink"/>
            </w:rPr>
          </w:pPr>
          <w:hyperlink w:anchor="_Toc1981925510">
            <w:r w:rsidRPr="2A838D50" w:rsidR="2A838D50">
              <w:rPr>
                <w:rStyle w:val="Hyperlink"/>
              </w:rPr>
              <w:t>21.9 Referências Técnicas</w:t>
            </w:r>
            <w:r>
              <w:tab/>
            </w:r>
            <w:r>
              <w:fldChar w:fldCharType="begin"/>
            </w:r>
            <w:r>
              <w:instrText xml:space="preserve">PAGEREF _Toc1981925510 \h</w:instrText>
            </w:r>
            <w:r>
              <w:fldChar w:fldCharType="separate"/>
            </w:r>
            <w:r w:rsidRPr="2A838D50" w:rsidR="2A838D50">
              <w:rPr>
                <w:rStyle w:val="Hyperlink"/>
              </w:rPr>
              <w:t>223</w:t>
            </w:r>
            <w:r>
              <w:fldChar w:fldCharType="end"/>
            </w:r>
          </w:hyperlink>
        </w:p>
        <w:p w:rsidR="2A838D50" w:rsidP="2A838D50" w:rsidRDefault="2A838D50" w14:paraId="595ADAFC" w14:textId="58FC05C4">
          <w:pPr>
            <w:pStyle w:val="TOC3"/>
            <w:tabs>
              <w:tab w:val="right" w:leader="dot" w:pos="10440"/>
            </w:tabs>
            <w:bidi w:val="0"/>
            <w:rPr>
              <w:rStyle w:val="Hyperlink"/>
            </w:rPr>
          </w:pPr>
          <w:hyperlink w:anchor="_Toc1896308387">
            <w:r w:rsidRPr="2A838D50" w:rsidR="2A838D50">
              <w:rPr>
                <w:rStyle w:val="Hyperlink"/>
              </w:rPr>
              <w:t>21.10 Conclusão dos Apêndices Técnicos</w:t>
            </w:r>
            <w:r>
              <w:tab/>
            </w:r>
            <w:r>
              <w:fldChar w:fldCharType="begin"/>
            </w:r>
            <w:r>
              <w:instrText xml:space="preserve">PAGEREF _Toc1896308387 \h</w:instrText>
            </w:r>
            <w:r>
              <w:fldChar w:fldCharType="separate"/>
            </w:r>
            <w:r w:rsidRPr="2A838D50" w:rsidR="2A838D50">
              <w:rPr>
                <w:rStyle w:val="Hyperlink"/>
              </w:rPr>
              <w:t>224</w:t>
            </w:r>
            <w:r>
              <w:fldChar w:fldCharType="end"/>
            </w:r>
          </w:hyperlink>
        </w:p>
        <w:p w:rsidR="2A838D50" w:rsidP="2A838D50" w:rsidRDefault="2A838D50" w14:paraId="57B6CDCE" w14:textId="587BB68A">
          <w:pPr>
            <w:pStyle w:val="TOC2"/>
            <w:tabs>
              <w:tab w:val="right" w:leader="dot" w:pos="10440"/>
            </w:tabs>
            <w:bidi w:val="0"/>
            <w:rPr>
              <w:rStyle w:val="Hyperlink"/>
            </w:rPr>
          </w:pPr>
          <w:hyperlink w:anchor="_Toc735941152">
            <w:r w:rsidRPr="2A838D50" w:rsidR="2A838D50">
              <w:rPr>
                <w:rStyle w:val="Hyperlink"/>
              </w:rPr>
              <w:t>📖 22 – Considerações Finais e Próximos Passos</w:t>
            </w:r>
            <w:r>
              <w:tab/>
            </w:r>
            <w:r>
              <w:fldChar w:fldCharType="begin"/>
            </w:r>
            <w:r>
              <w:instrText xml:space="preserve">PAGEREF _Toc735941152 \h</w:instrText>
            </w:r>
            <w:r>
              <w:fldChar w:fldCharType="separate"/>
            </w:r>
            <w:r w:rsidRPr="2A838D50" w:rsidR="2A838D50">
              <w:rPr>
                <w:rStyle w:val="Hyperlink"/>
              </w:rPr>
              <w:t>225</w:t>
            </w:r>
            <w:r>
              <w:fldChar w:fldCharType="end"/>
            </w:r>
          </w:hyperlink>
        </w:p>
        <w:p w:rsidR="2A838D50" w:rsidP="2A838D50" w:rsidRDefault="2A838D50" w14:paraId="2D2AF755" w14:textId="53FE5719">
          <w:pPr>
            <w:pStyle w:val="TOC3"/>
            <w:tabs>
              <w:tab w:val="right" w:leader="dot" w:pos="10440"/>
            </w:tabs>
            <w:bidi w:val="0"/>
            <w:rPr>
              <w:rStyle w:val="Hyperlink"/>
            </w:rPr>
          </w:pPr>
          <w:hyperlink w:anchor="_Toc984922671">
            <w:r w:rsidRPr="2A838D50" w:rsidR="2A838D50">
              <w:rPr>
                <w:rStyle w:val="Hyperlink"/>
              </w:rPr>
              <w:t>22.1 Consolidação da Jornada</w:t>
            </w:r>
            <w:r>
              <w:tab/>
            </w:r>
            <w:r>
              <w:fldChar w:fldCharType="begin"/>
            </w:r>
            <w:r>
              <w:instrText xml:space="preserve">PAGEREF _Toc984922671 \h</w:instrText>
            </w:r>
            <w:r>
              <w:fldChar w:fldCharType="separate"/>
            </w:r>
            <w:r w:rsidRPr="2A838D50" w:rsidR="2A838D50">
              <w:rPr>
                <w:rStyle w:val="Hyperlink"/>
              </w:rPr>
              <w:t>226</w:t>
            </w:r>
            <w:r>
              <w:fldChar w:fldCharType="end"/>
            </w:r>
          </w:hyperlink>
        </w:p>
        <w:p w:rsidR="2A838D50" w:rsidP="2A838D50" w:rsidRDefault="2A838D50" w14:paraId="341CA97C" w14:textId="7ECB0C47">
          <w:pPr>
            <w:pStyle w:val="TOC3"/>
            <w:tabs>
              <w:tab w:val="right" w:leader="dot" w:pos="10440"/>
            </w:tabs>
            <w:bidi w:val="0"/>
            <w:rPr>
              <w:rStyle w:val="Hyperlink"/>
            </w:rPr>
          </w:pPr>
          <w:hyperlink w:anchor="_Toc1606719871">
            <w:r w:rsidRPr="2A838D50" w:rsidR="2A838D50">
              <w:rPr>
                <w:rStyle w:val="Hyperlink"/>
              </w:rPr>
              <w:t>22.2 Próximos Passos para Gestores</w:t>
            </w:r>
            <w:r>
              <w:tab/>
            </w:r>
            <w:r>
              <w:fldChar w:fldCharType="begin"/>
            </w:r>
            <w:r>
              <w:instrText xml:space="preserve">PAGEREF _Toc1606719871 \h</w:instrText>
            </w:r>
            <w:r>
              <w:fldChar w:fldCharType="separate"/>
            </w:r>
            <w:r w:rsidRPr="2A838D50" w:rsidR="2A838D50">
              <w:rPr>
                <w:rStyle w:val="Hyperlink"/>
              </w:rPr>
              <w:t>227</w:t>
            </w:r>
            <w:r>
              <w:fldChar w:fldCharType="end"/>
            </w:r>
          </w:hyperlink>
        </w:p>
        <w:p w:rsidR="2A838D50" w:rsidP="2A838D50" w:rsidRDefault="2A838D50" w14:paraId="6E8F5FEA" w14:textId="0925DBBD">
          <w:pPr>
            <w:pStyle w:val="TOC3"/>
            <w:tabs>
              <w:tab w:val="right" w:leader="dot" w:pos="10440"/>
            </w:tabs>
            <w:bidi w:val="0"/>
            <w:rPr>
              <w:rStyle w:val="Hyperlink"/>
            </w:rPr>
          </w:pPr>
          <w:hyperlink w:anchor="_Toc1260633893">
            <w:r w:rsidRPr="2A838D50" w:rsidR="2A838D50">
              <w:rPr>
                <w:rStyle w:val="Hyperlink"/>
              </w:rPr>
              <w:t>22.3 Encerramento da Obra</w:t>
            </w:r>
            <w:r>
              <w:tab/>
            </w:r>
            <w:r>
              <w:fldChar w:fldCharType="begin"/>
            </w:r>
            <w:r>
              <w:instrText xml:space="preserve">PAGEREF _Toc1260633893 \h</w:instrText>
            </w:r>
            <w:r>
              <w:fldChar w:fldCharType="separate"/>
            </w:r>
            <w:r w:rsidRPr="2A838D50" w:rsidR="2A838D50">
              <w:rPr>
                <w:rStyle w:val="Hyperlink"/>
              </w:rPr>
              <w:t>228</w:t>
            </w:r>
            <w:r>
              <w:fldChar w:fldCharType="end"/>
            </w:r>
          </w:hyperlink>
          <w:r>
            <w:fldChar w:fldCharType="end"/>
          </w:r>
        </w:p>
      </w:sdtContent>
    </w:sdt>
    <w:p w:rsidR="0E33E613" w:rsidP="2A838D50" w:rsidRDefault="0E33E613" w14:paraId="22672B5C" w14:textId="5772A7F0">
      <w:pPr>
        <w:pStyle w:val="Heading2"/>
        <w:spacing w:before="299" w:beforeAutospacing="off" w:after="299" w:afterAutospacing="off"/>
        <w:jc w:val="both"/>
        <w:rPr>
          <w:rFonts w:ascii="Arial" w:hAnsi="Arial" w:eastAsia="Arial" w:cs="Arial"/>
          <w:b w:val="1"/>
          <w:bCs w:val="1"/>
          <w:noProof w:val="0"/>
          <w:sz w:val="36"/>
          <w:szCs w:val="36"/>
          <w:lang w:val="pt-BR"/>
        </w:rPr>
      </w:pPr>
    </w:p>
    <w:p w:rsidR="0E33E613" w:rsidP="2A838D50" w:rsidRDefault="0E33E613" w14:paraId="4D8DB471" w14:textId="7A5375E7">
      <w:pPr>
        <w:spacing w:before="299" w:beforeAutospacing="off" w:after="299" w:afterAutospacing="off"/>
      </w:pPr>
      <w:r>
        <w:br w:type="page"/>
      </w:r>
    </w:p>
    <w:p w:rsidR="0E33E613" w:rsidP="105A41E3" w:rsidRDefault="0E33E613" w14:paraId="726CAF60" w14:textId="0D35F00E">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2042743645" w:id="592568572"/>
      <w:bookmarkStart w:name="_Toc262416393" w:id="804293522"/>
      <w:bookmarkStart w:name="_Toc317911421" w:id="1692680836"/>
      <w:r w:rsidRPr="2A838D50" w:rsidR="0E33E613">
        <w:rPr>
          <w:rFonts w:ascii="Arial" w:hAnsi="Arial" w:eastAsia="Arial" w:cs="Arial"/>
          <w:b w:val="1"/>
          <w:bCs w:val="1"/>
          <w:noProof w:val="0"/>
          <w:sz w:val="36"/>
          <w:szCs w:val="36"/>
          <w:lang w:val="pt-BR"/>
        </w:rPr>
        <w:t>📖 Prefácio</w:t>
      </w:r>
      <w:bookmarkEnd w:id="592568572"/>
      <w:bookmarkEnd w:id="804293522"/>
      <w:bookmarkEnd w:id="1692680836"/>
    </w:p>
    <w:p w:rsidR="0E33E613" w:rsidP="105A41E3" w:rsidRDefault="0E33E613" w14:paraId="03537C1B" w14:textId="24E85503">
      <w:pPr>
        <w:pStyle w:val="Normal"/>
        <w:jc w:val="both"/>
      </w:pPr>
      <w:r w:rsidRPr="105A41E3" w:rsidR="0E33E613">
        <w:rPr>
          <w:noProof w:val="0"/>
          <w:lang w:val="pt-BR"/>
        </w:rPr>
        <w:t>Parágrafo 1</w:t>
      </w:r>
      <w:r w:rsidRPr="105A41E3" w:rsidR="0E33E613">
        <w:rPr>
          <w:noProof w:val="0"/>
          <w:lang w:val="pt-BR"/>
        </w:rPr>
        <w:t xml:space="preserve"> </w:t>
      </w:r>
    </w:p>
    <w:p w:rsidR="0E33E613" w:rsidP="105A41E3" w:rsidRDefault="0E33E613" w14:paraId="2FB0B562" w14:textId="236DC6FE">
      <w:pPr>
        <w:pStyle w:val="Normal"/>
        <w:jc w:val="both"/>
        <w:rPr>
          <w:rFonts w:ascii="Arial" w:hAnsi="Arial" w:eastAsia="Arial" w:cs="Arial"/>
          <w:noProof w:val="0"/>
          <w:sz w:val="24"/>
          <w:szCs w:val="24"/>
          <w:lang w:val="pt-BR"/>
        </w:rPr>
      </w:pPr>
      <w:r w:rsidRPr="105A41E3" w:rsidR="0E33E613">
        <w:rPr>
          <w:noProof w:val="0"/>
          <w:lang w:val="pt-BR"/>
        </w:rPr>
        <w:t xml:space="preserve">A Inteligência </w:t>
      </w:r>
      <w:r w:rsidRPr="105A41E3" w:rsidR="0E33E613">
        <w:rPr>
          <w:noProof w:val="0"/>
          <w:lang w:val="pt-BR"/>
        </w:rPr>
        <w:t>Artificial</w:t>
      </w:r>
      <w:r w:rsidRPr="105A41E3" w:rsidR="0E33E613">
        <w:rPr>
          <w:noProof w:val="0"/>
          <w:lang w:val="pt-BR"/>
        </w:rPr>
        <w:t xml:space="preserve"> (IA) corporativa deixou de ser apenas uma promessa tecnológica para se consolidar como vetor estratégico de transformação empresarial. Este livro nasce com o propósito de oferecer aos gestores uma visão abrangente, prática e fundamentada sobre como agentes inteligentes e sistemas autônomos podem ser aplicados em diferentes áreas corporativas, sempre conectando teoria a métricas tangíveis como ROI (</w:t>
      </w:r>
      <w:r w:rsidRPr="105A41E3" w:rsidR="0E33E613">
        <w:rPr>
          <w:noProof w:val="0"/>
          <w:lang w:val="pt-BR"/>
        </w:rPr>
        <w:t>Return</w:t>
      </w:r>
      <w:r w:rsidRPr="105A41E3" w:rsidR="0E33E613">
        <w:rPr>
          <w:noProof w:val="0"/>
          <w:lang w:val="pt-BR"/>
        </w:rPr>
        <w:t xml:space="preserve"> </w:t>
      </w:r>
      <w:r w:rsidRPr="105A41E3" w:rsidR="0E33E613">
        <w:rPr>
          <w:noProof w:val="0"/>
          <w:lang w:val="pt-BR"/>
        </w:rPr>
        <w:t>on</w:t>
      </w:r>
      <w:r w:rsidRPr="105A41E3" w:rsidR="0E33E613">
        <w:rPr>
          <w:noProof w:val="0"/>
          <w:lang w:val="pt-BR"/>
        </w:rPr>
        <w:t xml:space="preserve"> </w:t>
      </w:r>
      <w:r w:rsidRPr="105A41E3" w:rsidR="0E33E613">
        <w:rPr>
          <w:noProof w:val="0"/>
          <w:lang w:val="pt-BR"/>
        </w:rPr>
        <w:t>Investment</w:t>
      </w:r>
      <w:r w:rsidRPr="105A41E3" w:rsidR="0E33E613">
        <w:rPr>
          <w:noProof w:val="0"/>
          <w:lang w:val="pt-BR"/>
        </w:rPr>
        <w:t xml:space="preserve">), SLA (Service </w:t>
      </w:r>
      <w:r w:rsidRPr="105A41E3" w:rsidR="0E33E613">
        <w:rPr>
          <w:noProof w:val="0"/>
          <w:lang w:val="pt-BR"/>
        </w:rPr>
        <w:t>Level</w:t>
      </w:r>
      <w:r w:rsidRPr="105A41E3" w:rsidR="0E33E613">
        <w:rPr>
          <w:noProof w:val="0"/>
          <w:lang w:val="pt-BR"/>
        </w:rPr>
        <w:t xml:space="preserve"> </w:t>
      </w:r>
      <w:r w:rsidRPr="105A41E3" w:rsidR="0E33E613">
        <w:rPr>
          <w:noProof w:val="0"/>
          <w:lang w:val="pt-BR"/>
        </w:rPr>
        <w:t>Agreement</w:t>
      </w:r>
      <w:r w:rsidRPr="105A41E3" w:rsidR="0E33E613">
        <w:rPr>
          <w:noProof w:val="0"/>
          <w:lang w:val="pt-BR"/>
        </w:rPr>
        <w:t>) e NPS (Net Promoter Score).</w:t>
      </w:r>
    </w:p>
    <w:p w:rsidR="0E33E613" w:rsidP="105A41E3" w:rsidRDefault="0E33E613" w14:paraId="13A7628F" w14:textId="3FCCA8BE">
      <w:pPr>
        <w:pStyle w:val="Normal"/>
        <w:jc w:val="both"/>
      </w:pPr>
      <w:r w:rsidRPr="105A41E3" w:rsidR="0E33E613">
        <w:rPr>
          <w:noProof w:val="0"/>
          <w:lang w:val="pt-BR"/>
        </w:rPr>
        <w:t>Parágrafo 2</w:t>
      </w:r>
      <w:r w:rsidRPr="105A41E3" w:rsidR="0E33E613">
        <w:rPr>
          <w:noProof w:val="0"/>
          <w:lang w:val="pt-BR"/>
        </w:rPr>
        <w:t xml:space="preserve"> </w:t>
      </w:r>
    </w:p>
    <w:p w:rsidR="0E33E613" w:rsidP="105A41E3" w:rsidRDefault="0E33E613" w14:paraId="0A5E64B9" w14:textId="5F19F44B">
      <w:pPr>
        <w:pStyle w:val="Normal"/>
        <w:jc w:val="both"/>
      </w:pPr>
      <w:r w:rsidRPr="105A41E3" w:rsidR="0E33E613">
        <w:rPr>
          <w:noProof w:val="0"/>
          <w:lang w:val="pt-BR"/>
        </w:rPr>
        <w:t>O contexto atual exige que líderes empresariais compreendam não apenas os fundamentos técnicos da IA, mas também suas implicações regulatórias, éticas e estratégicas. A adoção de agentes autônomos em processos críticos de Finanças, Recursos Humanos, Logística e Marketing demanda uma abordagem que equilibre inovação com governança, mitigando riscos e maximizando ganhos de eficiência. Este prefácio estabelece a base conceitual para essa jornada.</w:t>
      </w:r>
    </w:p>
    <w:p w:rsidR="0E33E613" w:rsidP="105A41E3" w:rsidRDefault="0E33E613" w14:paraId="35E26D4E" w14:textId="6D9EF631">
      <w:pPr>
        <w:pStyle w:val="Normal"/>
        <w:jc w:val="both"/>
      </w:pPr>
      <w:r w:rsidRPr="105A41E3" w:rsidR="0E33E613">
        <w:rPr>
          <w:noProof w:val="0"/>
          <w:lang w:val="pt-BR"/>
        </w:rPr>
        <w:t>Parágrafo 3</w:t>
      </w:r>
      <w:r w:rsidRPr="105A41E3" w:rsidR="0E33E613">
        <w:rPr>
          <w:noProof w:val="0"/>
          <w:lang w:val="pt-BR"/>
        </w:rPr>
        <w:t xml:space="preserve"> </w:t>
      </w:r>
    </w:p>
    <w:p w:rsidR="0E33E613" w:rsidP="105A41E3" w:rsidRDefault="0E33E613" w14:paraId="275CE539" w14:textId="579082EB">
      <w:pPr>
        <w:pStyle w:val="Normal"/>
        <w:jc w:val="both"/>
      </w:pPr>
      <w:r w:rsidRPr="105A41E3" w:rsidR="0E33E613">
        <w:rPr>
          <w:noProof w:val="0"/>
          <w:lang w:val="pt-BR"/>
        </w:rPr>
        <w:t>A obra está estruturada em capítulos que combinam fundamentos teóricos, frameworks visuais e estudos de caso corporativos. Cada seção foi concebida para traduzir conceitos complexos em linguagem executiva, permitindo que diretores e gerentes estratégicos possam tomar decisões informadas. KPIs como MTTR (</w:t>
      </w:r>
      <w:r w:rsidRPr="105A41E3" w:rsidR="0E33E613">
        <w:rPr>
          <w:noProof w:val="0"/>
          <w:lang w:val="pt-BR"/>
        </w:rPr>
        <w:t>Mean</w:t>
      </w:r>
      <w:r w:rsidRPr="105A41E3" w:rsidR="0E33E613">
        <w:rPr>
          <w:noProof w:val="0"/>
          <w:lang w:val="pt-BR"/>
        </w:rPr>
        <w:t xml:space="preserve"> Time </w:t>
      </w:r>
      <w:r w:rsidRPr="105A41E3" w:rsidR="0E33E613">
        <w:rPr>
          <w:noProof w:val="0"/>
          <w:lang w:val="pt-BR"/>
        </w:rPr>
        <w:t>to</w:t>
      </w:r>
      <w:r w:rsidRPr="105A41E3" w:rsidR="0E33E613">
        <w:rPr>
          <w:noProof w:val="0"/>
          <w:lang w:val="pt-BR"/>
        </w:rPr>
        <w:t xml:space="preserve"> </w:t>
      </w:r>
      <w:r w:rsidRPr="105A41E3" w:rsidR="0E33E613">
        <w:rPr>
          <w:noProof w:val="0"/>
          <w:lang w:val="pt-BR"/>
        </w:rPr>
        <w:t>Repair</w:t>
      </w:r>
      <w:r w:rsidRPr="105A41E3" w:rsidR="0E33E613">
        <w:rPr>
          <w:noProof w:val="0"/>
          <w:lang w:val="pt-BR"/>
        </w:rPr>
        <w:t xml:space="preserve">) e </w:t>
      </w:r>
      <w:r w:rsidRPr="105A41E3" w:rsidR="0E33E613">
        <w:rPr>
          <w:noProof w:val="0"/>
          <w:lang w:val="pt-BR"/>
        </w:rPr>
        <w:t>market</w:t>
      </w:r>
      <w:r w:rsidRPr="105A41E3" w:rsidR="0E33E613">
        <w:rPr>
          <w:noProof w:val="0"/>
          <w:lang w:val="pt-BR"/>
        </w:rPr>
        <w:t xml:space="preserve"> </w:t>
      </w:r>
      <w:r w:rsidRPr="105A41E3" w:rsidR="0E33E613">
        <w:rPr>
          <w:noProof w:val="0"/>
          <w:lang w:val="pt-BR"/>
        </w:rPr>
        <w:t>share</w:t>
      </w:r>
      <w:r w:rsidRPr="105A41E3" w:rsidR="0E33E613">
        <w:rPr>
          <w:noProof w:val="0"/>
          <w:lang w:val="pt-BR"/>
        </w:rPr>
        <w:t xml:space="preserve"> são integrados como métricas de impacto direto, reforçando a aplicabilidade prática.</w:t>
      </w:r>
    </w:p>
    <w:p w:rsidR="0E33E613" w:rsidP="105A41E3" w:rsidRDefault="0E33E613" w14:paraId="761DA70E" w14:textId="0DEEBF2D">
      <w:pPr>
        <w:pStyle w:val="Normal"/>
        <w:jc w:val="both"/>
      </w:pPr>
      <w:r w:rsidRPr="105A41E3" w:rsidR="0E33E613">
        <w:rPr>
          <w:noProof w:val="0"/>
          <w:lang w:val="pt-BR"/>
        </w:rPr>
        <w:t>Parágrafo 4</w:t>
      </w:r>
      <w:r w:rsidRPr="105A41E3" w:rsidR="0E33E613">
        <w:rPr>
          <w:noProof w:val="0"/>
          <w:lang w:val="pt-BR"/>
        </w:rPr>
        <w:t xml:space="preserve"> </w:t>
      </w:r>
    </w:p>
    <w:p w:rsidR="0E33E613" w:rsidP="105A41E3" w:rsidRDefault="0E33E613" w14:paraId="2CE5F979" w14:textId="687DE57E">
      <w:pPr>
        <w:pStyle w:val="Normal"/>
        <w:jc w:val="both"/>
      </w:pPr>
      <w:r w:rsidRPr="105A41E3" w:rsidR="0E33E613">
        <w:rPr>
          <w:noProof w:val="0"/>
          <w:lang w:val="pt-BR"/>
        </w:rPr>
        <w:t>A Figura P.1, apresentada neste prefácio, ilustra o ciclo estratégico da IA corporativa, conectando quatro dimensões essenciais: fundamentos, estratégia, implantação e métricas. Esse framework visual serve como guia para todo o livro, reforçando a necessidade de alinhar tecnologia com objetivos de negócio.</w:t>
      </w:r>
    </w:p>
    <w:p w:rsidR="34D0D262" w:rsidP="105A41E3" w:rsidRDefault="34D0D262" w14:paraId="336BBF62" w14:textId="334823DC">
      <w:pPr>
        <w:spacing w:before="240" w:beforeAutospacing="off" w:after="240" w:afterAutospacing="off"/>
        <w:jc w:val="both"/>
        <w:rPr>
          <w:rFonts w:ascii="Arial" w:hAnsi="Arial" w:eastAsia="Arial" w:cs="Arial"/>
          <w:b w:val="1"/>
          <w:bCs w:val="1"/>
          <w:noProof w:val="0"/>
          <w:sz w:val="24"/>
          <w:szCs w:val="24"/>
          <w:lang w:val="pt-BR"/>
        </w:rPr>
      </w:pPr>
      <w:r w:rsidR="34D0D262">
        <w:drawing>
          <wp:inline wp14:editId="4DCEC358" wp14:anchorId="0060FE07">
            <wp:extent cx="6629400" cy="6629400"/>
            <wp:effectExtent l="0" t="0" r="0" b="0"/>
            <wp:docPr id="20984681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8468172" name="Picture 2098468172"/>
                    <pic:cNvPicPr/>
                  </pic:nvPicPr>
                  <pic:blipFill>
                    <a:blip xmlns:r="http://schemas.openxmlformats.org/officeDocument/2006/relationships" r:embed="rId2105680826">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0E33E613" w:rsidP="105A41E3" w:rsidRDefault="0E33E613" w14:paraId="5C6E37DF" w14:textId="69889484">
      <w:pPr>
        <w:pStyle w:val="Normal"/>
        <w:jc w:val="both"/>
      </w:pPr>
      <w:r w:rsidRPr="105A41E3" w:rsidR="0E33E613">
        <w:rPr>
          <w:noProof w:val="0"/>
          <w:lang w:val="pt-BR"/>
        </w:rPr>
        <w:t>Parágrafo 5</w:t>
      </w:r>
      <w:r w:rsidRPr="105A41E3" w:rsidR="0E33E613">
        <w:rPr>
          <w:noProof w:val="0"/>
          <w:lang w:val="pt-BR"/>
        </w:rPr>
        <w:t xml:space="preserve"> </w:t>
      </w:r>
    </w:p>
    <w:p w:rsidR="0E33E613" w:rsidP="105A41E3" w:rsidRDefault="0E33E613" w14:paraId="1D7FF352" w14:textId="747E36FE">
      <w:pPr>
        <w:pStyle w:val="Normal"/>
        <w:jc w:val="both"/>
      </w:pPr>
      <w:r w:rsidRPr="105A41E3" w:rsidR="0E33E613">
        <w:rPr>
          <w:noProof w:val="0"/>
          <w:lang w:val="pt-BR"/>
        </w:rPr>
        <w:t>A Tabela P.2 complementa a Figura P.1 ao detalhar os principais KPIs associados à implantação de IA em empresas. ROI, SLA, MTTR, NPS, precisão e recall são apresentados como indicadores críticos, permitindo que gestores avaliem não apenas a eficiência técnica, mas também o impacto na experiência do cliente e na competitividade de mercado.</w:t>
      </w:r>
    </w:p>
    <w:p w:rsidR="105A41E3" w:rsidP="105A41E3" w:rsidRDefault="105A41E3" w14:paraId="10168AC5" w14:textId="559D245A">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955"/>
        <w:gridCol w:w="8485"/>
      </w:tblGrid>
      <w:tr w:rsidR="105A41E3" w:rsidTr="105A41E3" w14:paraId="24A78AFF">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47E4B232" w:rsidP="105A41E3" w:rsidRDefault="47E4B232" w14:paraId="7B0CB5B4" w14:textId="18CC6307">
            <w:pPr>
              <w:pStyle w:val="Normal"/>
              <w:rPr>
                <w:rFonts w:ascii="Arial" w:hAnsi="Arial" w:eastAsia="Arial" w:cs="Arial"/>
                <w:noProof w:val="0"/>
                <w:sz w:val="24"/>
                <w:szCs w:val="24"/>
                <w:lang w:val="pt-BR"/>
              </w:rPr>
            </w:pPr>
            <w:r w:rsidRPr="105A41E3" w:rsidR="47E4B232">
              <w:rPr>
                <w:noProof w:val="0"/>
                <w:lang w:val="pt-BR"/>
              </w:rPr>
              <w:t>Indicador</w:t>
            </w:r>
          </w:p>
        </w:tc>
        <w:tc>
          <w:tcPr>
            <w:tcW w:w="848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47E4B232" w:rsidP="105A41E3" w:rsidRDefault="47E4B232" w14:paraId="7C74F41D" w14:textId="27E37D3D">
            <w:pPr>
              <w:pStyle w:val="Normal"/>
              <w:rPr>
                <w:rFonts w:ascii="Arial" w:hAnsi="Arial" w:eastAsia="Arial" w:cs="Arial"/>
                <w:noProof w:val="0"/>
                <w:sz w:val="24"/>
                <w:szCs w:val="24"/>
                <w:lang w:val="pt-BR"/>
              </w:rPr>
            </w:pPr>
            <w:r w:rsidRPr="105A41E3" w:rsidR="47E4B232">
              <w:rPr>
                <w:noProof w:val="0"/>
                <w:lang w:val="pt-BR"/>
              </w:rPr>
              <w:t>Descrição</w:t>
            </w:r>
          </w:p>
        </w:tc>
      </w:tr>
      <w:tr w:rsidR="105A41E3" w:rsidTr="105A41E3" w14:paraId="221CAB00">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5178A3C6" w14:textId="227F07D5">
            <w:pPr>
              <w:pStyle w:val="Normal"/>
              <w:rPr>
                <w:rFonts w:ascii="Arial" w:hAnsi="Arial" w:eastAsia="Arial" w:cs="Arial"/>
                <w:noProof w:val="0"/>
                <w:sz w:val="24"/>
                <w:szCs w:val="24"/>
                <w:lang w:val="pt-BR"/>
              </w:rPr>
            </w:pPr>
            <w:r w:rsidRPr="105A41E3" w:rsidR="47E4B232">
              <w:rPr>
                <w:noProof w:val="0"/>
                <w:lang w:val="pt-BR"/>
              </w:rPr>
              <w:t>ROI</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15CD3F56" w14:textId="123CCBA8">
            <w:pPr>
              <w:pStyle w:val="Normal"/>
              <w:rPr>
                <w:rFonts w:ascii="Arial" w:hAnsi="Arial" w:eastAsia="Arial" w:cs="Arial"/>
                <w:noProof w:val="0"/>
                <w:sz w:val="24"/>
                <w:szCs w:val="24"/>
                <w:lang w:val="pt-BR"/>
              </w:rPr>
            </w:pPr>
            <w:r w:rsidRPr="105A41E3" w:rsidR="47E4B232">
              <w:rPr>
                <w:noProof w:val="0"/>
                <w:lang w:val="pt-BR"/>
              </w:rPr>
              <w:t>Retorno sobre Investimento</w:t>
            </w:r>
          </w:p>
        </w:tc>
      </w:tr>
      <w:tr w:rsidR="105A41E3" w:rsidTr="105A41E3" w14:paraId="05142908">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369B56E4" w14:textId="2C29EBF3">
            <w:pPr>
              <w:pStyle w:val="Normal"/>
              <w:rPr>
                <w:rFonts w:ascii="Arial" w:hAnsi="Arial" w:eastAsia="Arial" w:cs="Arial"/>
                <w:noProof w:val="0"/>
                <w:sz w:val="24"/>
                <w:szCs w:val="24"/>
                <w:lang w:val="pt-BR"/>
              </w:rPr>
            </w:pPr>
            <w:r w:rsidRPr="105A41E3" w:rsidR="47E4B232">
              <w:rPr>
                <w:noProof w:val="0"/>
                <w:lang w:val="pt-BR"/>
              </w:rPr>
              <w:t>SLA</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74FF1EAF" w14:textId="7C87264D">
            <w:pPr>
              <w:pStyle w:val="Normal"/>
              <w:rPr>
                <w:rFonts w:ascii="Arial" w:hAnsi="Arial" w:eastAsia="Arial" w:cs="Arial"/>
                <w:noProof w:val="0"/>
                <w:sz w:val="24"/>
                <w:szCs w:val="24"/>
                <w:lang w:val="pt-BR"/>
              </w:rPr>
            </w:pPr>
            <w:r w:rsidRPr="105A41E3" w:rsidR="47E4B232">
              <w:rPr>
                <w:noProof w:val="0"/>
                <w:lang w:val="pt-BR"/>
              </w:rPr>
              <w:t>Acordo de Nível de Serviço</w:t>
            </w:r>
          </w:p>
        </w:tc>
      </w:tr>
      <w:tr w:rsidR="105A41E3" w:rsidTr="105A41E3" w14:paraId="109FA270">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53DEFD23" w14:textId="6FA35C9E">
            <w:pPr>
              <w:pStyle w:val="Normal"/>
              <w:rPr>
                <w:rFonts w:ascii="Arial" w:hAnsi="Arial" w:eastAsia="Arial" w:cs="Arial"/>
                <w:noProof w:val="0"/>
                <w:sz w:val="24"/>
                <w:szCs w:val="24"/>
                <w:lang w:val="pt-BR"/>
              </w:rPr>
            </w:pPr>
            <w:r w:rsidRPr="105A41E3" w:rsidR="47E4B232">
              <w:rPr>
                <w:noProof w:val="0"/>
                <w:lang w:val="pt-BR"/>
              </w:rPr>
              <w:t>MTTR</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0A733F5B" w14:textId="4E54A1FD">
            <w:pPr>
              <w:pStyle w:val="Normal"/>
              <w:rPr>
                <w:rFonts w:ascii="Arial" w:hAnsi="Arial" w:eastAsia="Arial" w:cs="Arial"/>
                <w:noProof w:val="0"/>
                <w:sz w:val="24"/>
                <w:szCs w:val="24"/>
                <w:lang w:val="pt-BR"/>
              </w:rPr>
            </w:pPr>
            <w:r w:rsidRPr="105A41E3" w:rsidR="47E4B232">
              <w:rPr>
                <w:noProof w:val="0"/>
                <w:lang w:val="pt-BR"/>
              </w:rPr>
              <w:t>Tempo Médio de Reparo</w:t>
            </w:r>
          </w:p>
        </w:tc>
      </w:tr>
      <w:tr w:rsidR="105A41E3" w:rsidTr="105A41E3" w14:paraId="75AC67C0">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4741993E" w14:textId="1FD449D5">
            <w:pPr>
              <w:pStyle w:val="Normal"/>
              <w:rPr>
                <w:rFonts w:ascii="Arial" w:hAnsi="Arial" w:eastAsia="Arial" w:cs="Arial"/>
                <w:noProof w:val="0"/>
                <w:sz w:val="24"/>
                <w:szCs w:val="24"/>
                <w:lang w:val="pt-BR"/>
              </w:rPr>
            </w:pPr>
            <w:r w:rsidRPr="105A41E3" w:rsidR="47E4B232">
              <w:rPr>
                <w:noProof w:val="0"/>
                <w:lang w:val="pt-BR"/>
              </w:rPr>
              <w:t>NPS</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35C2B0F2" w14:textId="78107D46">
            <w:pPr>
              <w:pStyle w:val="Normal"/>
              <w:rPr>
                <w:rFonts w:ascii="Arial" w:hAnsi="Arial" w:eastAsia="Arial" w:cs="Arial"/>
                <w:noProof w:val="0"/>
                <w:sz w:val="24"/>
                <w:szCs w:val="24"/>
                <w:lang w:val="pt-BR"/>
              </w:rPr>
            </w:pPr>
            <w:r w:rsidRPr="105A41E3" w:rsidR="47E4B232">
              <w:rPr>
                <w:noProof w:val="0"/>
                <w:lang w:val="pt-BR"/>
              </w:rPr>
              <w:t>Net Promoter Score</w:t>
            </w:r>
          </w:p>
        </w:tc>
      </w:tr>
      <w:tr w:rsidR="105A41E3" w:rsidTr="105A41E3" w14:paraId="30B7C4AB">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62C62120" w14:textId="6DA5AE7A">
            <w:pPr>
              <w:pStyle w:val="Normal"/>
              <w:rPr>
                <w:rFonts w:ascii="Arial" w:hAnsi="Arial" w:eastAsia="Arial" w:cs="Arial"/>
                <w:noProof w:val="0"/>
                <w:sz w:val="24"/>
                <w:szCs w:val="24"/>
                <w:lang w:val="pt-BR"/>
              </w:rPr>
            </w:pPr>
            <w:r w:rsidRPr="105A41E3" w:rsidR="47E4B232">
              <w:rPr>
                <w:noProof w:val="0"/>
                <w:lang w:val="pt-BR"/>
              </w:rPr>
              <w:t>PRECISÃO</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4F390D30" w14:textId="5239D5A7">
            <w:pPr>
              <w:pStyle w:val="Normal"/>
              <w:rPr>
                <w:rFonts w:ascii="Arial" w:hAnsi="Arial" w:eastAsia="Arial" w:cs="Arial"/>
                <w:noProof w:val="0"/>
                <w:sz w:val="24"/>
                <w:szCs w:val="24"/>
                <w:lang w:val="pt-BR"/>
              </w:rPr>
            </w:pPr>
            <w:r w:rsidRPr="105A41E3" w:rsidR="47E4B232">
              <w:rPr>
                <w:noProof w:val="0"/>
                <w:lang w:val="pt-BR"/>
              </w:rPr>
              <w:t>Porcentagem de respostas corretas</w:t>
            </w:r>
          </w:p>
        </w:tc>
      </w:tr>
      <w:tr w:rsidR="105A41E3" w:rsidTr="105A41E3" w14:paraId="5B3B563C">
        <w:trPr>
          <w:trHeight w:val="300"/>
        </w:trPr>
        <w:tc>
          <w:tcPr>
            <w:tcW w:w="195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793462A9" w14:textId="66BE986E">
            <w:pPr>
              <w:pStyle w:val="Normal"/>
              <w:rPr>
                <w:rFonts w:ascii="Arial" w:hAnsi="Arial" w:eastAsia="Arial" w:cs="Arial"/>
                <w:noProof w:val="0"/>
                <w:sz w:val="24"/>
                <w:szCs w:val="24"/>
                <w:lang w:val="pt-BR"/>
              </w:rPr>
            </w:pPr>
            <w:r w:rsidRPr="105A41E3" w:rsidR="47E4B232">
              <w:rPr>
                <w:noProof w:val="0"/>
                <w:lang w:val="pt-BR"/>
              </w:rPr>
              <w:t>RECALL</w:t>
            </w:r>
          </w:p>
        </w:tc>
        <w:tc>
          <w:tcPr>
            <w:tcW w:w="8485" w:type="dxa"/>
            <w:tcBorders>
              <w:top w:val="single" w:color="000000" w:themeColor="text1" w:sz="4"/>
              <w:left w:val="single" w:color="000000" w:themeColor="text1" w:sz="4"/>
              <w:bottom w:val="single" w:color="000000" w:themeColor="text1" w:sz="4"/>
              <w:right w:val="single" w:color="000000" w:themeColor="text1" w:sz="4"/>
            </w:tcBorders>
            <w:tcMar/>
          </w:tcPr>
          <w:p w:rsidR="47E4B232" w:rsidP="105A41E3" w:rsidRDefault="47E4B232" w14:paraId="682D37BC" w14:textId="490C9DF5">
            <w:pPr>
              <w:pStyle w:val="Normal"/>
              <w:rPr>
                <w:rFonts w:ascii="Arial" w:hAnsi="Arial" w:eastAsia="Arial" w:cs="Arial"/>
                <w:noProof w:val="0"/>
                <w:sz w:val="24"/>
                <w:szCs w:val="24"/>
                <w:lang w:val="pt-BR"/>
              </w:rPr>
            </w:pPr>
            <w:r w:rsidRPr="105A41E3" w:rsidR="47E4B232">
              <w:rPr>
                <w:noProof w:val="0"/>
                <w:lang w:val="pt-BR"/>
              </w:rPr>
              <w:t>Porcentagem de exemplos relevantes identificados</w:t>
            </w:r>
          </w:p>
        </w:tc>
      </w:tr>
      <w:tr w:rsidR="105A41E3" w:rsidTr="105A41E3" w14:paraId="7A3C1823">
        <w:trPr>
          <w:trHeight w:val="300"/>
        </w:trPr>
        <w:tc>
          <w:tcPr>
            <w:cnfStyle w:val="001000000000" w:firstRow="0" w:lastRow="0" w:firstColumn="1" w:lastColumn="0" w:oddVBand="0" w:evenVBand="0" w:oddHBand="0" w:evenHBand="0" w:firstRowFirstColumn="0" w:firstRowLastColumn="0" w:lastRowFirstColumn="0" w:lastRowLastColumn="0"/>
            <w:tcW w:w="10440" w:type="dxa"/>
            <w:gridSpan w:val="2"/>
            <w:tcMar/>
          </w:tcPr>
          <w:p w:rsidR="47E4B232" w:rsidP="105A41E3" w:rsidRDefault="47E4B232" w14:paraId="712480C0" w14:textId="08A92C6E">
            <w:pPr>
              <w:pStyle w:val="Normal"/>
              <w:spacing w:before="100" w:beforeAutospacing="off"/>
              <w:rPr>
                <w:rFonts w:ascii="Arial" w:hAnsi="Arial" w:eastAsia="Arial" w:cs="Arial"/>
                <w:noProof w:val="0"/>
                <w:sz w:val="18"/>
                <w:szCs w:val="18"/>
                <w:lang w:val="pt-BR"/>
              </w:rPr>
            </w:pPr>
            <w:r w:rsidRPr="105A41E3" w:rsidR="47E4B232">
              <w:rPr>
                <w:noProof w:val="0"/>
                <w:sz w:val="18"/>
                <w:szCs w:val="18"/>
                <w:lang w:val="pt-BR"/>
              </w:rPr>
              <w:t>Tabela P.2 - Principais KPIs da implantação de IA</w:t>
            </w:r>
          </w:p>
        </w:tc>
      </w:tr>
    </w:tbl>
    <w:p w:rsidR="105A41E3" w:rsidP="105A41E3" w:rsidRDefault="105A41E3" w14:paraId="6E15C584" w14:textId="536A1FC1">
      <w:pPr>
        <w:pStyle w:val="Normal"/>
        <w:jc w:val="both"/>
        <w:rPr>
          <w:noProof w:val="0"/>
          <w:lang w:val="pt-BR"/>
        </w:rPr>
      </w:pPr>
    </w:p>
    <w:p w:rsidR="0E33E613" w:rsidP="105A41E3" w:rsidRDefault="0E33E613" w14:paraId="76897E61" w14:textId="265831E5">
      <w:pPr>
        <w:pStyle w:val="Normal"/>
        <w:jc w:val="both"/>
      </w:pPr>
      <w:r w:rsidRPr="105A41E3" w:rsidR="0E33E613">
        <w:rPr>
          <w:noProof w:val="0"/>
          <w:lang w:val="pt-BR"/>
        </w:rPr>
        <w:t>Parágrafo 6</w:t>
      </w:r>
      <w:r w:rsidRPr="105A41E3" w:rsidR="0E33E613">
        <w:rPr>
          <w:noProof w:val="0"/>
          <w:lang w:val="pt-BR"/>
        </w:rPr>
        <w:t xml:space="preserve"> </w:t>
      </w:r>
    </w:p>
    <w:p w:rsidR="0E33E613" w:rsidP="105A41E3" w:rsidRDefault="0E33E613" w14:paraId="56494B95" w14:textId="0F5EFFD2">
      <w:pPr>
        <w:pStyle w:val="Normal"/>
        <w:jc w:val="both"/>
      </w:pPr>
      <w:r w:rsidRPr="105A41E3" w:rsidR="0E33E613">
        <w:rPr>
          <w:noProof w:val="0"/>
          <w:lang w:val="pt-BR"/>
        </w:rPr>
        <w:t xml:space="preserve">O cenário regulatório internacional, marcado por iniciativas como o AI </w:t>
      </w:r>
      <w:r w:rsidRPr="105A41E3" w:rsidR="0E33E613">
        <w:rPr>
          <w:noProof w:val="0"/>
          <w:lang w:val="pt-BR"/>
        </w:rPr>
        <w:t>Act</w:t>
      </w:r>
      <w:r w:rsidRPr="105A41E3" w:rsidR="0E33E613">
        <w:rPr>
          <w:noProof w:val="0"/>
          <w:lang w:val="pt-BR"/>
        </w:rPr>
        <w:t xml:space="preserve"> europeu e legislações nacionais como a LGPD (Lei Geral de Proteção de Dados), impõe às organizações a necessidade de estruturar programas de compliance robustos. A IA corporativa não pode ser vista como um recurso isolado, mas como parte de uma arquitetura de governança que assegure transparência, auditabilidade e responsabilidade.</w:t>
      </w:r>
    </w:p>
    <w:p w:rsidR="0E33E613" w:rsidP="105A41E3" w:rsidRDefault="0E33E613" w14:paraId="46925A1D" w14:textId="5617F93D">
      <w:pPr>
        <w:pStyle w:val="Normal"/>
        <w:jc w:val="both"/>
      </w:pPr>
      <w:r w:rsidRPr="105A41E3" w:rsidR="0E33E613">
        <w:rPr>
          <w:noProof w:val="0"/>
          <w:lang w:val="pt-BR"/>
        </w:rPr>
        <w:t>Parágrafo 7</w:t>
      </w:r>
      <w:r w:rsidRPr="105A41E3" w:rsidR="0E33E613">
        <w:rPr>
          <w:noProof w:val="0"/>
          <w:lang w:val="pt-BR"/>
        </w:rPr>
        <w:t xml:space="preserve"> </w:t>
      </w:r>
    </w:p>
    <w:p w:rsidR="0E33E613" w:rsidP="105A41E3" w:rsidRDefault="0E33E613" w14:paraId="40A3B284" w14:textId="485A4C34">
      <w:pPr>
        <w:pStyle w:val="Normal"/>
        <w:jc w:val="both"/>
      </w:pPr>
      <w:r w:rsidRPr="105A41E3" w:rsidR="0E33E613">
        <w:rPr>
          <w:noProof w:val="0"/>
          <w:lang w:val="pt-BR"/>
        </w:rPr>
        <w:t xml:space="preserve">A integração de IA com práticas de ESG (Environmental, Social </w:t>
      </w:r>
      <w:r w:rsidRPr="105A41E3" w:rsidR="0E33E613">
        <w:rPr>
          <w:noProof w:val="0"/>
          <w:lang w:val="pt-BR"/>
        </w:rPr>
        <w:t>and</w:t>
      </w:r>
      <w:r w:rsidRPr="105A41E3" w:rsidR="0E33E613">
        <w:rPr>
          <w:noProof w:val="0"/>
          <w:lang w:val="pt-BR"/>
        </w:rPr>
        <w:t xml:space="preserve"> Governance) é outro eixo fundamental. Empresas que adotam agentes inteligentes em seus processos devem considerar impactos ambientais, sociais e de governança, garantindo que a automação não comprometa princípios éticos ou a sustentabilidade organizacional.</w:t>
      </w:r>
    </w:p>
    <w:p w:rsidR="0E33E613" w:rsidP="105A41E3" w:rsidRDefault="0E33E613" w14:paraId="63452DC9" w14:textId="0278EAF1">
      <w:pPr>
        <w:pStyle w:val="Normal"/>
        <w:jc w:val="both"/>
      </w:pPr>
      <w:r w:rsidRPr="105A41E3" w:rsidR="0E33E613">
        <w:rPr>
          <w:noProof w:val="0"/>
          <w:lang w:val="pt-BR"/>
        </w:rPr>
        <w:t>Parágrafo 8</w:t>
      </w:r>
      <w:r w:rsidRPr="105A41E3" w:rsidR="0E33E613">
        <w:rPr>
          <w:noProof w:val="0"/>
          <w:lang w:val="pt-BR"/>
        </w:rPr>
        <w:t xml:space="preserve"> </w:t>
      </w:r>
    </w:p>
    <w:p w:rsidR="2AC84CBA" w:rsidP="105A41E3" w:rsidRDefault="2AC84CBA" w14:paraId="0FAF7394" w14:textId="20E08992">
      <w:pPr>
        <w:pStyle w:val="Normal"/>
        <w:jc w:val="both"/>
      </w:pPr>
      <w:r w:rsidRPr="105A41E3" w:rsidR="2AC84CBA">
        <w:rPr>
          <w:noProof w:val="0"/>
          <w:lang w:val="pt-BR"/>
        </w:rPr>
        <w:t>Este livro foi concebido para gestores que precisam tomar decisões rápidas e embasadas em métricas confiáveis. A adoção da inteligência artificial corporativa tem se mostrado um dos principais diferenciais competitivos para empresas que buscam eficiência e crescimento sustentável. Estudos recentes apontam que sua aplicação pode gerar uma redução de custos operacionais de até 30%, resultado da automação de tarefas repetitivas e da otimização de processos internos (CNN Brasil, 2024; Estado de Minas, 2025). Além disso, a IA contribui para elevar a precisão de processos críticos a patamares superiores a 90%, garantindo maior confiabilidade nas decisões estratégicas e minimizando riscos associados a falhas humanas (</w:t>
      </w:r>
      <w:r w:rsidRPr="105A41E3" w:rsidR="2AC84CBA">
        <w:rPr>
          <w:noProof w:val="0"/>
          <w:lang w:val="pt-BR"/>
        </w:rPr>
        <w:t>Dotcode</w:t>
      </w:r>
      <w:r w:rsidRPr="105A41E3" w:rsidR="2AC84CBA">
        <w:rPr>
          <w:noProof w:val="0"/>
          <w:lang w:val="pt-BR"/>
        </w:rPr>
        <w:t>/</w:t>
      </w:r>
      <w:r w:rsidRPr="105A41E3" w:rsidR="2AC84CBA">
        <w:rPr>
          <w:noProof w:val="0"/>
          <w:lang w:val="pt-BR"/>
        </w:rPr>
        <w:t>PwC</w:t>
      </w:r>
      <w:r w:rsidRPr="105A41E3" w:rsidR="2AC84CBA">
        <w:rPr>
          <w:noProof w:val="0"/>
          <w:lang w:val="pt-BR"/>
        </w:rPr>
        <w:t>, 2025). Esse impacto não se restringe apenas ao âmbito operacional: ao melhorar a experiência do cliente por meio de interações mais ágeis e personalizadas, a inteligência artificial também tem potencial para elevar o Net Promoter Score (NPS) em até 15 pontos percentuais, consolidando-se como uma ferramenta essencial para fortalecer a relação entre empresas e consumidores (</w:t>
      </w:r>
      <w:r w:rsidRPr="105A41E3" w:rsidR="2AC84CBA">
        <w:rPr>
          <w:noProof w:val="0"/>
          <w:lang w:val="pt-BR"/>
        </w:rPr>
        <w:t>PwC</w:t>
      </w:r>
      <w:r w:rsidRPr="105A41E3" w:rsidR="2AC84CBA">
        <w:rPr>
          <w:noProof w:val="0"/>
          <w:lang w:val="pt-BR"/>
        </w:rPr>
        <w:t>, 2025).</w:t>
      </w:r>
    </w:p>
    <w:p w:rsidR="0E33E613" w:rsidP="105A41E3" w:rsidRDefault="0E33E613" w14:paraId="1681C779" w14:textId="15ED577E">
      <w:pPr>
        <w:pStyle w:val="Normal"/>
        <w:jc w:val="both"/>
      </w:pPr>
      <w:r w:rsidRPr="105A41E3" w:rsidR="0E33E613">
        <w:rPr>
          <w:noProof w:val="0"/>
          <w:lang w:val="pt-BR"/>
        </w:rPr>
        <w:t>Parágrafo 9</w:t>
      </w:r>
      <w:r w:rsidRPr="105A41E3" w:rsidR="0E33E613">
        <w:rPr>
          <w:noProof w:val="0"/>
          <w:lang w:val="pt-BR"/>
        </w:rPr>
        <w:t xml:space="preserve"> </w:t>
      </w:r>
    </w:p>
    <w:p w:rsidR="0E33E613" w:rsidP="105A41E3" w:rsidRDefault="0E33E613" w14:paraId="46B8D8CB" w14:textId="13E546EE">
      <w:pPr>
        <w:pStyle w:val="Normal"/>
        <w:jc w:val="both"/>
      </w:pPr>
      <w:r w:rsidRPr="105A41E3" w:rsidR="0E33E613">
        <w:rPr>
          <w:noProof w:val="0"/>
          <w:lang w:val="pt-BR"/>
        </w:rPr>
        <w:t>A abordagem executiva-consultiva adotada nesta obra reflete a experiência acumulada em projetos de larga escala, nos quais agentes autônomos foram implementados em ambientes complexos e regulados. Cada caso corporativo apresentado será acompanhado de métricas de impacto, riscos identificados e frameworks visuais que facilitam a tomada de decisão.</w:t>
      </w:r>
    </w:p>
    <w:p w:rsidR="0E33E613" w:rsidP="105A41E3" w:rsidRDefault="0E33E613" w14:paraId="77788597" w14:textId="2E1BD016">
      <w:pPr>
        <w:pStyle w:val="Normal"/>
        <w:jc w:val="both"/>
      </w:pPr>
      <w:r w:rsidRPr="105A41E3" w:rsidR="0E33E613">
        <w:rPr>
          <w:noProof w:val="0"/>
          <w:lang w:val="pt-BR"/>
        </w:rPr>
        <w:t>Parágrafo 10</w:t>
      </w:r>
      <w:r w:rsidRPr="105A41E3" w:rsidR="0E33E613">
        <w:rPr>
          <w:noProof w:val="0"/>
          <w:lang w:val="pt-BR"/>
        </w:rPr>
        <w:t xml:space="preserve"> </w:t>
      </w:r>
    </w:p>
    <w:p w:rsidR="0E33E613" w:rsidP="105A41E3" w:rsidRDefault="0E33E613" w14:paraId="7BF902E1" w14:textId="54BC304E">
      <w:pPr>
        <w:pStyle w:val="Normal"/>
        <w:jc w:val="both"/>
      </w:pPr>
      <w:r w:rsidRPr="105A41E3" w:rsidR="0E33E613">
        <w:rPr>
          <w:noProof w:val="0"/>
          <w:lang w:val="pt-BR"/>
        </w:rPr>
        <w:t>O público-alvo deste livro são gestores de alto nível, incluindo C-</w:t>
      </w:r>
      <w:r w:rsidRPr="105A41E3" w:rsidR="0E33E613">
        <w:rPr>
          <w:noProof w:val="0"/>
          <w:lang w:val="pt-BR"/>
        </w:rPr>
        <w:t>levels</w:t>
      </w:r>
      <w:r w:rsidRPr="105A41E3" w:rsidR="0E33E613">
        <w:rPr>
          <w:noProof w:val="0"/>
          <w:lang w:val="pt-BR"/>
        </w:rPr>
        <w:t>, diretores e gerentes estratégicos. A linguagem foi cuidadosamente estruturada para oferecer clareza, objetividade e profundidade, sem recorrer a coloquialismos. O objetivo é fornecer uma obra que possa ser utilizada tanto como guia prático quanto como referência acadêmica e regulatória.</w:t>
      </w:r>
    </w:p>
    <w:p w:rsidR="5779CC05" w:rsidP="105A41E3" w:rsidRDefault="5779CC05" w14:paraId="2D8CD2BF" w14:textId="7154AAE3">
      <w:pPr>
        <w:pStyle w:val="Normal"/>
        <w:jc w:val="both"/>
      </w:pPr>
      <w:r w:rsidRPr="105A41E3" w:rsidR="5779CC05">
        <w:rPr>
          <w:noProof w:val="0"/>
          <w:lang w:val="pt-BR"/>
        </w:rPr>
        <w:t>Parágrafo 11</w:t>
      </w:r>
      <w:r w:rsidRPr="105A41E3" w:rsidR="5779CC05">
        <w:rPr>
          <w:noProof w:val="0"/>
          <w:lang w:val="pt-BR"/>
        </w:rPr>
        <w:t xml:space="preserve"> </w:t>
      </w:r>
    </w:p>
    <w:p w:rsidR="5779CC05" w:rsidP="105A41E3" w:rsidRDefault="5779CC05" w14:paraId="329E53BE" w14:textId="3CD89608">
      <w:pPr>
        <w:pStyle w:val="Normal"/>
        <w:jc w:val="both"/>
      </w:pPr>
      <w:r w:rsidRPr="105A41E3" w:rsidR="5779CC05">
        <w:rPr>
          <w:noProof w:val="0"/>
          <w:lang w:val="pt-BR"/>
        </w:rPr>
        <w:t>A transformação digital corporativa, impulsionada pela IA, não é apenas tecnológica, mas cultural. Empresas que adotam agentes inteligentes precisam preparar suas equipes para novos modelos de trabalho, nos quais a interação humano-máquina se torna cotidiana. A gestão de mudança, acompanhada de métricas como NPS e SLA, é essencial para garantir que a adoção seja percebida como positiva e gere engajamento interno.</w:t>
      </w:r>
    </w:p>
    <w:p w:rsidR="5779CC05" w:rsidP="105A41E3" w:rsidRDefault="5779CC05" w14:paraId="0C78A2E1" w14:textId="3EE102AB">
      <w:pPr>
        <w:pStyle w:val="Normal"/>
        <w:jc w:val="both"/>
      </w:pPr>
      <w:r w:rsidRPr="105A41E3" w:rsidR="5779CC05">
        <w:rPr>
          <w:noProof w:val="0"/>
          <w:lang w:val="pt-BR"/>
        </w:rPr>
        <w:t>Parágrafo 12</w:t>
      </w:r>
      <w:r w:rsidRPr="105A41E3" w:rsidR="5779CC05">
        <w:rPr>
          <w:noProof w:val="0"/>
          <w:lang w:val="pt-BR"/>
        </w:rPr>
        <w:t xml:space="preserve"> </w:t>
      </w:r>
    </w:p>
    <w:p w:rsidR="5779CC05" w:rsidP="105A41E3" w:rsidRDefault="5779CC05" w14:paraId="7DEBC89B" w14:textId="36AC7011">
      <w:pPr>
        <w:pStyle w:val="Normal"/>
        <w:jc w:val="both"/>
      </w:pPr>
      <w:r w:rsidRPr="105A41E3" w:rsidR="5779CC05">
        <w:rPr>
          <w:noProof w:val="0"/>
          <w:lang w:val="pt-BR"/>
        </w:rPr>
        <w:t>A automação inteligente em Finanças, por exemplo, permite reduzir o MTTR em processos de reconciliação contábil, aumentando a confiabilidade dos relatórios e diminuindo riscos regulatórios. Em Recursos Humanos, agentes de IA podem otimizar a triagem de currículos, reduzindo o tempo de contratação em até 40% e melhorando a experiência dos candidatos.</w:t>
      </w:r>
    </w:p>
    <w:p w:rsidR="5779CC05" w:rsidP="105A41E3" w:rsidRDefault="5779CC05" w14:paraId="2078CE52" w14:textId="75B21C55">
      <w:pPr>
        <w:pStyle w:val="Normal"/>
        <w:jc w:val="both"/>
      </w:pPr>
      <w:r w:rsidRPr="105A41E3" w:rsidR="5779CC05">
        <w:rPr>
          <w:noProof w:val="0"/>
          <w:lang w:val="pt-BR"/>
        </w:rPr>
        <w:t>Parágrafo 13</w:t>
      </w:r>
      <w:r w:rsidRPr="105A41E3" w:rsidR="5779CC05">
        <w:rPr>
          <w:noProof w:val="0"/>
          <w:lang w:val="pt-BR"/>
        </w:rPr>
        <w:t xml:space="preserve"> </w:t>
      </w:r>
    </w:p>
    <w:p w:rsidR="5779CC05" w:rsidP="105A41E3" w:rsidRDefault="5779CC05" w14:paraId="698B5374" w14:textId="4EBE85FB">
      <w:pPr>
        <w:pStyle w:val="Normal"/>
        <w:jc w:val="both"/>
      </w:pPr>
      <w:r w:rsidRPr="105A41E3" w:rsidR="5779CC05">
        <w:rPr>
          <w:noProof w:val="0"/>
          <w:lang w:val="pt-BR"/>
        </w:rPr>
        <w:t xml:space="preserve">Na área de Logística, a IA corporativa contribui para otimizar rotas de transporte, reduzir custos de combustível e melhorar o SLA de entregas. Já em Marketing, agentes autônomos permitem personalização em escala, elevando o ROI de campanhas digitais e aumentando o </w:t>
      </w:r>
      <w:r w:rsidRPr="105A41E3" w:rsidR="5779CC05">
        <w:rPr>
          <w:noProof w:val="0"/>
          <w:lang w:val="pt-BR"/>
        </w:rPr>
        <w:t>market</w:t>
      </w:r>
      <w:r w:rsidRPr="105A41E3" w:rsidR="5779CC05">
        <w:rPr>
          <w:noProof w:val="0"/>
          <w:lang w:val="pt-BR"/>
        </w:rPr>
        <w:t xml:space="preserve"> </w:t>
      </w:r>
      <w:r w:rsidRPr="105A41E3" w:rsidR="5779CC05">
        <w:rPr>
          <w:noProof w:val="0"/>
          <w:lang w:val="pt-BR"/>
        </w:rPr>
        <w:t>share</w:t>
      </w:r>
      <w:r w:rsidRPr="105A41E3" w:rsidR="5779CC05">
        <w:rPr>
          <w:noProof w:val="0"/>
          <w:lang w:val="pt-BR"/>
        </w:rPr>
        <w:t xml:space="preserve"> em segmentos competitivos. Esses exemplos demonstram a transversalidade da IA em diferentes funções empresariais.</w:t>
      </w:r>
    </w:p>
    <w:p w:rsidR="5779CC05" w:rsidP="105A41E3" w:rsidRDefault="5779CC05" w14:paraId="6303F9A9" w14:textId="6FBD1EC6">
      <w:pPr>
        <w:pStyle w:val="Normal"/>
        <w:jc w:val="both"/>
      </w:pPr>
      <w:r w:rsidRPr="105A41E3" w:rsidR="5779CC05">
        <w:rPr>
          <w:noProof w:val="0"/>
          <w:lang w:val="pt-BR"/>
        </w:rPr>
        <w:t>Parágrafo 14</w:t>
      </w:r>
      <w:r w:rsidRPr="105A41E3" w:rsidR="5779CC05">
        <w:rPr>
          <w:noProof w:val="0"/>
          <w:lang w:val="pt-BR"/>
        </w:rPr>
        <w:t xml:space="preserve"> </w:t>
      </w:r>
    </w:p>
    <w:p w:rsidR="5779CC05" w:rsidP="105A41E3" w:rsidRDefault="5779CC05" w14:paraId="6A7011ED" w14:textId="398EFA58">
      <w:pPr>
        <w:pStyle w:val="Normal"/>
        <w:jc w:val="both"/>
      </w:pPr>
      <w:r w:rsidRPr="105A41E3" w:rsidR="5779CC05">
        <w:rPr>
          <w:noProof w:val="0"/>
          <w:lang w:val="pt-BR"/>
        </w:rPr>
        <w:t>A Figura P.1, já mencionada, representa graficamente como cada área corporativa se conecta ao ciclo estratégico da IA. O modelo evidencia que a adoção não deve ser fragmentada, mas integrada, garantindo que métricas como ROI e NPS sejam avaliadas de forma holística e não isolada.</w:t>
      </w:r>
    </w:p>
    <w:p w:rsidR="5779CC05" w:rsidP="105A41E3" w:rsidRDefault="5779CC05" w14:paraId="6EBB04E6" w14:textId="1419FE28">
      <w:pPr>
        <w:pStyle w:val="Normal"/>
        <w:jc w:val="both"/>
      </w:pPr>
      <w:r w:rsidRPr="105A41E3" w:rsidR="5779CC05">
        <w:rPr>
          <w:noProof w:val="0"/>
          <w:lang w:val="pt-BR"/>
        </w:rPr>
        <w:t>Parágrafo 15</w:t>
      </w:r>
      <w:r w:rsidRPr="105A41E3" w:rsidR="5779CC05">
        <w:rPr>
          <w:noProof w:val="0"/>
          <w:lang w:val="pt-BR"/>
        </w:rPr>
        <w:t xml:space="preserve"> </w:t>
      </w:r>
    </w:p>
    <w:p w:rsidR="0234394F" w:rsidP="105A41E3" w:rsidRDefault="0234394F" w14:paraId="69F19A3A" w14:textId="5731962F">
      <w:pPr>
        <w:pStyle w:val="Normal"/>
        <w:jc w:val="both"/>
      </w:pPr>
      <w:r w:rsidRPr="105A41E3" w:rsidR="0234394F">
        <w:rPr>
          <w:noProof w:val="0"/>
          <w:lang w:val="pt-BR"/>
        </w:rPr>
        <w:t xml:space="preserve">A Tabela P.2 detalha benchmarks de mercado que demonstram os ganhos médios obtidos por empresas que adotaram inteligência artificial corporativa. Em setores financeiros, o ROI médio reportado foi de aproximadamente </w:t>
      </w:r>
      <w:r w:rsidRPr="105A41E3" w:rsidR="0234394F">
        <w:rPr>
          <w:noProof w:val="0"/>
          <w:lang w:val="pt-BR"/>
        </w:rPr>
        <w:t>25%</w:t>
      </w:r>
      <w:r w:rsidRPr="105A41E3" w:rsidR="0234394F">
        <w:rPr>
          <w:noProof w:val="0"/>
          <w:lang w:val="pt-BR"/>
        </w:rPr>
        <w:t xml:space="preserve">, refletindo a capacidade da tecnologia de acelerar retornos sobre investimento (Estado de Minas, 2025; Wolff, 2025). Já na área de logística, a </w:t>
      </w:r>
      <w:r w:rsidRPr="105A41E3" w:rsidR="0234394F">
        <w:rPr>
          <w:noProof w:val="0"/>
          <w:lang w:val="pt-BR"/>
        </w:rPr>
        <w:t>redução de custos operacionais atingiu cerca de 18%</w:t>
      </w:r>
      <w:r w:rsidRPr="105A41E3" w:rsidR="0234394F">
        <w:rPr>
          <w:noProof w:val="0"/>
          <w:lang w:val="pt-BR"/>
        </w:rPr>
        <w:t xml:space="preserve">, resultado da automação de processos e da otimização de cadeias de suprimento (Estado de Minas, 2025). No campo do marketing, observa-se um </w:t>
      </w:r>
      <w:r w:rsidRPr="105A41E3" w:rsidR="0234394F">
        <w:rPr>
          <w:noProof w:val="0"/>
          <w:lang w:val="pt-BR"/>
        </w:rPr>
        <w:t xml:space="preserve">aumento de </w:t>
      </w:r>
      <w:r w:rsidRPr="105A41E3" w:rsidR="0234394F">
        <w:rPr>
          <w:noProof w:val="0"/>
          <w:lang w:val="pt-BR"/>
        </w:rPr>
        <w:t>market</w:t>
      </w:r>
      <w:r w:rsidRPr="105A41E3" w:rsidR="0234394F">
        <w:rPr>
          <w:noProof w:val="0"/>
          <w:lang w:val="pt-BR"/>
        </w:rPr>
        <w:t xml:space="preserve"> </w:t>
      </w:r>
      <w:r w:rsidRPr="105A41E3" w:rsidR="0234394F">
        <w:rPr>
          <w:noProof w:val="0"/>
          <w:lang w:val="pt-BR"/>
        </w:rPr>
        <w:t>share</w:t>
      </w:r>
      <w:r w:rsidRPr="105A41E3" w:rsidR="0234394F">
        <w:rPr>
          <w:noProof w:val="0"/>
          <w:lang w:val="pt-BR"/>
        </w:rPr>
        <w:t xml:space="preserve"> em torno de 12%</w:t>
      </w:r>
      <w:r w:rsidRPr="105A41E3" w:rsidR="0234394F">
        <w:rPr>
          <w:noProof w:val="0"/>
          <w:lang w:val="pt-BR"/>
        </w:rPr>
        <w:t>, impulsionado pela personalização de campanhas e pelo uso de IA generativa para engajamento de clientes (Contra Ponto, 2025). Esses números reforçam a relevância prática da tecnologia e sua capacidade de gerar vantagens competitivas tangíveis em diferentes setores da economia.</w:t>
      </w:r>
    </w:p>
    <w:p w:rsidR="5779CC05" w:rsidP="105A41E3" w:rsidRDefault="5779CC05" w14:paraId="3F603DFD" w14:textId="2BFD813F">
      <w:pPr>
        <w:pStyle w:val="Normal"/>
        <w:jc w:val="both"/>
      </w:pPr>
      <w:r w:rsidRPr="105A41E3" w:rsidR="5779CC05">
        <w:rPr>
          <w:noProof w:val="0"/>
          <w:lang w:val="pt-BR"/>
        </w:rPr>
        <w:t>Parágrafo 16</w:t>
      </w:r>
      <w:r w:rsidRPr="105A41E3" w:rsidR="5779CC05">
        <w:rPr>
          <w:noProof w:val="0"/>
          <w:lang w:val="pt-BR"/>
        </w:rPr>
        <w:t xml:space="preserve"> </w:t>
      </w:r>
    </w:p>
    <w:p w:rsidR="5779CC05" w:rsidP="105A41E3" w:rsidRDefault="5779CC05" w14:paraId="3D204A37" w14:textId="39DF1E39">
      <w:pPr>
        <w:pStyle w:val="Normal"/>
        <w:jc w:val="both"/>
      </w:pPr>
      <w:r w:rsidRPr="105A41E3" w:rsidR="5779CC05">
        <w:rPr>
          <w:noProof w:val="0"/>
          <w:lang w:val="pt-BR"/>
        </w:rPr>
        <w:t xml:space="preserve">A governança é um eixo transversal que permeia toda a obra. Sem mecanismos de auditoria, </w:t>
      </w:r>
      <w:r w:rsidRPr="105A41E3" w:rsidR="5779CC05">
        <w:rPr>
          <w:noProof w:val="0"/>
          <w:lang w:val="pt-BR"/>
        </w:rPr>
        <w:t>observabilidade</w:t>
      </w:r>
      <w:r w:rsidRPr="105A41E3" w:rsidR="5779CC05">
        <w:rPr>
          <w:noProof w:val="0"/>
          <w:lang w:val="pt-BR"/>
        </w:rPr>
        <w:t xml:space="preserve"> e segregação de funções, a IA corporativa pode se tornar fonte de riscos reputacionais e regulatórios. Por isso, este livro enfatiza frameworks de governança que asseguram conformidade com legislações como LGPD e AI </w:t>
      </w:r>
      <w:r w:rsidRPr="105A41E3" w:rsidR="5779CC05">
        <w:rPr>
          <w:noProof w:val="0"/>
          <w:lang w:val="pt-BR"/>
        </w:rPr>
        <w:t>Act</w:t>
      </w:r>
      <w:r w:rsidRPr="105A41E3" w:rsidR="5779CC05">
        <w:rPr>
          <w:noProof w:val="0"/>
          <w:lang w:val="pt-BR"/>
        </w:rPr>
        <w:t>.</w:t>
      </w:r>
    </w:p>
    <w:p w:rsidR="5779CC05" w:rsidP="105A41E3" w:rsidRDefault="5779CC05" w14:paraId="676824F7" w14:textId="3079B65F">
      <w:pPr>
        <w:pStyle w:val="Normal"/>
        <w:jc w:val="both"/>
      </w:pPr>
      <w:r w:rsidRPr="105A41E3" w:rsidR="5779CC05">
        <w:rPr>
          <w:noProof w:val="0"/>
          <w:lang w:val="pt-BR"/>
        </w:rPr>
        <w:t>Parágrafo 17</w:t>
      </w:r>
      <w:r w:rsidRPr="105A41E3" w:rsidR="5779CC05">
        <w:rPr>
          <w:noProof w:val="0"/>
          <w:lang w:val="pt-BR"/>
        </w:rPr>
        <w:t xml:space="preserve"> </w:t>
      </w:r>
    </w:p>
    <w:p w:rsidR="5779CC05" w:rsidP="105A41E3" w:rsidRDefault="5779CC05" w14:paraId="2435A17D" w14:textId="2E0AA30C">
      <w:pPr>
        <w:pStyle w:val="Normal"/>
        <w:jc w:val="both"/>
      </w:pPr>
      <w:r w:rsidRPr="105A41E3" w:rsidR="5779CC05">
        <w:rPr>
          <w:noProof w:val="0"/>
          <w:lang w:val="pt-BR"/>
        </w:rPr>
        <w:t>Outro aspecto crítico é a segurança cibernética. Agentes autônomos, quando mal configurados, podem abrir brechas para ataques ou manipulações. A integração de IA com sistemas corporativos exige monitoramento contínuo, métricas de precisão e recall, além de testes de validação que assegurem robustez contra ameaças externas.</w:t>
      </w:r>
    </w:p>
    <w:p w:rsidR="5779CC05" w:rsidP="105A41E3" w:rsidRDefault="5779CC05" w14:paraId="542C9C2D" w14:textId="0FB409E9">
      <w:pPr>
        <w:pStyle w:val="Normal"/>
        <w:jc w:val="both"/>
      </w:pPr>
      <w:r w:rsidRPr="105A41E3" w:rsidR="5779CC05">
        <w:rPr>
          <w:noProof w:val="0"/>
          <w:lang w:val="pt-BR"/>
        </w:rPr>
        <w:t>Parágrafo 18</w:t>
      </w:r>
      <w:r w:rsidRPr="105A41E3" w:rsidR="5779CC05">
        <w:rPr>
          <w:noProof w:val="0"/>
          <w:lang w:val="pt-BR"/>
        </w:rPr>
        <w:t xml:space="preserve"> </w:t>
      </w:r>
    </w:p>
    <w:p w:rsidR="5779CC05" w:rsidP="105A41E3" w:rsidRDefault="5779CC05" w14:paraId="459ADEB1" w14:textId="28B5D6F4">
      <w:pPr>
        <w:pStyle w:val="Normal"/>
        <w:jc w:val="both"/>
      </w:pPr>
      <w:r w:rsidRPr="105A41E3" w:rsidR="5779CC05">
        <w:rPr>
          <w:noProof w:val="0"/>
          <w:lang w:val="pt-BR"/>
        </w:rPr>
        <w:t>Este prefácio também destaca a importância da neutralidade analítica. A obra não se limita a apresentar cenários otimistas, mas também discute limitações, riscos e alternativas. A imparcialidade é fundamental para que gestores possam avaliar diferentes caminhos e tomar decisões alinhadas ao contexto específico de suas organizações.</w:t>
      </w:r>
    </w:p>
    <w:p w:rsidR="5779CC05" w:rsidP="105A41E3" w:rsidRDefault="5779CC05" w14:paraId="454F0262" w14:textId="2B483FD5">
      <w:pPr>
        <w:pStyle w:val="Normal"/>
        <w:jc w:val="both"/>
      </w:pPr>
      <w:r w:rsidRPr="105A41E3" w:rsidR="5779CC05">
        <w:rPr>
          <w:noProof w:val="0"/>
          <w:lang w:val="pt-BR"/>
        </w:rPr>
        <w:t>Parágrafo 19</w:t>
      </w:r>
      <w:r w:rsidRPr="105A41E3" w:rsidR="5779CC05">
        <w:rPr>
          <w:noProof w:val="0"/>
          <w:lang w:val="pt-BR"/>
        </w:rPr>
        <w:t xml:space="preserve"> </w:t>
      </w:r>
    </w:p>
    <w:p w:rsidR="5779CC05" w:rsidP="105A41E3" w:rsidRDefault="5779CC05" w14:paraId="67B8ED15" w14:textId="00154824">
      <w:pPr>
        <w:pStyle w:val="Normal"/>
        <w:jc w:val="both"/>
      </w:pPr>
      <w:r w:rsidRPr="105A41E3" w:rsidR="5779CC05">
        <w:rPr>
          <w:noProof w:val="0"/>
          <w:lang w:val="pt-BR"/>
        </w:rPr>
        <w:t>A IA corporativa deve ser vista como investimento estratégico e não apenas como custo tecnológico. O cálculo de ROI, quando associado a métricas de SLA e NPS, permite demonstrar claramente o valor agregado da automação inteligente. Empresas que adotam essa visão conseguem justificar investimentos perante conselhos e acionistas.</w:t>
      </w:r>
    </w:p>
    <w:p w:rsidR="5779CC05" w:rsidP="105A41E3" w:rsidRDefault="5779CC05" w14:paraId="0ACAD05B" w14:textId="1A17B63F">
      <w:pPr>
        <w:pStyle w:val="Normal"/>
        <w:jc w:val="both"/>
      </w:pPr>
      <w:r w:rsidRPr="105A41E3" w:rsidR="5779CC05">
        <w:rPr>
          <w:noProof w:val="0"/>
          <w:lang w:val="pt-BR"/>
        </w:rPr>
        <w:t>Parágrafo 20</w:t>
      </w:r>
      <w:r w:rsidRPr="105A41E3" w:rsidR="5779CC05">
        <w:rPr>
          <w:noProof w:val="0"/>
          <w:lang w:val="pt-BR"/>
        </w:rPr>
        <w:t xml:space="preserve"> </w:t>
      </w:r>
    </w:p>
    <w:p w:rsidR="5779CC05" w:rsidP="105A41E3" w:rsidRDefault="5779CC05" w14:paraId="6A6E2A28" w14:textId="04DE4502">
      <w:pPr>
        <w:pStyle w:val="Normal"/>
        <w:jc w:val="both"/>
      </w:pPr>
      <w:r w:rsidRPr="105A41E3" w:rsidR="5779CC05">
        <w:rPr>
          <w:noProof w:val="0"/>
          <w:lang w:val="pt-BR"/>
        </w:rPr>
        <w:t>A integração com práticas de ESG reforça que a IA não é apenas uma ferramenta de eficiência, mas também de responsabilidade corporativa. Agentes inteligentes podem ser utilizados para monitorar emissões de carbono, avaliar diversidade em processos de recrutamento e garantir conformidade com padrões éticos globais.</w:t>
      </w:r>
    </w:p>
    <w:p w:rsidR="5779CC05" w:rsidP="105A41E3" w:rsidRDefault="5779CC05" w14:paraId="72A25ACB" w14:textId="32E3544F">
      <w:pPr>
        <w:pStyle w:val="Normal"/>
        <w:jc w:val="both"/>
      </w:pPr>
      <w:r w:rsidRPr="105A41E3" w:rsidR="5779CC05">
        <w:rPr>
          <w:noProof w:val="0"/>
          <w:lang w:val="pt-BR"/>
        </w:rPr>
        <w:t>Parágrafo 21</w:t>
      </w:r>
      <w:r w:rsidRPr="105A41E3" w:rsidR="5779CC05">
        <w:rPr>
          <w:noProof w:val="0"/>
          <w:lang w:val="pt-BR"/>
        </w:rPr>
        <w:t xml:space="preserve"> </w:t>
      </w:r>
    </w:p>
    <w:p w:rsidR="3B8E9AB8" w:rsidP="105A41E3" w:rsidRDefault="3B8E9AB8" w14:paraId="76ECB38A" w14:textId="5F7A70FF">
      <w:pPr>
        <w:pStyle w:val="Normal"/>
        <w:jc w:val="both"/>
      </w:pPr>
      <w:r w:rsidRPr="105A41E3" w:rsidR="3B8E9AB8">
        <w:rPr>
          <w:noProof w:val="0"/>
          <w:lang w:val="pt-BR"/>
        </w:rPr>
        <w:t>O livro também aborda a questão da explicabilidade em IA (</w:t>
      </w:r>
      <w:r w:rsidRPr="105A41E3" w:rsidR="3B8E9AB8">
        <w:rPr>
          <w:noProof w:val="0"/>
          <w:lang w:val="pt-BR"/>
        </w:rPr>
        <w:t xml:space="preserve">XAI – </w:t>
      </w:r>
      <w:r w:rsidRPr="105A41E3" w:rsidR="3B8E9AB8">
        <w:rPr>
          <w:noProof w:val="0"/>
          <w:lang w:val="pt-BR"/>
        </w:rPr>
        <w:t>Explainable</w:t>
      </w:r>
      <w:r w:rsidRPr="105A41E3" w:rsidR="3B8E9AB8">
        <w:rPr>
          <w:noProof w:val="0"/>
          <w:lang w:val="pt-BR"/>
        </w:rPr>
        <w:t xml:space="preserve"> Artificial </w:t>
      </w:r>
      <w:r w:rsidRPr="105A41E3" w:rsidR="3B8E9AB8">
        <w:rPr>
          <w:noProof w:val="0"/>
          <w:lang w:val="pt-BR"/>
        </w:rPr>
        <w:t>Intelligence</w:t>
      </w:r>
      <w:r w:rsidRPr="105A41E3" w:rsidR="3B8E9AB8">
        <w:rPr>
          <w:noProof w:val="0"/>
          <w:lang w:val="pt-BR"/>
        </w:rPr>
        <w:t xml:space="preserve">). A XAI refere-se a um conjunto de métodos e processos que permitem aos usuários humanos </w:t>
      </w:r>
      <w:r w:rsidRPr="105A41E3" w:rsidR="3B8E9AB8">
        <w:rPr>
          <w:noProof w:val="0"/>
          <w:lang w:val="pt-BR"/>
        </w:rPr>
        <w:t>entenderem e confiarem nos resultados gerados por algoritmos de aprendizado de máquina</w:t>
      </w:r>
      <w:r w:rsidRPr="105A41E3" w:rsidR="3B8E9AB8">
        <w:rPr>
          <w:noProof w:val="0"/>
          <w:lang w:val="pt-BR"/>
        </w:rPr>
        <w:t xml:space="preserve">, evitando a chamada “caixa-preta” das decisões automatizadas. Em outras palavras, trata-se de tornar os modelos de IA </w:t>
      </w:r>
      <w:r w:rsidRPr="105A41E3" w:rsidR="3B8E9AB8">
        <w:rPr>
          <w:noProof w:val="0"/>
          <w:lang w:val="pt-BR"/>
        </w:rPr>
        <w:t>compreensíveis, auditáveis e transparentes</w:t>
      </w:r>
      <w:r w:rsidRPr="105A41E3" w:rsidR="3B8E9AB8">
        <w:rPr>
          <w:noProof w:val="0"/>
          <w:lang w:val="pt-BR"/>
        </w:rPr>
        <w:t xml:space="preserve">, descrevendo não apenas o resultado, mas também os fatores que levaram a determinada decisão (IBM, 2024; </w:t>
      </w:r>
      <w:r w:rsidRPr="105A41E3" w:rsidR="3B8E9AB8">
        <w:rPr>
          <w:noProof w:val="0"/>
          <w:lang w:val="pt-BR"/>
        </w:rPr>
        <w:t>Alura</w:t>
      </w:r>
      <w:r w:rsidRPr="105A41E3" w:rsidR="3B8E9AB8">
        <w:rPr>
          <w:noProof w:val="0"/>
          <w:lang w:val="pt-BR"/>
        </w:rPr>
        <w:t>, 2025). Para gestores, não basta que um modelo seja preciso; é necessário que suas decisões sejam compreensíveis e auditáveis. A transparência é um KPI estratégico que impacta diretamente a confiança de clientes e reguladores.</w:t>
      </w:r>
    </w:p>
    <w:p w:rsidR="5779CC05" w:rsidP="105A41E3" w:rsidRDefault="5779CC05" w14:paraId="4E88CFE6" w14:textId="14400C28">
      <w:pPr>
        <w:pStyle w:val="Normal"/>
        <w:jc w:val="both"/>
      </w:pPr>
      <w:r w:rsidRPr="105A41E3" w:rsidR="5779CC05">
        <w:rPr>
          <w:noProof w:val="0"/>
          <w:lang w:val="pt-BR"/>
        </w:rPr>
        <w:t>Parágrafo 22</w:t>
      </w:r>
      <w:r w:rsidRPr="105A41E3" w:rsidR="5779CC05">
        <w:rPr>
          <w:noProof w:val="0"/>
          <w:lang w:val="pt-BR"/>
        </w:rPr>
        <w:t xml:space="preserve"> </w:t>
      </w:r>
    </w:p>
    <w:p w:rsidR="5779CC05" w:rsidP="105A41E3" w:rsidRDefault="5779CC05" w14:paraId="09F1854F" w14:textId="10E2DD60">
      <w:pPr>
        <w:pStyle w:val="Normal"/>
        <w:jc w:val="both"/>
      </w:pPr>
      <w:r w:rsidRPr="105A41E3" w:rsidR="5779CC05">
        <w:rPr>
          <w:noProof w:val="0"/>
          <w:lang w:val="pt-BR"/>
        </w:rPr>
        <w:t>A jornada proposta nesta obra é incremental. Cada capítulo aprofunda dimensões específicas da IA corporativa, sempre conectando teoria a prática. O objetivo é que gestores possam utilizar o conteúdo como guia de implantação, desde o piloto inicial até o escalonamento em larga escala.</w:t>
      </w:r>
    </w:p>
    <w:p w:rsidR="5779CC05" w:rsidP="105A41E3" w:rsidRDefault="5779CC05" w14:paraId="24FD816E" w14:textId="21994B62">
      <w:pPr>
        <w:pStyle w:val="Normal"/>
        <w:jc w:val="both"/>
      </w:pPr>
      <w:r w:rsidRPr="105A41E3" w:rsidR="5779CC05">
        <w:rPr>
          <w:noProof w:val="0"/>
          <w:lang w:val="pt-BR"/>
        </w:rPr>
        <w:t>Parágrafo 23</w:t>
      </w:r>
      <w:r w:rsidRPr="105A41E3" w:rsidR="5779CC05">
        <w:rPr>
          <w:noProof w:val="0"/>
          <w:lang w:val="pt-BR"/>
        </w:rPr>
        <w:t xml:space="preserve"> </w:t>
      </w:r>
    </w:p>
    <w:p w:rsidR="5779CC05" w:rsidP="105A41E3" w:rsidRDefault="5779CC05" w14:paraId="19D19685" w14:textId="5187BD12">
      <w:pPr>
        <w:pStyle w:val="Normal"/>
        <w:jc w:val="both"/>
      </w:pPr>
      <w:r w:rsidRPr="105A41E3" w:rsidR="5779CC05">
        <w:rPr>
          <w:noProof w:val="0"/>
          <w:lang w:val="pt-BR"/>
        </w:rPr>
        <w:t>Este prefácio, portanto, estabelece a base para uma leitura que combina rigor acadêmico com pragmatismo executivo. A obra foi concebida para ser utilizada tanto em ambientes corporativos quanto em programas de formação executiva, servindo como referência para decisões estratégicas de alto impacto.</w:t>
      </w:r>
    </w:p>
    <w:p w:rsidR="5779CC05" w:rsidP="105A41E3" w:rsidRDefault="5779CC05" w14:paraId="49836AB9" w14:textId="2AEC7585">
      <w:pPr>
        <w:pStyle w:val="Normal"/>
        <w:jc w:val="both"/>
      </w:pPr>
      <w:r w:rsidRPr="105A41E3" w:rsidR="5779CC05">
        <w:rPr>
          <w:noProof w:val="0"/>
          <w:lang w:val="pt-BR"/>
        </w:rPr>
        <w:t>Parágrafo 24</w:t>
      </w:r>
      <w:r w:rsidRPr="105A41E3" w:rsidR="5779CC05">
        <w:rPr>
          <w:noProof w:val="0"/>
          <w:lang w:val="pt-BR"/>
        </w:rPr>
        <w:t xml:space="preserve"> </w:t>
      </w:r>
    </w:p>
    <w:p w:rsidR="5779CC05" w:rsidP="105A41E3" w:rsidRDefault="5779CC05" w14:paraId="63B2645A" w14:textId="1EE29C27">
      <w:pPr>
        <w:pStyle w:val="Normal"/>
        <w:jc w:val="both"/>
      </w:pPr>
      <w:r w:rsidRPr="105A41E3" w:rsidR="5779CC05">
        <w:rPr>
          <w:noProof w:val="0"/>
          <w:lang w:val="pt-BR"/>
        </w:rPr>
        <w:t>Ao longo do livro, os leitores encontrarão não apenas conceitos e frameworks, mas também exemplos de código em .NET Core 10 C#, matrizes de risco e dashboards executivos. Esses artefatos técnicos foram incluídos para demonstrar como a IA corporativa pode ser aplicada de forma prática e mensurável.</w:t>
      </w:r>
    </w:p>
    <w:p w:rsidR="5779CC05" w:rsidP="105A41E3" w:rsidRDefault="5779CC05" w14:paraId="225B6EAA" w14:textId="36B0A663">
      <w:pPr>
        <w:pStyle w:val="Normal"/>
        <w:jc w:val="both"/>
      </w:pPr>
      <w:r w:rsidRPr="105A41E3" w:rsidR="5779CC05">
        <w:rPr>
          <w:noProof w:val="0"/>
          <w:lang w:val="pt-BR"/>
        </w:rPr>
        <w:t>Parágrafo 25</w:t>
      </w:r>
      <w:r w:rsidRPr="105A41E3" w:rsidR="5779CC05">
        <w:rPr>
          <w:noProof w:val="0"/>
          <w:lang w:val="pt-BR"/>
        </w:rPr>
        <w:t xml:space="preserve"> </w:t>
      </w:r>
    </w:p>
    <w:p w:rsidR="5779CC05" w:rsidP="105A41E3" w:rsidRDefault="5779CC05" w14:paraId="46C9E793" w14:textId="56E0D5F9">
      <w:pPr>
        <w:pStyle w:val="Normal"/>
        <w:jc w:val="both"/>
      </w:pPr>
      <w:r w:rsidRPr="105A41E3" w:rsidR="5779CC05">
        <w:rPr>
          <w:noProof w:val="0"/>
          <w:lang w:val="pt-BR"/>
        </w:rPr>
        <w:t>Concluímos este prefácio reforçando que a Inteligência Artificial corporativa é um eixo estratégico para o futuro das organizações. A obra que se inicia a seguir busca oferecer aos gestores não apenas conhecimento, mas ferramentas concretas para transformar processos, mitigar riscos e maximizar resultados.</w:t>
      </w:r>
    </w:p>
    <w:p w:rsidR="105A41E3" w:rsidP="105A41E3" w:rsidRDefault="105A41E3" w14:paraId="35267D2D" w14:textId="33060D47">
      <w:pPr>
        <w:spacing w:before="240" w:beforeAutospacing="off" w:after="240" w:afterAutospacing="off"/>
        <w:jc w:val="both"/>
        <w:rPr>
          <w:rFonts w:ascii="Arial" w:hAnsi="Arial" w:eastAsia="Arial" w:cs="Arial"/>
          <w:noProof w:val="0"/>
          <w:sz w:val="24"/>
          <w:szCs w:val="24"/>
          <w:lang w:val="pt-BR"/>
        </w:rPr>
      </w:pPr>
    </w:p>
    <w:p w:rsidR="6FA63053" w:rsidP="105A41E3" w:rsidRDefault="6FA63053" w14:paraId="25818431" w14:textId="64A1513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97732275" w:id="1966623100"/>
      <w:r w:rsidRPr="2A838D50" w:rsidR="6FA63053">
        <w:rPr>
          <w:rFonts w:ascii="Arial" w:hAnsi="Arial" w:eastAsia="Arial" w:cs="Arial"/>
          <w:b w:val="1"/>
          <w:bCs w:val="1"/>
          <w:noProof w:val="0"/>
          <w:sz w:val="28"/>
          <w:szCs w:val="28"/>
          <w:lang w:val="pt-BR"/>
        </w:rPr>
        <w:t>Referência Bibliográfica</w:t>
      </w:r>
      <w:bookmarkEnd w:id="1966623100"/>
    </w:p>
    <w:p w:rsidR="350541F2" w:rsidP="105A41E3" w:rsidRDefault="350541F2" w14:paraId="47BF41B1" w14:textId="231ADAD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56891708" w:id="1663635110"/>
      <w:r w:rsidRPr="2A838D50" w:rsidR="350541F2">
        <w:rPr>
          <w:rFonts w:ascii="Arial" w:hAnsi="Arial" w:eastAsia="Arial" w:cs="Arial"/>
          <w:b w:val="1"/>
          <w:bCs w:val="1"/>
          <w:noProof w:val="0"/>
          <w:sz w:val="28"/>
          <w:szCs w:val="28"/>
          <w:lang w:val="pt-BR"/>
        </w:rPr>
        <w:t>Benchmarks e métricas de IA corporativa</w:t>
      </w:r>
      <w:bookmarkEnd w:id="1663635110"/>
    </w:p>
    <w:p w:rsidR="350541F2" w:rsidP="105A41E3" w:rsidRDefault="350541F2" w14:paraId="74BD4F2E" w14:textId="56EFDF85">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CNN Brasil. </w:t>
      </w:r>
      <w:r w:rsidRPr="105A41E3" w:rsidR="350541F2">
        <w:rPr>
          <w:rFonts w:ascii="Arial" w:hAnsi="Arial" w:eastAsia="Arial" w:cs="Arial"/>
          <w:i w:val="1"/>
          <w:iCs w:val="1"/>
          <w:noProof w:val="0"/>
          <w:sz w:val="24"/>
          <w:szCs w:val="24"/>
          <w:lang w:val="pt-BR"/>
        </w:rPr>
        <w:t>Inteligência artificial humanizada acelera processos e diminui custos de empresas</w:t>
      </w:r>
      <w:r w:rsidRPr="105A41E3" w:rsidR="350541F2">
        <w:rPr>
          <w:rFonts w:ascii="Arial" w:hAnsi="Arial" w:eastAsia="Arial" w:cs="Arial"/>
          <w:noProof w:val="0"/>
          <w:sz w:val="24"/>
          <w:szCs w:val="24"/>
          <w:lang w:val="pt-BR"/>
        </w:rPr>
        <w:t>. 21 jul. 2024. Disponível em:</w:t>
      </w:r>
    </w:p>
    <w:p w:rsidR="350541F2" w:rsidP="105A41E3" w:rsidRDefault="350541F2" w14:paraId="35F952DC" w14:textId="5BE4D82D">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&lt;https://www.cnnbrasil.com.br/economia/negocios/inteligencia-artificial-humanizada-acelera-processos-e-diminui-custos-de-empresas/&gt;.</w:t>
      </w:r>
    </w:p>
    <w:p w:rsidR="105A41E3" w:rsidP="105A41E3" w:rsidRDefault="105A41E3" w14:paraId="23E139EB" w14:textId="7B73566A">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5813D9C6" w14:textId="48FA4D2E">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Estado de Minas. </w:t>
      </w:r>
      <w:r w:rsidRPr="105A41E3" w:rsidR="350541F2">
        <w:rPr>
          <w:rFonts w:ascii="Arial" w:hAnsi="Arial" w:eastAsia="Arial" w:cs="Arial"/>
          <w:i w:val="1"/>
          <w:iCs w:val="1"/>
          <w:noProof w:val="0"/>
          <w:sz w:val="24"/>
          <w:szCs w:val="24"/>
          <w:lang w:val="pt-BR"/>
        </w:rPr>
        <w:t>IA acelera ROI e redução de custos operacionais nas empresas</w:t>
      </w:r>
      <w:r w:rsidRPr="105A41E3" w:rsidR="350541F2">
        <w:rPr>
          <w:rFonts w:ascii="Arial" w:hAnsi="Arial" w:eastAsia="Arial" w:cs="Arial"/>
          <w:noProof w:val="0"/>
          <w:sz w:val="24"/>
          <w:szCs w:val="24"/>
          <w:lang w:val="pt-BR"/>
        </w:rPr>
        <w:t xml:space="preserve">. 7 ago. 2025. Disponível em: </w:t>
      </w:r>
    </w:p>
    <w:p w:rsidR="350541F2" w:rsidP="105A41E3" w:rsidRDefault="350541F2" w14:paraId="0CC0F171" w14:textId="060C564B">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&lt;https://www.em.com.br/mundo-corporativo/2025/08/7220710-ia-acelera-roi-e-reducao-de-custos-operacionais-nas-empresas.html&gt;.</w:t>
      </w:r>
    </w:p>
    <w:p w:rsidR="105A41E3" w:rsidP="105A41E3" w:rsidRDefault="105A41E3" w14:paraId="055A4C58" w14:textId="08844099">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68D7D906" w14:textId="0A69BD09">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Dotcode</w:t>
      </w:r>
      <w:r w:rsidRPr="105A41E3" w:rsidR="350541F2">
        <w:rPr>
          <w:rFonts w:ascii="Arial" w:hAnsi="Arial" w:eastAsia="Arial" w:cs="Arial"/>
          <w:noProof w:val="0"/>
          <w:sz w:val="24"/>
          <w:szCs w:val="24"/>
          <w:lang w:val="pt-BR"/>
        </w:rPr>
        <w:t xml:space="preserve">. </w:t>
      </w:r>
      <w:r w:rsidRPr="105A41E3" w:rsidR="350541F2">
        <w:rPr>
          <w:rFonts w:ascii="Arial" w:hAnsi="Arial" w:eastAsia="Arial" w:cs="Arial"/>
          <w:i w:val="1"/>
          <w:iCs w:val="1"/>
          <w:noProof w:val="0"/>
          <w:sz w:val="24"/>
          <w:szCs w:val="24"/>
          <w:lang w:val="pt-BR"/>
        </w:rPr>
        <w:t>Como 90% das Empresas Estão Usando IA para Reduzir Custos e Aumentar a Eficiência Operacional</w:t>
      </w:r>
      <w:r w:rsidRPr="105A41E3" w:rsidR="350541F2">
        <w:rPr>
          <w:rFonts w:ascii="Arial" w:hAnsi="Arial" w:eastAsia="Arial" w:cs="Arial"/>
          <w:noProof w:val="0"/>
          <w:sz w:val="24"/>
          <w:szCs w:val="24"/>
          <w:lang w:val="pt-BR"/>
        </w:rPr>
        <w:t>. 11 mar. 2025. Disponível em:</w:t>
      </w:r>
    </w:p>
    <w:p w:rsidR="350541F2" w:rsidP="105A41E3" w:rsidRDefault="350541F2" w14:paraId="54650C80" w14:textId="720ABEC2">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&lt;https://dotcode.com.br/2025/03/11/ia-para-reduzir-custos-e-aumentar-a-</w:t>
      </w:r>
      <w:r w:rsidRPr="105A41E3" w:rsidR="350541F2">
        <w:rPr>
          <w:rFonts w:ascii="Arial" w:hAnsi="Arial" w:eastAsia="Arial" w:cs="Arial"/>
          <w:noProof w:val="0"/>
          <w:sz w:val="24"/>
          <w:szCs w:val="24"/>
          <w:lang w:val="pt-BR"/>
        </w:rPr>
        <w:t>eficiencia</w:t>
      </w:r>
      <w:r w:rsidRPr="105A41E3" w:rsidR="350541F2">
        <w:rPr>
          <w:rFonts w:ascii="Arial" w:hAnsi="Arial" w:eastAsia="Arial" w:cs="Arial"/>
          <w:noProof w:val="0"/>
          <w:sz w:val="24"/>
          <w:szCs w:val="24"/>
          <w:lang w:val="pt-BR"/>
        </w:rPr>
        <w:t>-operacional/&gt;.</w:t>
      </w:r>
    </w:p>
    <w:p w:rsidR="105A41E3" w:rsidP="105A41E3" w:rsidRDefault="105A41E3" w14:paraId="74F32BB7" w14:textId="62450821">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0336FF31" w14:textId="588C3BDE">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WOLFF, </w:t>
      </w:r>
      <w:r w:rsidRPr="105A41E3" w:rsidR="350541F2">
        <w:rPr>
          <w:rFonts w:ascii="Arial" w:hAnsi="Arial" w:eastAsia="Arial" w:cs="Arial"/>
          <w:noProof w:val="0"/>
          <w:sz w:val="24"/>
          <w:szCs w:val="24"/>
          <w:lang w:val="pt-BR"/>
        </w:rPr>
        <w:t>Jony</w:t>
      </w:r>
      <w:r w:rsidRPr="105A41E3" w:rsidR="350541F2">
        <w:rPr>
          <w:rFonts w:ascii="Arial" w:hAnsi="Arial" w:eastAsia="Arial" w:cs="Arial"/>
          <w:noProof w:val="0"/>
          <w:sz w:val="24"/>
          <w:szCs w:val="24"/>
          <w:lang w:val="pt-BR"/>
        </w:rPr>
        <w:t xml:space="preserve">. </w:t>
      </w:r>
      <w:r w:rsidRPr="105A41E3" w:rsidR="350541F2">
        <w:rPr>
          <w:rFonts w:ascii="Arial" w:hAnsi="Arial" w:eastAsia="Arial" w:cs="Arial"/>
          <w:i w:val="1"/>
          <w:iCs w:val="1"/>
          <w:noProof w:val="0"/>
          <w:sz w:val="24"/>
          <w:szCs w:val="24"/>
          <w:lang w:val="pt-BR"/>
        </w:rPr>
        <w:t>Maximizando o ROI da IA: Estratégias e Benchmarks Essenciais (2024-2025)</w:t>
      </w:r>
      <w:r w:rsidRPr="105A41E3" w:rsidR="350541F2">
        <w:rPr>
          <w:rFonts w:ascii="Arial" w:hAnsi="Arial" w:eastAsia="Arial" w:cs="Arial"/>
          <w:noProof w:val="0"/>
          <w:sz w:val="24"/>
          <w:szCs w:val="24"/>
          <w:lang w:val="pt-BR"/>
        </w:rPr>
        <w:t>. LinkedIn Pulse, 18 set. 2025. Disponível em:</w:t>
      </w:r>
    </w:p>
    <w:p w:rsidR="350541F2" w:rsidP="105A41E3" w:rsidRDefault="350541F2" w14:paraId="5B283803" w14:textId="64565B71">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&lt;https://pt.linkedin.com/pulse/maximizando-o-roi-da-ia-estrat%C3%A9gias-e-benchmarks-essenciais-wolff-rz7jf&gt;.</w:t>
      </w:r>
    </w:p>
    <w:p w:rsidR="105A41E3" w:rsidP="105A41E3" w:rsidRDefault="105A41E3" w14:paraId="4E5220EC" w14:textId="22D10742">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05726FB1" w14:textId="500872A0">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Contra Ponto. </w:t>
      </w:r>
      <w:r w:rsidRPr="105A41E3" w:rsidR="350541F2">
        <w:rPr>
          <w:rFonts w:ascii="Arial" w:hAnsi="Arial" w:eastAsia="Arial" w:cs="Arial"/>
          <w:i w:val="1"/>
          <w:iCs w:val="1"/>
          <w:noProof w:val="0"/>
          <w:sz w:val="24"/>
          <w:szCs w:val="24"/>
          <w:lang w:val="pt-BR"/>
        </w:rPr>
        <w:t xml:space="preserve">ROI de IA: Números que Convencem Executivos + Prompts </w:t>
      </w:r>
      <w:r w:rsidRPr="105A41E3" w:rsidR="350541F2">
        <w:rPr>
          <w:rFonts w:ascii="Arial" w:hAnsi="Arial" w:eastAsia="Arial" w:cs="Arial"/>
          <w:i w:val="1"/>
          <w:iCs w:val="1"/>
          <w:noProof w:val="0"/>
          <w:sz w:val="24"/>
          <w:szCs w:val="24"/>
          <w:lang w:val="pt-BR"/>
        </w:rPr>
        <w:t>que Funcionam</w:t>
      </w:r>
      <w:r w:rsidRPr="105A41E3" w:rsidR="350541F2">
        <w:rPr>
          <w:rFonts w:ascii="Arial" w:hAnsi="Arial" w:eastAsia="Arial" w:cs="Arial"/>
          <w:i w:val="1"/>
          <w:iCs w:val="1"/>
          <w:noProof w:val="0"/>
          <w:sz w:val="24"/>
          <w:szCs w:val="24"/>
          <w:lang w:val="pt-BR"/>
        </w:rPr>
        <w:t xml:space="preserve"> + Cases Setoriais </w:t>
      </w:r>
      <w:r w:rsidRPr="105A41E3" w:rsidR="350541F2">
        <w:rPr>
          <w:rFonts w:ascii="Arial" w:hAnsi="Arial" w:eastAsia="Arial" w:cs="Arial"/>
          <w:i w:val="1"/>
          <w:iCs w:val="1"/>
          <w:noProof w:val="0"/>
          <w:sz w:val="24"/>
          <w:szCs w:val="24"/>
          <w:lang w:val="pt-BR"/>
        </w:rPr>
        <w:t>que Inspiram</w:t>
      </w:r>
      <w:r w:rsidRPr="105A41E3" w:rsidR="350541F2">
        <w:rPr>
          <w:rFonts w:ascii="Arial" w:hAnsi="Arial" w:eastAsia="Arial" w:cs="Arial"/>
          <w:noProof w:val="0"/>
          <w:sz w:val="24"/>
          <w:szCs w:val="24"/>
          <w:lang w:val="pt-BR"/>
        </w:rPr>
        <w:t>. 23 jul. 2025. Disponível em:</w:t>
      </w:r>
    </w:p>
    <w:p w:rsidR="350541F2" w:rsidP="105A41E3" w:rsidRDefault="350541F2" w14:paraId="2B5615DE" w14:textId="68DBEA21">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&lt;https://portalcontraponto.com.br/capa/roi-de-ia-numeros-que-convencem-executivos-prompts-que-funcionam-cases-setoriais-que-inspiram/&gt;.</w:t>
      </w:r>
    </w:p>
    <w:p w:rsidR="350541F2" w:rsidP="105A41E3" w:rsidRDefault="350541F2" w14:paraId="744717DA" w14:textId="5D48E17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55372486" w:id="1965133733"/>
      <w:r w:rsidRPr="2A838D50" w:rsidR="350541F2">
        <w:rPr>
          <w:rFonts w:ascii="Arial" w:hAnsi="Arial" w:eastAsia="Arial" w:cs="Arial"/>
          <w:b w:val="1"/>
          <w:bCs w:val="1"/>
          <w:noProof w:val="0"/>
          <w:sz w:val="28"/>
          <w:szCs w:val="28"/>
          <w:lang w:val="pt-BR"/>
        </w:rPr>
        <w:t xml:space="preserve">Explicabilidade em IA (XAI – </w:t>
      </w:r>
      <w:r w:rsidRPr="2A838D50" w:rsidR="350541F2">
        <w:rPr>
          <w:rFonts w:ascii="Arial" w:hAnsi="Arial" w:eastAsia="Arial" w:cs="Arial"/>
          <w:b w:val="1"/>
          <w:bCs w:val="1"/>
          <w:noProof w:val="0"/>
          <w:sz w:val="28"/>
          <w:szCs w:val="28"/>
          <w:lang w:val="pt-BR"/>
        </w:rPr>
        <w:t>Explainable</w:t>
      </w:r>
      <w:r w:rsidRPr="2A838D50" w:rsidR="350541F2">
        <w:rPr>
          <w:rFonts w:ascii="Arial" w:hAnsi="Arial" w:eastAsia="Arial" w:cs="Arial"/>
          <w:b w:val="1"/>
          <w:bCs w:val="1"/>
          <w:noProof w:val="0"/>
          <w:sz w:val="28"/>
          <w:szCs w:val="28"/>
          <w:lang w:val="pt-BR"/>
        </w:rPr>
        <w:t xml:space="preserve"> Artificial </w:t>
      </w:r>
      <w:r w:rsidRPr="2A838D50" w:rsidR="350541F2">
        <w:rPr>
          <w:rFonts w:ascii="Arial" w:hAnsi="Arial" w:eastAsia="Arial" w:cs="Arial"/>
          <w:b w:val="1"/>
          <w:bCs w:val="1"/>
          <w:noProof w:val="0"/>
          <w:sz w:val="28"/>
          <w:szCs w:val="28"/>
          <w:lang w:val="pt-BR"/>
        </w:rPr>
        <w:t>Intelligence</w:t>
      </w:r>
      <w:r w:rsidRPr="2A838D50" w:rsidR="350541F2">
        <w:rPr>
          <w:rFonts w:ascii="Arial" w:hAnsi="Arial" w:eastAsia="Arial" w:cs="Arial"/>
          <w:b w:val="1"/>
          <w:bCs w:val="1"/>
          <w:noProof w:val="0"/>
          <w:sz w:val="28"/>
          <w:szCs w:val="28"/>
          <w:lang w:val="pt-BR"/>
        </w:rPr>
        <w:t>)</w:t>
      </w:r>
      <w:bookmarkEnd w:id="1965133733"/>
    </w:p>
    <w:p w:rsidR="350541F2" w:rsidP="105A41E3" w:rsidRDefault="350541F2" w14:paraId="43473DE4" w14:textId="69C0AE52">
      <w:pPr>
        <w:pStyle w:val="ListParagraph"/>
        <w:numPr>
          <w:ilvl w:val="0"/>
          <w:numId w:val="124"/>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IBM. </w:t>
      </w:r>
      <w:r w:rsidRPr="105A41E3" w:rsidR="350541F2">
        <w:rPr>
          <w:rFonts w:ascii="Arial" w:hAnsi="Arial" w:eastAsia="Arial" w:cs="Arial"/>
          <w:i w:val="1"/>
          <w:iCs w:val="1"/>
          <w:noProof w:val="0"/>
          <w:sz w:val="24"/>
          <w:szCs w:val="24"/>
          <w:lang w:val="pt-BR"/>
        </w:rPr>
        <w:t>O que é IA explicável (XAI</w:t>
      </w:r>
      <w:r w:rsidRPr="105A41E3" w:rsidR="350541F2">
        <w:rPr>
          <w:rFonts w:ascii="Arial" w:hAnsi="Arial" w:eastAsia="Arial" w:cs="Arial"/>
          <w:i w:val="1"/>
          <w:iCs w:val="1"/>
          <w:noProof w:val="0"/>
          <w:sz w:val="24"/>
          <w:szCs w:val="24"/>
          <w:lang w:val="pt-BR"/>
        </w:rPr>
        <w:t>)?</w:t>
      </w:r>
      <w:r w:rsidRPr="105A41E3" w:rsidR="350541F2">
        <w:rPr>
          <w:rFonts w:ascii="Arial" w:hAnsi="Arial" w:eastAsia="Arial" w:cs="Arial"/>
          <w:noProof w:val="0"/>
          <w:sz w:val="24"/>
          <w:szCs w:val="24"/>
          <w:lang w:val="pt-BR"/>
        </w:rPr>
        <w:t>.</w:t>
      </w:r>
      <w:r w:rsidRPr="105A41E3" w:rsidR="350541F2">
        <w:rPr>
          <w:rFonts w:ascii="Arial" w:hAnsi="Arial" w:eastAsia="Arial" w:cs="Arial"/>
          <w:noProof w:val="0"/>
          <w:sz w:val="24"/>
          <w:szCs w:val="24"/>
          <w:lang w:val="pt-BR"/>
        </w:rPr>
        <w:t xml:space="preserve"> 2024. Disponível em: </w:t>
      </w:r>
    </w:p>
    <w:p w:rsidR="350541F2" w:rsidP="105A41E3" w:rsidRDefault="350541F2" w14:paraId="56FE0F0E" w14:textId="03BDCAAE">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&lt;https://www.ibm.com/</w:t>
      </w:r>
      <w:r w:rsidRPr="105A41E3" w:rsidR="350541F2">
        <w:rPr>
          <w:rFonts w:ascii="Arial" w:hAnsi="Arial" w:eastAsia="Arial" w:cs="Arial"/>
          <w:noProof w:val="0"/>
          <w:sz w:val="24"/>
          <w:szCs w:val="24"/>
          <w:lang w:val="pt-BR"/>
        </w:rPr>
        <w:t>br-pt</w:t>
      </w:r>
      <w:r w:rsidRPr="105A41E3" w:rsidR="350541F2">
        <w:rPr>
          <w:rFonts w:ascii="Arial" w:hAnsi="Arial" w:eastAsia="Arial" w:cs="Arial"/>
          <w:noProof w:val="0"/>
          <w:sz w:val="24"/>
          <w:szCs w:val="24"/>
          <w:lang w:val="pt-BR"/>
        </w:rPr>
        <w:t>/</w:t>
      </w:r>
      <w:r w:rsidRPr="105A41E3" w:rsidR="350541F2">
        <w:rPr>
          <w:rFonts w:ascii="Arial" w:hAnsi="Arial" w:eastAsia="Arial" w:cs="Arial"/>
          <w:noProof w:val="0"/>
          <w:sz w:val="24"/>
          <w:szCs w:val="24"/>
          <w:lang w:val="pt-BR"/>
        </w:rPr>
        <w:t>think</w:t>
      </w:r>
      <w:r w:rsidRPr="105A41E3" w:rsidR="350541F2">
        <w:rPr>
          <w:rFonts w:ascii="Arial" w:hAnsi="Arial" w:eastAsia="Arial" w:cs="Arial"/>
          <w:noProof w:val="0"/>
          <w:sz w:val="24"/>
          <w:szCs w:val="24"/>
          <w:lang w:val="pt-BR"/>
        </w:rPr>
        <w:t>/</w:t>
      </w:r>
      <w:r w:rsidRPr="105A41E3" w:rsidR="350541F2">
        <w:rPr>
          <w:rFonts w:ascii="Arial" w:hAnsi="Arial" w:eastAsia="Arial" w:cs="Arial"/>
          <w:noProof w:val="0"/>
          <w:sz w:val="24"/>
          <w:szCs w:val="24"/>
          <w:lang w:val="pt-BR"/>
        </w:rPr>
        <w:t>topics</w:t>
      </w:r>
      <w:r w:rsidRPr="105A41E3" w:rsidR="350541F2">
        <w:rPr>
          <w:rFonts w:ascii="Arial" w:hAnsi="Arial" w:eastAsia="Arial" w:cs="Arial"/>
          <w:noProof w:val="0"/>
          <w:sz w:val="24"/>
          <w:szCs w:val="24"/>
          <w:lang w:val="pt-BR"/>
        </w:rPr>
        <w:t>/</w:t>
      </w:r>
      <w:r w:rsidRPr="105A41E3" w:rsidR="350541F2">
        <w:rPr>
          <w:rFonts w:ascii="Arial" w:hAnsi="Arial" w:eastAsia="Arial" w:cs="Arial"/>
          <w:noProof w:val="0"/>
          <w:sz w:val="24"/>
          <w:szCs w:val="24"/>
          <w:lang w:val="pt-BR"/>
        </w:rPr>
        <w:t>explainable</w:t>
      </w:r>
      <w:r w:rsidRPr="105A41E3" w:rsidR="350541F2">
        <w:rPr>
          <w:rFonts w:ascii="Arial" w:hAnsi="Arial" w:eastAsia="Arial" w:cs="Arial"/>
          <w:noProof w:val="0"/>
          <w:sz w:val="24"/>
          <w:szCs w:val="24"/>
          <w:lang w:val="pt-BR"/>
        </w:rPr>
        <w:t>-ai&gt;.</w:t>
      </w:r>
    </w:p>
    <w:p w:rsidR="105A41E3" w:rsidP="105A41E3" w:rsidRDefault="105A41E3" w14:paraId="6C5025EF" w14:textId="4633ED30">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1AF477B3" w14:textId="0C8D9628">
      <w:pPr>
        <w:pStyle w:val="ListParagraph"/>
        <w:numPr>
          <w:ilvl w:val="0"/>
          <w:numId w:val="124"/>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ALURA. </w:t>
      </w:r>
      <w:r w:rsidRPr="105A41E3" w:rsidR="350541F2">
        <w:rPr>
          <w:rFonts w:ascii="Arial" w:hAnsi="Arial" w:eastAsia="Arial" w:cs="Arial"/>
          <w:i w:val="1"/>
          <w:iCs w:val="1"/>
          <w:noProof w:val="0"/>
          <w:sz w:val="24"/>
          <w:szCs w:val="24"/>
          <w:lang w:val="pt-BR"/>
        </w:rPr>
        <w:t>XAI – IA explicável: tudo sobre a Inteligência Artificial explicável</w:t>
      </w:r>
      <w:r w:rsidRPr="105A41E3" w:rsidR="350541F2">
        <w:rPr>
          <w:rFonts w:ascii="Arial" w:hAnsi="Arial" w:eastAsia="Arial" w:cs="Arial"/>
          <w:noProof w:val="0"/>
          <w:sz w:val="24"/>
          <w:szCs w:val="24"/>
          <w:lang w:val="pt-BR"/>
        </w:rPr>
        <w:t xml:space="preserve">. 23 dez. 2025. Disponível em: </w:t>
      </w:r>
    </w:p>
    <w:p w:rsidR="350541F2" w:rsidP="105A41E3" w:rsidRDefault="350541F2" w14:paraId="61A198D6" w14:textId="05AFE659">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&lt;https://www.alura.com.br/artigos/xai-</w:t>
      </w:r>
      <w:r w:rsidRPr="105A41E3" w:rsidR="350541F2">
        <w:rPr>
          <w:rFonts w:ascii="Arial" w:hAnsi="Arial" w:eastAsia="Arial" w:cs="Arial"/>
          <w:noProof w:val="0"/>
          <w:sz w:val="24"/>
          <w:szCs w:val="24"/>
          <w:lang w:val="pt-BR"/>
        </w:rPr>
        <w:t>inteligencia</w:t>
      </w:r>
      <w:r w:rsidRPr="105A41E3" w:rsidR="350541F2">
        <w:rPr>
          <w:rFonts w:ascii="Arial" w:hAnsi="Arial" w:eastAsia="Arial" w:cs="Arial"/>
          <w:noProof w:val="0"/>
          <w:sz w:val="24"/>
          <w:szCs w:val="24"/>
          <w:lang w:val="pt-BR"/>
        </w:rPr>
        <w:t>-artificial-</w:t>
      </w:r>
      <w:r w:rsidRPr="105A41E3" w:rsidR="350541F2">
        <w:rPr>
          <w:rFonts w:ascii="Arial" w:hAnsi="Arial" w:eastAsia="Arial" w:cs="Arial"/>
          <w:noProof w:val="0"/>
          <w:sz w:val="24"/>
          <w:szCs w:val="24"/>
          <w:lang w:val="pt-BR"/>
        </w:rPr>
        <w:t>explicavel</w:t>
      </w:r>
      <w:r w:rsidRPr="105A41E3" w:rsidR="350541F2">
        <w:rPr>
          <w:rFonts w:ascii="Arial" w:hAnsi="Arial" w:eastAsia="Arial" w:cs="Arial"/>
          <w:noProof w:val="0"/>
          <w:sz w:val="24"/>
          <w:szCs w:val="24"/>
          <w:lang w:val="pt-BR"/>
        </w:rPr>
        <w:t>&gt;.</w:t>
      </w:r>
    </w:p>
    <w:p w:rsidR="105A41E3" w:rsidP="105A41E3" w:rsidRDefault="105A41E3" w14:paraId="779058A1" w14:textId="3B881B8B">
      <w:pPr>
        <w:pStyle w:val="ListParagraph"/>
        <w:spacing w:before="240" w:beforeAutospacing="off" w:after="240" w:afterAutospacing="off"/>
        <w:ind w:left="720"/>
        <w:jc w:val="both"/>
        <w:rPr>
          <w:rFonts w:ascii="Arial" w:hAnsi="Arial" w:eastAsia="Arial" w:cs="Arial"/>
          <w:noProof w:val="0"/>
          <w:sz w:val="24"/>
          <w:szCs w:val="24"/>
          <w:lang w:val="pt-BR"/>
        </w:rPr>
      </w:pPr>
    </w:p>
    <w:p w:rsidR="350541F2" w:rsidP="105A41E3" w:rsidRDefault="350541F2" w14:paraId="46A354A8" w14:textId="54DD3F87">
      <w:pPr>
        <w:pStyle w:val="ListParagraph"/>
        <w:numPr>
          <w:ilvl w:val="0"/>
          <w:numId w:val="124"/>
        </w:numPr>
        <w:spacing w:before="240" w:beforeAutospacing="off" w:after="240" w:afterAutospacing="off"/>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 xml:space="preserve">WIKIPÉDIA. </w:t>
      </w:r>
      <w:r w:rsidRPr="105A41E3" w:rsidR="350541F2">
        <w:rPr>
          <w:rFonts w:ascii="Arial" w:hAnsi="Arial" w:eastAsia="Arial" w:cs="Arial"/>
          <w:i w:val="1"/>
          <w:iCs w:val="1"/>
          <w:noProof w:val="0"/>
          <w:sz w:val="24"/>
          <w:szCs w:val="24"/>
          <w:lang w:val="pt-BR"/>
        </w:rPr>
        <w:t>Inteligência artificial explicável</w:t>
      </w:r>
      <w:r w:rsidRPr="105A41E3" w:rsidR="350541F2">
        <w:rPr>
          <w:rFonts w:ascii="Arial" w:hAnsi="Arial" w:eastAsia="Arial" w:cs="Arial"/>
          <w:noProof w:val="0"/>
          <w:sz w:val="24"/>
          <w:szCs w:val="24"/>
          <w:lang w:val="pt-BR"/>
        </w:rPr>
        <w:t>. 2025. Disponível em:</w:t>
      </w:r>
    </w:p>
    <w:p w:rsidR="350541F2" w:rsidP="105A41E3" w:rsidRDefault="350541F2" w14:paraId="479D1ABD" w14:textId="5A42CBAB">
      <w:pPr>
        <w:pStyle w:val="ListParagraph"/>
        <w:spacing w:before="240" w:beforeAutospacing="off" w:after="240" w:afterAutospacing="off"/>
        <w:ind w:left="720"/>
        <w:jc w:val="both"/>
        <w:rPr>
          <w:rFonts w:ascii="Arial" w:hAnsi="Arial" w:eastAsia="Arial" w:cs="Arial"/>
          <w:noProof w:val="0"/>
          <w:sz w:val="24"/>
          <w:szCs w:val="24"/>
          <w:lang w:val="pt-BR"/>
        </w:rPr>
      </w:pPr>
      <w:r w:rsidRPr="105A41E3" w:rsidR="350541F2">
        <w:rPr>
          <w:rFonts w:ascii="Arial" w:hAnsi="Arial" w:eastAsia="Arial" w:cs="Arial"/>
          <w:noProof w:val="0"/>
          <w:sz w:val="24"/>
          <w:szCs w:val="24"/>
          <w:lang w:val="pt-BR"/>
        </w:rPr>
        <w:t>&lt;https://pt.wikipedia.org/wiki/Intelig%C3%AAncia_artificial_explic%C3%A1vel&gt;.</w:t>
      </w:r>
    </w:p>
    <w:p w:rsidR="105A41E3" w:rsidP="105A41E3" w:rsidRDefault="105A41E3" w14:paraId="13B1623C" w14:textId="22B9C4A0">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1AC4D842" w14:textId="760B0445">
      <w:pPr>
        <w:jc w:val="both"/>
      </w:pPr>
      <w:r>
        <w:br w:type="page"/>
      </w:r>
    </w:p>
    <w:p w:rsidR="1F1C34A2" w:rsidP="105A41E3" w:rsidRDefault="1F1C34A2" w14:paraId="2A4E45C9" w14:textId="75AAFB60">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2113155918" w:id="1551036165"/>
      <w:bookmarkStart w:name="_Toc1289815001" w:id="1510022002"/>
      <w:bookmarkStart w:name="_Toc345614885" w:id="414488725"/>
      <w:r w:rsidRPr="2A838D50" w:rsidR="1F1C34A2">
        <w:rPr>
          <w:rFonts w:ascii="Arial" w:hAnsi="Arial" w:eastAsia="Arial" w:cs="Arial"/>
          <w:b w:val="1"/>
          <w:bCs w:val="1"/>
          <w:noProof w:val="0"/>
          <w:sz w:val="36"/>
          <w:szCs w:val="36"/>
          <w:lang w:val="pt-BR"/>
        </w:rPr>
        <w:t>📖</w:t>
      </w:r>
      <w:r w:rsidRPr="2A838D50" w:rsidR="1F1C34A2">
        <w:rPr>
          <w:rFonts w:ascii="Arial" w:hAnsi="Arial" w:eastAsia="Arial" w:cs="Arial"/>
          <w:b w:val="1"/>
          <w:bCs w:val="1"/>
          <w:noProof w:val="0"/>
          <w:sz w:val="36"/>
          <w:szCs w:val="36"/>
          <w:lang w:val="pt-BR"/>
        </w:rPr>
        <w:t xml:space="preserve"> </w:t>
      </w:r>
      <w:r w:rsidRPr="2A838D50" w:rsidR="0052AC62">
        <w:rPr>
          <w:rFonts w:ascii="Arial" w:hAnsi="Arial" w:eastAsia="Arial" w:cs="Arial"/>
          <w:b w:val="1"/>
          <w:bCs w:val="1"/>
          <w:noProof w:val="0"/>
          <w:sz w:val="36"/>
          <w:szCs w:val="36"/>
          <w:lang w:val="pt-BR"/>
        </w:rPr>
        <w:t xml:space="preserve">01 </w:t>
      </w:r>
      <w:r w:rsidRPr="2A838D50" w:rsidR="0E8BA7D4">
        <w:rPr>
          <w:rFonts w:ascii="Arial" w:hAnsi="Arial" w:eastAsia="Arial" w:cs="Arial"/>
          <w:b w:val="1"/>
          <w:bCs w:val="1"/>
          <w:noProof w:val="0"/>
          <w:sz w:val="36"/>
          <w:szCs w:val="36"/>
          <w:lang w:val="pt-BR"/>
        </w:rPr>
        <w:t>– Introdução</w:t>
      </w:r>
      <w:bookmarkEnd w:id="1551036165"/>
      <w:bookmarkEnd w:id="1510022002"/>
      <w:bookmarkEnd w:id="414488725"/>
    </w:p>
    <w:p w:rsidR="0E8BA7D4" w:rsidP="105A41E3" w:rsidRDefault="0E8BA7D4" w14:paraId="36B11EFC" w14:textId="3712EA9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63128301" w:id="977965154"/>
      <w:bookmarkStart w:name="_Toc528191763" w:id="1978813537"/>
      <w:bookmarkStart w:name="_Toc260348936" w:id="1014736471"/>
      <w:r w:rsidRPr="2A838D50" w:rsidR="0E8BA7D4">
        <w:rPr>
          <w:rFonts w:ascii="Arial" w:hAnsi="Arial" w:eastAsia="Arial" w:cs="Arial"/>
          <w:b w:val="1"/>
          <w:bCs w:val="1"/>
          <w:noProof w:val="0"/>
          <w:sz w:val="28"/>
          <w:szCs w:val="28"/>
          <w:lang w:val="pt-BR"/>
        </w:rPr>
        <w:t>1.1 O que é Inteligência Artificial</w:t>
      </w:r>
      <w:bookmarkEnd w:id="977965154"/>
      <w:bookmarkEnd w:id="1978813537"/>
      <w:bookmarkEnd w:id="1014736471"/>
    </w:p>
    <w:p w:rsidR="0E8BA7D4" w:rsidP="105A41E3" w:rsidRDefault="0E8BA7D4" w14:paraId="02FBCDF2" w14:textId="2CF376DD">
      <w:pPr>
        <w:pStyle w:val="Normal"/>
        <w:jc w:val="both"/>
      </w:pPr>
      <w:r w:rsidRPr="105A41E3" w:rsidR="0E8BA7D4">
        <w:rPr>
          <w:noProof w:val="0"/>
          <w:lang w:val="pt-BR"/>
        </w:rPr>
        <w:t>Parágrafo 26</w:t>
      </w:r>
      <w:r w:rsidRPr="105A41E3" w:rsidR="0E8BA7D4">
        <w:rPr>
          <w:noProof w:val="0"/>
          <w:lang w:val="pt-BR"/>
        </w:rPr>
        <w:t xml:space="preserve"> </w:t>
      </w:r>
    </w:p>
    <w:p w:rsidR="0E8BA7D4" w:rsidP="105A41E3" w:rsidRDefault="0E8BA7D4" w14:paraId="59027C1B" w14:textId="76EC44B2">
      <w:pPr>
        <w:pStyle w:val="Normal"/>
        <w:jc w:val="both"/>
      </w:pPr>
      <w:r w:rsidRPr="105A41E3" w:rsidR="0E8BA7D4">
        <w:rPr>
          <w:noProof w:val="0"/>
          <w:lang w:val="pt-BR"/>
        </w:rPr>
        <w:t>A Inteligência Artificial (IA) pode ser definida como o campo da ciência da computação dedicado ao desenvolvimento de sistemas capazes de executar tarefas que, tradicionalmente, exigiriam inteligência humana. Entre essas tarefas estão o reconhecimento de padrões, a tomada de decisão, a previsão de cenários e a interação em linguagem natural. No contexto corporativo, a IA assume papel estratégico ao permitir que processos sejam automatizados com métricas claras de ROI, SLA e NPS, transformando dados em ativos de valor competitivo.</w:t>
      </w:r>
    </w:p>
    <w:p w:rsidR="0E8BA7D4" w:rsidP="105A41E3" w:rsidRDefault="0E8BA7D4" w14:paraId="0BD75883" w14:textId="05A1BB45">
      <w:pPr>
        <w:pStyle w:val="Normal"/>
        <w:jc w:val="both"/>
      </w:pPr>
      <w:r w:rsidRPr="105A41E3" w:rsidR="0E8BA7D4">
        <w:rPr>
          <w:noProof w:val="0"/>
          <w:lang w:val="pt-BR"/>
        </w:rPr>
        <w:t>Parágrafo 27</w:t>
      </w:r>
      <w:r w:rsidRPr="105A41E3" w:rsidR="0E8BA7D4">
        <w:rPr>
          <w:noProof w:val="0"/>
          <w:lang w:val="pt-BR"/>
        </w:rPr>
        <w:t xml:space="preserve"> </w:t>
      </w:r>
    </w:p>
    <w:p w:rsidR="0E8BA7D4" w:rsidP="105A41E3" w:rsidRDefault="0E8BA7D4" w14:paraId="324507E8" w14:textId="796FED0D">
      <w:pPr>
        <w:pStyle w:val="Normal"/>
        <w:jc w:val="both"/>
      </w:pPr>
      <w:r w:rsidRPr="105A41E3" w:rsidR="0E8BA7D4">
        <w:rPr>
          <w:noProof w:val="0"/>
          <w:lang w:val="pt-BR"/>
        </w:rPr>
        <w:t>A IA corporativa não deve ser confundida com simples automação. Enquanto a automação tradicional executa tarefas repetitivas de forma programada, a IA incorpora elementos de aprendizado e adaptação, ajustando-se a novos contextos e otimizando resultados ao longo do tempo. Essa capacidade de evolução contínua é medida por KPIs como precisão e recall, que indicam a qualidade das decisões tomadas pelos agentes inteligentes.</w:t>
      </w:r>
    </w:p>
    <w:p w:rsidR="0E8BA7D4" w:rsidP="105A41E3" w:rsidRDefault="0E8BA7D4" w14:paraId="74CE8F1D" w14:textId="39108E96">
      <w:pPr>
        <w:pStyle w:val="Normal"/>
        <w:jc w:val="both"/>
      </w:pPr>
      <w:r w:rsidRPr="105A41E3" w:rsidR="0E8BA7D4">
        <w:rPr>
          <w:noProof w:val="0"/>
          <w:lang w:val="pt-BR"/>
        </w:rPr>
        <w:t>Parágrafo 28</w:t>
      </w:r>
      <w:r w:rsidRPr="105A41E3" w:rsidR="0E8BA7D4">
        <w:rPr>
          <w:noProof w:val="0"/>
          <w:lang w:val="pt-BR"/>
        </w:rPr>
        <w:t xml:space="preserve"> </w:t>
      </w:r>
    </w:p>
    <w:p w:rsidR="0E8BA7D4" w:rsidP="105A41E3" w:rsidRDefault="0E8BA7D4" w14:paraId="4E566C6B" w14:textId="78B41538">
      <w:pPr>
        <w:pStyle w:val="Normal"/>
        <w:jc w:val="both"/>
      </w:pPr>
      <w:r w:rsidRPr="105A41E3" w:rsidR="0E8BA7D4">
        <w:rPr>
          <w:noProof w:val="0"/>
          <w:lang w:val="pt-BR"/>
        </w:rPr>
        <w:t>A Figura 1.1, apresentada neste capítulo, ilustra a diferença entre automação convencional e Inteligência Artificial corporativa. O diagrama evidencia como a IA agrega valor ao incorporar aprendizado, tomada de decisão e explicabilidade, elementos que ampliam o impacto estratégico em áreas como Finanças, RH, Logística e Marketing.</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5220"/>
        <w:gridCol w:w="5220"/>
      </w:tblGrid>
      <w:tr w:rsidR="105A41E3" w:rsidTr="105A41E3" w14:paraId="712DC297">
        <w:trPr>
          <w:trHeight w:val="300"/>
        </w:trPr>
        <w:tc>
          <w:tcPr>
            <w:tcW w:w="52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0DCAAD68" w:rsidP="105A41E3" w:rsidRDefault="0DCAAD68" w14:paraId="58C5D8E4" w14:textId="1AA2734F">
            <w:pPr>
              <w:pStyle w:val="Normal"/>
              <w:rPr>
                <w:rFonts w:ascii="Arial" w:hAnsi="Arial" w:eastAsia="Arial" w:cs="Arial"/>
                <w:noProof w:val="0"/>
                <w:sz w:val="24"/>
                <w:szCs w:val="24"/>
                <w:lang w:val="pt-BR"/>
              </w:rPr>
            </w:pPr>
            <w:r w:rsidRPr="105A41E3" w:rsidR="0DCAAD68">
              <w:rPr>
                <w:noProof w:val="0"/>
                <w:lang w:val="pt-BR"/>
              </w:rPr>
              <w:t>Automação Convencional</w:t>
            </w:r>
          </w:p>
        </w:tc>
        <w:tc>
          <w:tcPr>
            <w:tcW w:w="52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0DCAAD68" w:rsidP="105A41E3" w:rsidRDefault="0DCAAD68" w14:paraId="34E1EF51" w14:textId="27BD4EDF">
            <w:pPr>
              <w:pStyle w:val="Normal"/>
              <w:rPr>
                <w:rFonts w:ascii="Arial" w:hAnsi="Arial" w:eastAsia="Arial" w:cs="Arial"/>
                <w:noProof w:val="0"/>
                <w:sz w:val="24"/>
                <w:szCs w:val="24"/>
                <w:lang w:val="pt-BR"/>
              </w:rPr>
            </w:pPr>
            <w:r w:rsidRPr="105A41E3" w:rsidR="0DCAAD68">
              <w:rPr>
                <w:noProof w:val="0"/>
                <w:lang w:val="pt-BR"/>
              </w:rPr>
              <w:t>IA Corporativa</w:t>
            </w:r>
          </w:p>
        </w:tc>
      </w:tr>
      <w:tr w:rsidR="105A41E3" w:rsidTr="105A41E3" w14:paraId="750B19F5">
        <w:trPr>
          <w:trHeight w:val="300"/>
        </w:trPr>
        <w:tc>
          <w:tcPr>
            <w:tcW w:w="5220" w:type="dxa"/>
            <w:tcBorders>
              <w:top w:val="single" w:color="000000" w:themeColor="text1" w:sz="4"/>
              <w:left w:val="single" w:color="000000" w:themeColor="text1" w:sz="4"/>
              <w:bottom w:val="single" w:color="000000" w:themeColor="text1" w:sz="4"/>
              <w:right w:val="single" w:color="000000" w:themeColor="text1" w:sz="4"/>
            </w:tcBorders>
            <w:tcMar/>
          </w:tcPr>
          <w:p w:rsidR="0DCAAD68" w:rsidP="105A41E3" w:rsidRDefault="0DCAAD68" w14:paraId="20AF4D0B" w14:textId="115A5FC9">
            <w:pPr>
              <w:pStyle w:val="Normal"/>
              <w:rPr>
                <w:rFonts w:ascii="Arial" w:hAnsi="Arial" w:eastAsia="Arial" w:cs="Arial"/>
                <w:noProof w:val="0"/>
                <w:sz w:val="24"/>
                <w:szCs w:val="24"/>
                <w:lang w:val="pt-BR"/>
              </w:rPr>
            </w:pPr>
            <w:r w:rsidRPr="105A41E3" w:rsidR="0DCAAD68">
              <w:rPr>
                <w:noProof w:val="0"/>
                <w:lang w:val="pt-BR"/>
              </w:rPr>
              <w:t>Regras fixas e programas predefinidos</w:t>
            </w:r>
          </w:p>
        </w:tc>
        <w:tc>
          <w:tcPr>
            <w:tcW w:w="5220" w:type="dxa"/>
            <w:tcBorders>
              <w:top w:val="single" w:color="000000" w:themeColor="text1" w:sz="4"/>
              <w:left w:val="single" w:color="000000" w:themeColor="text1" w:sz="4"/>
              <w:bottom w:val="single" w:color="000000" w:themeColor="text1" w:sz="4"/>
              <w:right w:val="single" w:color="000000" w:themeColor="text1" w:sz="4"/>
            </w:tcBorders>
            <w:tcMar/>
          </w:tcPr>
          <w:p w:rsidR="0DCAAD68" w:rsidP="105A41E3" w:rsidRDefault="0DCAAD68" w14:paraId="1F52FB29" w14:textId="6C7B4367">
            <w:pPr>
              <w:pStyle w:val="Normal"/>
              <w:rPr>
                <w:rFonts w:ascii="Arial" w:hAnsi="Arial" w:eastAsia="Arial" w:cs="Arial"/>
                <w:noProof w:val="0"/>
                <w:sz w:val="24"/>
                <w:szCs w:val="24"/>
                <w:lang w:val="pt-BR"/>
              </w:rPr>
            </w:pPr>
            <w:r w:rsidRPr="105A41E3" w:rsidR="0DCAAD68">
              <w:rPr>
                <w:noProof w:val="0"/>
                <w:lang w:val="pt-BR"/>
              </w:rPr>
              <w:t>Modelos de IA e aprendizagem contínua</w:t>
            </w:r>
          </w:p>
        </w:tc>
      </w:tr>
      <w:tr w:rsidR="105A41E3" w:rsidTr="105A41E3" w14:paraId="2A505F5D">
        <w:trPr>
          <w:trHeight w:val="300"/>
        </w:trPr>
        <w:tc>
          <w:tcPr>
            <w:tcW w:w="5220" w:type="dxa"/>
            <w:tcBorders>
              <w:top w:val="single" w:color="000000" w:themeColor="text1" w:sz="4"/>
              <w:left w:val="single" w:color="000000" w:themeColor="text1" w:sz="4"/>
              <w:bottom w:val="single" w:color="000000" w:themeColor="text1" w:sz="4"/>
              <w:right w:val="single" w:color="000000" w:themeColor="text1" w:sz="4"/>
            </w:tcBorders>
            <w:tcMar/>
          </w:tcPr>
          <w:p w:rsidR="0DCAAD68" w:rsidP="105A41E3" w:rsidRDefault="0DCAAD68" w14:paraId="063B5074" w14:textId="391C7D97">
            <w:pPr>
              <w:pStyle w:val="Normal"/>
              <w:rPr>
                <w:rFonts w:ascii="Arial" w:hAnsi="Arial" w:eastAsia="Arial" w:cs="Arial"/>
                <w:noProof w:val="0"/>
                <w:sz w:val="24"/>
                <w:szCs w:val="24"/>
                <w:lang w:val="pt-BR"/>
              </w:rPr>
            </w:pPr>
            <w:r w:rsidRPr="105A41E3" w:rsidR="0DCAAD68">
              <w:rPr>
                <w:noProof w:val="0"/>
                <w:lang w:val="pt-BR"/>
              </w:rPr>
              <w:t>Automatização de tarefas repetitivas</w:t>
            </w:r>
          </w:p>
        </w:tc>
        <w:tc>
          <w:tcPr>
            <w:tcW w:w="5220" w:type="dxa"/>
            <w:tcBorders>
              <w:top w:val="single" w:color="000000" w:themeColor="text1" w:sz="4"/>
              <w:left w:val="single" w:color="000000" w:themeColor="text1" w:sz="4"/>
              <w:bottom w:val="single" w:color="000000" w:themeColor="text1" w:sz="4"/>
              <w:right w:val="single" w:color="000000" w:themeColor="text1" w:sz="4"/>
            </w:tcBorders>
            <w:tcMar/>
          </w:tcPr>
          <w:p w:rsidR="0DCAAD68" w:rsidP="105A41E3" w:rsidRDefault="0DCAAD68" w14:paraId="373F1A5D" w14:textId="7BB9B2C2">
            <w:pPr>
              <w:pStyle w:val="Normal"/>
              <w:rPr>
                <w:rFonts w:ascii="Arial" w:hAnsi="Arial" w:eastAsia="Arial" w:cs="Arial"/>
                <w:noProof w:val="0"/>
                <w:sz w:val="24"/>
                <w:szCs w:val="24"/>
                <w:lang w:val="pt-BR"/>
              </w:rPr>
            </w:pPr>
            <w:r w:rsidRPr="105A41E3" w:rsidR="0DCAAD68">
              <w:rPr>
                <w:noProof w:val="0"/>
                <w:lang w:val="pt-BR"/>
              </w:rPr>
              <w:t>Análise de dados complexos e dinâmicos</w:t>
            </w:r>
          </w:p>
        </w:tc>
      </w:tr>
      <w:tr w:rsidR="105A41E3" w:rsidTr="105A41E3" w14:paraId="1827E207">
        <w:trPr>
          <w:trHeight w:val="300"/>
        </w:trPr>
        <w:tc>
          <w:tcPr>
            <w:tcW w:w="10440" w:type="dxa"/>
            <w:gridSpan w:val="2"/>
            <w:tcMar/>
          </w:tcPr>
          <w:p w:rsidR="1F8387F8" w:rsidP="105A41E3" w:rsidRDefault="1F8387F8" w14:paraId="2BAC0196" w14:textId="7956A69F">
            <w:pPr>
              <w:pStyle w:val="Normal"/>
              <w:widowControl w:val="0"/>
              <w:spacing w:before="100" w:beforeAutospacing="off"/>
              <w:rPr>
                <w:rFonts w:ascii="Arial" w:hAnsi="Arial" w:eastAsia="Arial" w:cs="Arial"/>
                <w:noProof w:val="0"/>
                <w:sz w:val="18"/>
                <w:szCs w:val="18"/>
                <w:lang w:val="pt-BR"/>
              </w:rPr>
            </w:pPr>
            <w:r w:rsidRPr="105A41E3" w:rsidR="1F8387F8">
              <w:rPr>
                <w:noProof w:val="0"/>
                <w:sz w:val="18"/>
                <w:szCs w:val="18"/>
                <w:lang w:val="pt-BR"/>
              </w:rPr>
              <w:t>Tabela 1.1 - Diferença entre automação convencional e IA Corporativa</w:t>
            </w:r>
          </w:p>
        </w:tc>
      </w:tr>
    </w:tbl>
    <w:p w:rsidR="105A41E3" w:rsidP="105A41E3" w:rsidRDefault="105A41E3" w14:paraId="546D7283" w14:textId="4E81BCB9">
      <w:pPr>
        <w:spacing w:before="240" w:beforeAutospacing="off" w:after="240" w:afterAutospacing="off"/>
        <w:jc w:val="both"/>
        <w:rPr>
          <w:rFonts w:ascii="Arial" w:hAnsi="Arial" w:eastAsia="Arial" w:cs="Arial"/>
          <w:b w:val="1"/>
          <w:bCs w:val="1"/>
          <w:noProof w:val="0"/>
          <w:sz w:val="24"/>
          <w:szCs w:val="24"/>
          <w:lang w:val="pt-BR"/>
        </w:rPr>
      </w:pPr>
    </w:p>
    <w:p w:rsidR="0E8BA7D4" w:rsidP="105A41E3" w:rsidRDefault="0E8BA7D4" w14:paraId="78B3C88A" w14:textId="2717DD5D">
      <w:pPr>
        <w:pStyle w:val="Normal"/>
        <w:jc w:val="both"/>
      </w:pPr>
      <w:r w:rsidRPr="105A41E3" w:rsidR="0E8BA7D4">
        <w:rPr>
          <w:noProof w:val="0"/>
          <w:lang w:val="pt-BR"/>
        </w:rPr>
        <w:t>Parágrafo 29</w:t>
      </w:r>
      <w:r w:rsidRPr="105A41E3" w:rsidR="0E8BA7D4">
        <w:rPr>
          <w:noProof w:val="0"/>
          <w:lang w:val="pt-BR"/>
        </w:rPr>
        <w:t xml:space="preserve"> </w:t>
      </w:r>
    </w:p>
    <w:p w:rsidR="0E8BA7D4" w:rsidP="105A41E3" w:rsidRDefault="0E8BA7D4" w14:paraId="754EE5D0" w14:textId="6BB3CB85">
      <w:pPr>
        <w:pStyle w:val="Normal"/>
        <w:jc w:val="both"/>
      </w:pPr>
      <w:r w:rsidRPr="105A41E3" w:rsidR="0E8BA7D4">
        <w:rPr>
          <w:noProof w:val="0"/>
          <w:lang w:val="pt-BR"/>
        </w:rPr>
        <w:t>A definição de IA também envolve compreender seus limites. Embora agentes inteligentes possam operar com alto grau de autonomia, métricas como MTTR e SLA demonstram que a supervisão humana continua sendo necessária em processos críticos. A IA não substitui gestores, mas amplia sua capacidade de análise e decisão, oferecendo insights baseados em dados em tempo real.</w:t>
      </w:r>
    </w:p>
    <w:p w:rsidR="0E8BA7D4" w:rsidP="105A41E3" w:rsidRDefault="0E8BA7D4" w14:paraId="208833F5" w14:textId="08461D24">
      <w:pPr>
        <w:pStyle w:val="Normal"/>
        <w:jc w:val="both"/>
      </w:pPr>
      <w:r w:rsidRPr="105A41E3" w:rsidR="0E8BA7D4">
        <w:rPr>
          <w:noProof w:val="0"/>
          <w:lang w:val="pt-BR"/>
        </w:rPr>
        <w:t>Parágrafo 30</w:t>
      </w:r>
      <w:r w:rsidRPr="105A41E3" w:rsidR="0E8BA7D4">
        <w:rPr>
          <w:noProof w:val="0"/>
          <w:lang w:val="pt-BR"/>
        </w:rPr>
        <w:t xml:space="preserve"> </w:t>
      </w:r>
    </w:p>
    <w:p w:rsidR="4F0EBE4D" w:rsidP="105A41E3" w:rsidRDefault="4F0EBE4D" w14:paraId="1C20151B" w14:textId="4DA8099D">
      <w:pPr>
        <w:pStyle w:val="Normal"/>
        <w:jc w:val="both"/>
      </w:pPr>
      <w:r w:rsidRPr="105A41E3" w:rsidR="4F0EBE4D">
        <w:rPr>
          <w:noProof w:val="0"/>
          <w:lang w:val="pt-BR"/>
        </w:rPr>
        <w:t xml:space="preserve">No ambiente corporativo, a IA é aplicada em diferentes níveis de maturidade. Empresas iniciantes utilizam algoritmos básicos de classificação e regressão, enquanto organizações avançadas implementam arquiteturas de agentes multiagente com orquestração, memória e </w:t>
      </w:r>
      <w:r w:rsidRPr="105A41E3" w:rsidR="4F0EBE4D">
        <w:rPr>
          <w:noProof w:val="0"/>
          <w:lang w:val="pt-BR"/>
        </w:rPr>
        <w:t>guardrails</w:t>
      </w:r>
      <w:r w:rsidRPr="105A41E3" w:rsidR="4F0EBE4D">
        <w:rPr>
          <w:noProof w:val="0"/>
          <w:lang w:val="pt-BR"/>
        </w:rPr>
        <w:t xml:space="preserve"> de segurança</w:t>
      </w:r>
      <w:r w:rsidRPr="105A41E3" w:rsidR="4F0EBE4D">
        <w:rPr>
          <w:noProof w:val="0"/>
          <w:lang w:val="pt-BR"/>
        </w:rPr>
        <w:t xml:space="preserve">. Esses </w:t>
      </w:r>
      <w:r w:rsidRPr="105A41E3" w:rsidR="4F0EBE4D">
        <w:rPr>
          <w:noProof w:val="0"/>
          <w:lang w:val="pt-BR"/>
        </w:rPr>
        <w:t>guardrails</w:t>
      </w:r>
      <w:r w:rsidRPr="105A41E3" w:rsidR="4F0EBE4D">
        <w:rPr>
          <w:noProof w:val="0"/>
          <w:lang w:val="pt-BR"/>
        </w:rPr>
        <w:t xml:space="preserve">, também chamados de barreiras de proteção, são mecanismos que asseguram que os sistemas de IA atuem dentro de limites pré-estabelecidos, evitando comportamentos indesejados, respostas tendenciosas ou incorretas e garantindo conformidade regulatória. Em outras palavras, funcionam como “guarda-corpos” que mantêm os modelos alinhados a padrões éticos e técnicos, aumentando a confiança de clientes e reguladores. Essa evolução é acompanhada por métricas de ROI e </w:t>
      </w:r>
      <w:r w:rsidRPr="105A41E3" w:rsidR="4F0EBE4D">
        <w:rPr>
          <w:noProof w:val="0"/>
          <w:lang w:val="pt-BR"/>
        </w:rPr>
        <w:t>market</w:t>
      </w:r>
      <w:r w:rsidRPr="105A41E3" w:rsidR="4F0EBE4D">
        <w:rPr>
          <w:noProof w:val="0"/>
          <w:lang w:val="pt-BR"/>
        </w:rPr>
        <w:t xml:space="preserve"> </w:t>
      </w:r>
      <w:r w:rsidRPr="105A41E3" w:rsidR="4F0EBE4D">
        <w:rPr>
          <w:noProof w:val="0"/>
          <w:lang w:val="pt-BR"/>
        </w:rPr>
        <w:t>share</w:t>
      </w:r>
      <w:r w:rsidRPr="105A41E3" w:rsidR="4F0EBE4D">
        <w:rPr>
          <w:noProof w:val="0"/>
          <w:lang w:val="pt-BR"/>
        </w:rPr>
        <w:t>, que demonstram o impacto direto da tecnologia na competitividade empresarial.</w:t>
      </w:r>
    </w:p>
    <w:p w:rsidR="105A41E3" w:rsidP="105A41E3" w:rsidRDefault="105A41E3" w14:paraId="452949FF" w14:textId="70AAA68B">
      <w:pPr>
        <w:pStyle w:val="Heading3"/>
        <w:spacing w:before="281" w:beforeAutospacing="off" w:after="281" w:afterAutospacing="off"/>
        <w:jc w:val="both"/>
        <w:rPr>
          <w:rFonts w:ascii="Arial" w:hAnsi="Arial" w:eastAsia="Arial" w:cs="Arial"/>
          <w:b w:val="1"/>
          <w:bCs w:val="1"/>
          <w:noProof w:val="0"/>
          <w:sz w:val="28"/>
          <w:szCs w:val="28"/>
          <w:lang w:val="pt-BR"/>
        </w:rPr>
      </w:pPr>
    </w:p>
    <w:p w:rsidR="0E8BA7D4" w:rsidP="105A41E3" w:rsidRDefault="0E8BA7D4" w14:paraId="3C7C203E" w14:textId="1695678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96147938" w:id="695498270"/>
      <w:bookmarkStart w:name="_Toc2126138664" w:id="659320920"/>
      <w:bookmarkStart w:name="_Toc1409048256" w:id="229228741"/>
      <w:r w:rsidRPr="2A838D50" w:rsidR="0E8BA7D4">
        <w:rPr>
          <w:rFonts w:ascii="Arial" w:hAnsi="Arial" w:eastAsia="Arial" w:cs="Arial"/>
          <w:b w:val="1"/>
          <w:bCs w:val="1"/>
          <w:noProof w:val="0"/>
          <w:sz w:val="28"/>
          <w:szCs w:val="28"/>
          <w:lang w:val="pt-BR"/>
        </w:rPr>
        <w:t>1.2 A importância da IA no mundo contemporâneo</w:t>
      </w:r>
      <w:bookmarkEnd w:id="695498270"/>
      <w:bookmarkEnd w:id="659320920"/>
      <w:bookmarkEnd w:id="229228741"/>
    </w:p>
    <w:p w:rsidR="0E8BA7D4" w:rsidP="105A41E3" w:rsidRDefault="0E8BA7D4" w14:paraId="617747FE" w14:textId="17EF42AF">
      <w:pPr>
        <w:pStyle w:val="Normal"/>
        <w:jc w:val="both"/>
      </w:pPr>
      <w:r w:rsidRPr="105A41E3" w:rsidR="0E8BA7D4">
        <w:rPr>
          <w:noProof w:val="0"/>
          <w:lang w:val="pt-BR"/>
        </w:rPr>
        <w:t>Parágrafo 31</w:t>
      </w:r>
      <w:r w:rsidRPr="105A41E3" w:rsidR="0E8BA7D4">
        <w:rPr>
          <w:noProof w:val="0"/>
          <w:lang w:val="pt-BR"/>
        </w:rPr>
        <w:t xml:space="preserve"> </w:t>
      </w:r>
    </w:p>
    <w:p w:rsidR="0D241A2D" w:rsidP="105A41E3" w:rsidRDefault="0D241A2D" w14:paraId="731FA6B4" w14:textId="598AA8CA">
      <w:pPr>
        <w:pStyle w:val="Normal"/>
        <w:jc w:val="both"/>
      </w:pPr>
      <w:r w:rsidRPr="105A41E3" w:rsidR="0D241A2D">
        <w:rPr>
          <w:noProof w:val="0"/>
          <w:lang w:val="pt-BR"/>
        </w:rPr>
        <w:t>A relevância da Inteligência Artificial no cenário corporativo contemporâneo é amplamente reconhecida por consultorias globais como McKinsey e Gartner. De acordo com a pesquisa global da McKinsey sobre o estado da IA em 2023/2024, cerca de 65% das empresas já utilizam soluções de inteligência artificial generativa em pelo menos uma função de negócio. Os resultados mostram que organizações que conseguem escalar o uso da IA em processos críticos relatam ganhos expressivos de eficiência, com aumentos de produtividade entre 10% e 20%, além de reduções significativas de custos. Esses impactos não se restringem apenas à dimensão operacional: ao oferecer experiências mais personalizadas e responsivas, a IA também contribui para melhorias perceptíveis em métricas de satisfação do cliente, como o Net Promoter Score (NPS).</w:t>
      </w:r>
    </w:p>
    <w:p w:rsidR="0D241A2D" w:rsidP="105A41E3" w:rsidRDefault="0D241A2D" w14:paraId="34C690A3" w14:textId="646AD804">
      <w:pPr>
        <w:pStyle w:val="Normal"/>
        <w:jc w:val="both"/>
        <w:rPr>
          <w:noProof w:val="0"/>
          <w:lang w:val="pt-BR"/>
        </w:rPr>
      </w:pPr>
      <w:r w:rsidRPr="105A41E3" w:rsidR="0D241A2D">
        <w:rPr>
          <w:noProof w:val="0"/>
          <w:lang w:val="pt-BR"/>
        </w:rPr>
        <w:t>Complementando essa visão, a Gartner destaca em seu Radar de Impacto da</w:t>
      </w:r>
      <w:r w:rsidRPr="105A41E3" w:rsidR="0D241A2D">
        <w:rPr>
          <w:noProof w:val="0"/>
          <w:lang w:val="pt-BR"/>
        </w:rPr>
        <w:t xml:space="preserve"> IA Ge</w:t>
      </w:r>
      <w:r w:rsidRPr="105A41E3" w:rsidR="0D241A2D">
        <w:rPr>
          <w:noProof w:val="0"/>
          <w:lang w:val="pt-BR"/>
        </w:rPr>
        <w:t xml:space="preserve">nerativa que essa tecnologia está evoluindo rapidamente para gerar valor direto aos clientes. </w:t>
      </w:r>
      <w:r w:rsidRPr="105A41E3" w:rsidR="0D241A2D">
        <w:rPr>
          <w:noProof w:val="0"/>
          <w:lang w:val="pt-BR"/>
        </w:rPr>
        <w:t>CIOs</w:t>
      </w:r>
      <w:r w:rsidRPr="105A41E3" w:rsidR="0D241A2D">
        <w:rPr>
          <w:noProof w:val="0"/>
          <w:lang w:val="pt-BR"/>
        </w:rPr>
        <w:t xml:space="preserve"> e líderes de negócios relatam que a adoção da IA não apenas fortalece a eficiência de custos e a produtividade, mas também amplia o engajamento e a experiência dos consumidores. Embora os percentuais variem conforme o setor, os relatórios da Gartner indicam que empresas que aplicam IA em atendimento e personalização conseguem elevar métricas de satisfação em dois dígitos, consolidando a percepção de valor junto a clientes e stakeholders.</w:t>
      </w:r>
    </w:p>
    <w:p w:rsidR="0D241A2D" w:rsidP="105A41E3" w:rsidRDefault="0D241A2D" w14:paraId="6E8ABD0D" w14:textId="195A3834">
      <w:pPr>
        <w:pStyle w:val="Normal"/>
        <w:jc w:val="both"/>
      </w:pPr>
      <w:r w:rsidRPr="105A41E3" w:rsidR="0D241A2D">
        <w:rPr>
          <w:noProof w:val="0"/>
          <w:lang w:val="pt-BR"/>
        </w:rPr>
        <w:t>Assim, tanto McKinsey quanto Gartner convergem na análise de que a IA, especialmente em sua vertente generativa, não é apenas uma ferramenta de automação, mas um catalisador estratégico capaz de transformar a eficiência operacional e, ao mesmo tempo, redefinir a experiência do cliente em escala global.</w:t>
      </w:r>
    </w:p>
    <w:p w:rsidR="105A41E3" w:rsidP="105A41E3" w:rsidRDefault="105A41E3" w14:paraId="0CF7793A" w14:textId="151D85FD">
      <w:pPr>
        <w:pStyle w:val="Normal"/>
        <w:jc w:val="both"/>
        <w:rPr>
          <w:noProof w:val="0"/>
          <w:lang w:val="pt-BR"/>
        </w:rPr>
      </w:pPr>
    </w:p>
    <w:p w:rsidR="105A41E3" w:rsidP="105A41E3" w:rsidRDefault="105A41E3" w14:paraId="0DC6026F" w14:textId="60EBAF0B">
      <w:pPr>
        <w:pStyle w:val="Normal"/>
        <w:jc w:val="both"/>
        <w:rPr>
          <w:noProof w:val="0"/>
          <w:lang w:val="pt-BR"/>
        </w:rPr>
      </w:pPr>
    </w:p>
    <w:p w:rsidR="105A41E3" w:rsidP="105A41E3" w:rsidRDefault="105A41E3" w14:paraId="7DB8004A" w14:textId="6F705FB0">
      <w:pPr>
        <w:pStyle w:val="Normal"/>
        <w:jc w:val="both"/>
        <w:rPr>
          <w:noProof w:val="0"/>
          <w:lang w:val="pt-BR"/>
        </w:rPr>
      </w:pPr>
    </w:p>
    <w:p w:rsidR="105A41E3" w:rsidP="105A41E3" w:rsidRDefault="105A41E3" w14:paraId="3E6958E9" w14:textId="7F93D1D9">
      <w:pPr>
        <w:pStyle w:val="Normal"/>
        <w:jc w:val="both"/>
        <w:rPr>
          <w:noProof w:val="0"/>
          <w:lang w:val="pt-BR"/>
        </w:rPr>
      </w:pPr>
    </w:p>
    <w:tbl>
      <w:tblPr>
        <w:tblStyle w:val="TableNormal"/>
        <w:bidiVisual w:val="0"/>
        <w:tblW w:w="0" w:type="auto"/>
        <w:tblLook w:val="06A0" w:firstRow="1" w:lastRow="0" w:firstColumn="1" w:lastColumn="0" w:noHBand="1" w:noVBand="1"/>
      </w:tblPr>
      <w:tblGrid>
        <w:gridCol w:w="2741"/>
        <w:gridCol w:w="3850"/>
        <w:gridCol w:w="3850"/>
      </w:tblGrid>
      <w:tr w:rsidR="105A41E3" w:rsidTr="105A41E3" w14:paraId="4489CBD5">
        <w:trPr>
          <w:trHeight w:val="300"/>
        </w:trPr>
        <w:tc>
          <w:tcPr>
            <w:tcW w:w="2741"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105A41E3" w:rsidRDefault="105A41E3" w14:paraId="48403666" w14:textId="4F04AE1B">
            <w:pPr>
              <w:pStyle w:val="Normal"/>
              <w:spacing w:before="40" w:beforeAutospacing="off" w:after="40" w:afterAutospacing="off"/>
            </w:pPr>
            <w:r w:rsidR="105A41E3">
              <w:rPr/>
              <w:t>Aspecto</w:t>
            </w:r>
          </w:p>
        </w:tc>
        <w:tc>
          <w:tcPr>
            <w:tcW w:w="38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105A41E3" w:rsidRDefault="105A41E3" w14:paraId="0391AF52" w14:textId="07DBD793">
            <w:pPr>
              <w:pStyle w:val="Normal"/>
              <w:spacing w:before="40" w:beforeAutospacing="off" w:after="40" w:afterAutospacing="off"/>
            </w:pPr>
            <w:r w:rsidR="105A41E3">
              <w:rPr/>
              <w:t>McKinsey (2023/2024)</w:t>
            </w:r>
          </w:p>
        </w:tc>
        <w:tc>
          <w:tcPr>
            <w:tcW w:w="38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105A41E3" w:rsidRDefault="105A41E3" w14:paraId="367CA976" w14:textId="7232643A">
            <w:pPr>
              <w:pStyle w:val="Normal"/>
              <w:spacing w:before="40" w:beforeAutospacing="off" w:after="40" w:afterAutospacing="off"/>
            </w:pPr>
            <w:r w:rsidR="105A41E3">
              <w:rPr/>
              <w:t>Gartner (2023/2024)</w:t>
            </w:r>
          </w:p>
        </w:tc>
      </w:tr>
      <w:tr w:rsidR="105A41E3" w:rsidTr="105A41E3" w14:paraId="0BDDCCAE">
        <w:trPr>
          <w:trHeight w:val="300"/>
        </w:trPr>
        <w:tc>
          <w:tcPr>
            <w:tcW w:w="2741"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04BFBC6" w14:textId="06ECB5E6">
            <w:pPr>
              <w:pStyle w:val="Normal"/>
              <w:spacing w:before="40" w:beforeAutospacing="off" w:after="40" w:afterAutospacing="off"/>
              <w:rPr>
                <w:b w:val="0"/>
                <w:bCs w:val="0"/>
              </w:rPr>
            </w:pPr>
            <w:r w:rsidR="105A41E3">
              <w:rPr/>
              <w:t>Adoção da IA</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4DA368B3" w14:textId="597A8F76">
            <w:pPr>
              <w:pStyle w:val="Normal"/>
              <w:spacing w:before="40" w:beforeAutospacing="off" w:after="40" w:afterAutospacing="off"/>
              <w:rPr>
                <w:b w:val="0"/>
                <w:bCs w:val="0"/>
              </w:rPr>
            </w:pPr>
            <w:r w:rsidR="105A41E3">
              <w:rPr/>
              <w:t xml:space="preserve">65% das empresas já usam </w:t>
            </w:r>
            <w:r w:rsidR="105A41E3">
              <w:rPr/>
              <w:t>GenAI</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50B0400" w14:textId="1E990E9F">
            <w:pPr>
              <w:pStyle w:val="Normal"/>
              <w:spacing w:before="40" w:beforeAutospacing="off" w:after="40" w:afterAutospacing="off"/>
              <w:rPr>
                <w:b w:val="0"/>
                <w:bCs w:val="0"/>
              </w:rPr>
            </w:pPr>
            <w:r w:rsidR="105A41E3">
              <w:rPr/>
              <w:t>IA generativa em rápida expansão</w:t>
            </w:r>
          </w:p>
        </w:tc>
      </w:tr>
      <w:tr w:rsidR="105A41E3" w:rsidTr="105A41E3" w14:paraId="6988B84D">
        <w:trPr>
          <w:trHeight w:val="300"/>
        </w:trPr>
        <w:tc>
          <w:tcPr>
            <w:tcW w:w="2741"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4DF9DEB6" w14:textId="04B66F06">
            <w:pPr>
              <w:pStyle w:val="Normal"/>
              <w:spacing w:before="40" w:beforeAutospacing="off" w:after="40" w:afterAutospacing="off"/>
              <w:rPr>
                <w:b w:val="0"/>
                <w:bCs w:val="0"/>
              </w:rPr>
            </w:pPr>
            <w:r w:rsidR="105A41E3">
              <w:rPr/>
              <w:t>Eficiência operacional</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B0843BF" w14:textId="27559599">
            <w:pPr>
              <w:pStyle w:val="Normal"/>
              <w:spacing w:before="40" w:beforeAutospacing="off" w:after="40" w:afterAutospacing="off"/>
              <w:rPr>
                <w:b w:val="0"/>
                <w:bCs w:val="0"/>
              </w:rPr>
            </w:pPr>
            <w:r w:rsidR="105A41E3">
              <w:rPr/>
              <w:t>Ganhos de 10–20% em produtividade</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14B79AC9" w14:textId="6440C4AF">
            <w:pPr>
              <w:pStyle w:val="Normal"/>
              <w:spacing w:before="40" w:beforeAutospacing="off" w:after="40" w:afterAutospacing="off"/>
              <w:rPr>
                <w:b w:val="0"/>
                <w:bCs w:val="0"/>
              </w:rPr>
            </w:pPr>
            <w:r w:rsidR="105A41E3">
              <w:rPr/>
              <w:t>Melhoria em custos e produtividade</w:t>
            </w:r>
          </w:p>
        </w:tc>
      </w:tr>
      <w:tr w:rsidR="105A41E3" w:rsidTr="105A41E3" w14:paraId="5E299D79">
        <w:trPr>
          <w:trHeight w:val="300"/>
        </w:trPr>
        <w:tc>
          <w:tcPr>
            <w:tcW w:w="2741"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2AC34C5D" w14:textId="0D141F1B">
            <w:pPr>
              <w:pStyle w:val="Normal"/>
              <w:spacing w:before="40" w:beforeAutospacing="off" w:after="40" w:afterAutospacing="off"/>
              <w:rPr>
                <w:b w:val="0"/>
                <w:bCs w:val="0"/>
              </w:rPr>
            </w:pPr>
            <w:r w:rsidR="105A41E3">
              <w:rPr/>
              <w:t>Satisfação do cliente</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4598C772" w14:textId="597DAD1E">
            <w:pPr>
              <w:pStyle w:val="Normal"/>
              <w:spacing w:before="40" w:beforeAutospacing="off" w:after="40" w:afterAutospacing="off"/>
              <w:rPr>
                <w:b w:val="0"/>
                <w:bCs w:val="0"/>
              </w:rPr>
            </w:pPr>
            <w:r w:rsidR="105A41E3">
              <w:rPr/>
              <w:t>Aumento perceptível em NPS e personalização</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632CB725" w14:textId="5B12A97C">
            <w:pPr>
              <w:pStyle w:val="Normal"/>
              <w:spacing w:before="40" w:beforeAutospacing="off" w:after="40" w:afterAutospacing="off"/>
              <w:rPr>
                <w:b w:val="0"/>
                <w:bCs w:val="0"/>
              </w:rPr>
            </w:pPr>
            <w:r w:rsidR="105A41E3">
              <w:rPr/>
              <w:t>Engajamento e experiência do cliente com ganhos de dois dígitos</w:t>
            </w:r>
          </w:p>
        </w:tc>
      </w:tr>
      <w:tr w:rsidR="105A41E3" w:rsidTr="105A41E3" w14:paraId="497971FE">
        <w:trPr>
          <w:trHeight w:val="300"/>
        </w:trPr>
        <w:tc>
          <w:tcPr>
            <w:tcW w:w="2741"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938332D" w14:textId="3AF7DFDF">
            <w:pPr>
              <w:pStyle w:val="Normal"/>
              <w:spacing w:before="40" w:beforeAutospacing="off" w:after="40" w:afterAutospacing="off"/>
              <w:rPr>
                <w:b w:val="0"/>
                <w:bCs w:val="0"/>
              </w:rPr>
            </w:pPr>
            <w:r w:rsidR="105A41E3">
              <w:rPr/>
              <w:t>Foco principal</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182666E5" w14:textId="5EFB0531">
            <w:pPr>
              <w:pStyle w:val="Normal"/>
              <w:spacing w:before="40" w:beforeAutospacing="off" w:after="40" w:afterAutospacing="off"/>
              <w:rPr>
                <w:b w:val="0"/>
                <w:bCs w:val="0"/>
              </w:rPr>
            </w:pPr>
            <w:r w:rsidR="105A41E3">
              <w:rPr/>
              <w:t>Escala e captura de valor</w:t>
            </w:r>
          </w:p>
        </w:tc>
        <w:tc>
          <w:tcPr>
            <w:tcW w:w="385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3EEC0428" w14:textId="137DBC59">
            <w:pPr>
              <w:pStyle w:val="Normal"/>
              <w:spacing w:before="40" w:beforeAutospacing="off" w:after="40" w:afterAutospacing="off"/>
              <w:rPr>
                <w:b w:val="0"/>
                <w:bCs w:val="0"/>
              </w:rPr>
            </w:pPr>
            <w:r w:rsidR="105A41E3">
              <w:rPr/>
              <w:t>Radar de impacto e governança</w:t>
            </w:r>
          </w:p>
        </w:tc>
      </w:tr>
      <w:tr w:rsidR="105A41E3" w:rsidTr="105A41E3" w14:paraId="2D9FC78D">
        <w:trPr>
          <w:trHeight w:val="300"/>
        </w:trPr>
        <w:tc>
          <w:tcPr>
            <w:tcW w:w="10441" w:type="dxa"/>
            <w:gridSpan w:val="3"/>
            <w:tcMar/>
          </w:tcPr>
          <w:p w:rsidR="028E349C" w:rsidP="105A41E3" w:rsidRDefault="028E349C" w14:paraId="5CA06DCC" w14:textId="00490645">
            <w:pPr>
              <w:pStyle w:val="Normal"/>
              <w:spacing w:before="40" w:beforeAutospacing="off" w:after="40" w:afterAutospacing="off"/>
              <w:rPr>
                <w:noProof w:val="0"/>
                <w:sz w:val="18"/>
                <w:szCs w:val="18"/>
                <w:lang w:val="pt-BR"/>
              </w:rPr>
            </w:pPr>
            <w:r w:rsidRPr="105A41E3" w:rsidR="028E349C">
              <w:rPr>
                <w:noProof w:val="0"/>
                <w:sz w:val="18"/>
                <w:szCs w:val="18"/>
                <w:lang w:val="pt-BR"/>
              </w:rPr>
              <w:t>Tabela 1.</w:t>
            </w:r>
            <w:r w:rsidRPr="105A41E3" w:rsidR="0AA63426">
              <w:rPr>
                <w:noProof w:val="0"/>
                <w:sz w:val="18"/>
                <w:szCs w:val="18"/>
                <w:lang w:val="pt-BR"/>
              </w:rPr>
              <w:t>2</w:t>
            </w:r>
            <w:r w:rsidRPr="105A41E3" w:rsidR="028E349C">
              <w:rPr>
                <w:noProof w:val="0"/>
                <w:sz w:val="18"/>
                <w:szCs w:val="18"/>
                <w:lang w:val="pt-BR"/>
              </w:rPr>
              <w:t xml:space="preserve"> - </w:t>
            </w:r>
            <w:r w:rsidRPr="105A41E3" w:rsidR="1F46FEF5">
              <w:rPr>
                <w:noProof w:val="0"/>
                <w:sz w:val="18"/>
                <w:szCs w:val="18"/>
                <w:lang w:val="pt-BR"/>
              </w:rPr>
              <w:t xml:space="preserve">Comparação McKinsey </w:t>
            </w:r>
            <w:r w:rsidRPr="105A41E3" w:rsidR="1F46FEF5">
              <w:rPr>
                <w:noProof w:val="0"/>
                <w:sz w:val="18"/>
                <w:szCs w:val="18"/>
                <w:lang w:val="pt-BR"/>
              </w:rPr>
              <w:t>vs</w:t>
            </w:r>
            <w:r w:rsidRPr="105A41E3" w:rsidR="1F46FEF5">
              <w:rPr>
                <w:noProof w:val="0"/>
                <w:sz w:val="18"/>
                <w:szCs w:val="18"/>
                <w:lang w:val="pt-BR"/>
              </w:rPr>
              <w:t xml:space="preserve"> Gartner</w:t>
            </w:r>
          </w:p>
        </w:tc>
      </w:tr>
    </w:tbl>
    <w:p w:rsidR="105A41E3" w:rsidP="105A41E3" w:rsidRDefault="105A41E3" w14:paraId="652668BB" w14:textId="428D935F">
      <w:pPr>
        <w:pStyle w:val="Normal"/>
        <w:jc w:val="both"/>
      </w:pPr>
    </w:p>
    <w:p w:rsidR="0E8BA7D4" w:rsidP="105A41E3" w:rsidRDefault="0E8BA7D4" w14:paraId="2A4975DC" w14:textId="7A0E3968">
      <w:pPr>
        <w:pStyle w:val="Normal"/>
        <w:jc w:val="both"/>
      </w:pPr>
      <w:r w:rsidRPr="105A41E3" w:rsidR="0E8BA7D4">
        <w:rPr>
          <w:noProof w:val="0"/>
          <w:lang w:val="pt-BR"/>
        </w:rPr>
        <w:t>Parágrafo 32</w:t>
      </w:r>
      <w:r w:rsidRPr="105A41E3" w:rsidR="0E8BA7D4">
        <w:rPr>
          <w:noProof w:val="0"/>
          <w:lang w:val="pt-BR"/>
        </w:rPr>
        <w:t xml:space="preserve"> </w:t>
      </w:r>
    </w:p>
    <w:p w:rsidR="0E8BA7D4" w:rsidP="105A41E3" w:rsidRDefault="0E8BA7D4" w14:paraId="40036CF1" w14:textId="06DABC0C">
      <w:pPr>
        <w:pStyle w:val="Normal"/>
        <w:jc w:val="both"/>
        <w:rPr>
          <w:noProof w:val="0"/>
          <w:lang w:val="pt-BR"/>
        </w:rPr>
      </w:pPr>
      <w:r w:rsidRPr="105A41E3" w:rsidR="0E8BA7D4">
        <w:rPr>
          <w:noProof w:val="0"/>
          <w:lang w:val="pt-BR"/>
        </w:rPr>
        <w:t>A Tabela 1.</w:t>
      </w:r>
      <w:r w:rsidRPr="105A41E3" w:rsidR="6987386D">
        <w:rPr>
          <w:noProof w:val="0"/>
          <w:lang w:val="pt-BR"/>
        </w:rPr>
        <w:t>3</w:t>
      </w:r>
      <w:r w:rsidRPr="105A41E3" w:rsidR="0E8BA7D4">
        <w:rPr>
          <w:noProof w:val="0"/>
          <w:lang w:val="pt-BR"/>
        </w:rPr>
        <w:t>, apresentada neste capítulo, sintetiza os principais impactos da IA</w:t>
      </w:r>
      <w:r w:rsidRPr="105A41E3" w:rsidR="0E8BA7D4">
        <w:rPr>
          <w:noProof w:val="0"/>
          <w:lang w:val="pt-BR"/>
        </w:rPr>
        <w:t xml:space="preserve"> em dife</w:t>
      </w:r>
      <w:r w:rsidRPr="105A41E3" w:rsidR="0E8BA7D4">
        <w:rPr>
          <w:noProof w:val="0"/>
          <w:lang w:val="pt-BR"/>
        </w:rPr>
        <w:t xml:space="preserve">rentes setores corporativos. Finanças registram aumento de ROI, </w:t>
      </w:r>
      <w:r w:rsidRPr="105A41E3" w:rsidR="0E8BA7D4">
        <w:rPr>
          <w:noProof w:val="0"/>
          <w:lang w:val="pt-BR"/>
        </w:rPr>
        <w:t>Logísti</w:t>
      </w:r>
      <w:r w:rsidRPr="105A41E3" w:rsidR="0E8BA7D4">
        <w:rPr>
          <w:noProof w:val="0"/>
          <w:lang w:val="pt-BR"/>
        </w:rPr>
        <w:t>ca</w:t>
      </w:r>
      <w:r w:rsidRPr="105A41E3" w:rsidR="0E8BA7D4">
        <w:rPr>
          <w:noProof w:val="0"/>
          <w:lang w:val="pt-BR"/>
        </w:rPr>
        <w:t xml:space="preserve"> apr</w:t>
      </w:r>
      <w:r w:rsidRPr="105A41E3" w:rsidR="0E8BA7D4">
        <w:rPr>
          <w:noProof w:val="0"/>
          <w:lang w:val="pt-BR"/>
        </w:rPr>
        <w:t>e</w:t>
      </w:r>
      <w:r w:rsidRPr="105A41E3" w:rsidR="0E8BA7D4">
        <w:rPr>
          <w:noProof w:val="0"/>
          <w:lang w:val="pt-BR"/>
        </w:rPr>
        <w:t>senta</w:t>
      </w:r>
      <w:r w:rsidRPr="105A41E3" w:rsidR="0E8BA7D4">
        <w:rPr>
          <w:noProof w:val="0"/>
          <w:lang w:val="pt-BR"/>
        </w:rPr>
        <w:t xml:space="preserve"> redução de custos operacionais, Marketing evidencia crescimento de </w:t>
      </w:r>
      <w:r w:rsidRPr="105A41E3" w:rsidR="0E8BA7D4">
        <w:rPr>
          <w:noProof w:val="0"/>
          <w:lang w:val="pt-BR"/>
        </w:rPr>
        <w:t>market</w:t>
      </w:r>
      <w:r w:rsidRPr="105A41E3" w:rsidR="0E8BA7D4">
        <w:rPr>
          <w:noProof w:val="0"/>
          <w:lang w:val="pt-BR"/>
        </w:rPr>
        <w:t xml:space="preserve"> </w:t>
      </w:r>
      <w:r w:rsidRPr="105A41E3" w:rsidR="0E8BA7D4">
        <w:rPr>
          <w:noProof w:val="0"/>
          <w:lang w:val="pt-BR"/>
        </w:rPr>
        <w:t>share</w:t>
      </w:r>
      <w:r w:rsidRPr="105A41E3" w:rsidR="0E8BA7D4">
        <w:rPr>
          <w:noProof w:val="0"/>
          <w:lang w:val="pt-BR"/>
        </w:rPr>
        <w:t xml:space="preserve"> e Recursos Humanos melhora métricas de SLA em processos de recrutamento. Esses dados reforçam a transversalidade da tecnologia.</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820"/>
        <w:gridCol w:w="7620"/>
      </w:tblGrid>
      <w:tr w:rsidR="105A41E3" w:rsidTr="105A41E3" w14:paraId="0993C95A">
        <w:trPr>
          <w:trHeight w:val="300"/>
        </w:trPr>
        <w:tc>
          <w:tcPr>
            <w:tcW w:w="2820" w:type="dxa"/>
            <w:tcBorders>
              <w:top w:val="single" w:color="000000" w:themeColor="text1" w:sz="4"/>
              <w:left w:val="single" w:color="000000" w:themeColor="text1" w:sz="4"/>
              <w:bottom w:val="single" w:color="000000" w:themeColor="text1" w:sz="4"/>
              <w:right w:val="single" w:color="000000" w:themeColor="text1" w:sz="4"/>
            </w:tcBorders>
            <w:shd w:val="clear" w:color="auto" w:fill="D9E2F3"/>
            <w:tcMar/>
          </w:tcPr>
          <w:p w:rsidR="4C2998C5" w:rsidP="105A41E3" w:rsidRDefault="4C2998C5" w14:paraId="209D164D" w14:textId="79698992">
            <w:pPr>
              <w:pStyle w:val="Normal"/>
              <w:widowControl w:val="0"/>
              <w:spacing w:before="40" w:beforeAutospacing="off" w:after="40" w:afterAutospacing="off"/>
              <w:rPr>
                <w:rFonts w:ascii="Arial" w:hAnsi="Arial" w:eastAsia="Arial" w:cs="Arial"/>
                <w:b w:val="1"/>
                <w:bCs w:val="1"/>
                <w:noProof w:val="0"/>
                <w:sz w:val="24"/>
                <w:szCs w:val="24"/>
                <w:lang w:val="pt-BR"/>
              </w:rPr>
            </w:pPr>
            <w:r w:rsidRPr="105A41E3" w:rsidR="4C2998C5">
              <w:rPr>
                <w:noProof w:val="0"/>
                <w:lang w:val="pt-BR"/>
              </w:rPr>
              <w:t>Setor</w:t>
            </w:r>
          </w:p>
        </w:tc>
        <w:tc>
          <w:tcPr>
            <w:tcW w:w="7620" w:type="dxa"/>
            <w:tcBorders>
              <w:top w:val="single" w:color="000000" w:themeColor="text1" w:sz="4"/>
              <w:left w:val="single" w:color="000000" w:themeColor="text1" w:sz="4"/>
              <w:bottom w:val="single" w:color="000000" w:themeColor="text1" w:sz="4"/>
              <w:right w:val="single" w:color="000000" w:themeColor="text1" w:sz="4"/>
            </w:tcBorders>
            <w:shd w:val="clear" w:color="auto" w:fill="D9E2F3"/>
            <w:tcMar/>
          </w:tcPr>
          <w:p w:rsidR="4C2998C5" w:rsidP="105A41E3" w:rsidRDefault="4C2998C5" w14:paraId="175DE8E3" w14:textId="3F6E30D0">
            <w:pPr>
              <w:pStyle w:val="Normal"/>
              <w:widowControl w:val="0"/>
              <w:spacing w:before="40" w:beforeAutospacing="off" w:after="40" w:afterAutospacing="off"/>
              <w:rPr>
                <w:rFonts w:ascii="Arial" w:hAnsi="Arial" w:eastAsia="Arial" w:cs="Arial"/>
                <w:b w:val="1"/>
                <w:bCs w:val="1"/>
                <w:noProof w:val="0"/>
                <w:sz w:val="24"/>
                <w:szCs w:val="24"/>
                <w:lang w:val="pt-BR"/>
              </w:rPr>
            </w:pPr>
            <w:r w:rsidRPr="105A41E3" w:rsidR="4C2998C5">
              <w:rPr>
                <w:noProof w:val="0"/>
                <w:lang w:val="pt-BR"/>
              </w:rPr>
              <w:t>Impacto</w:t>
            </w:r>
          </w:p>
        </w:tc>
      </w:tr>
      <w:tr w:rsidR="105A41E3" w:rsidTr="105A41E3" w14:paraId="7E07951D">
        <w:trPr>
          <w:trHeight w:val="300"/>
        </w:trPr>
        <w:tc>
          <w:tcPr>
            <w:tcW w:w="2820" w:type="dxa"/>
            <w:tcBorders>
              <w:top w:val="single" w:color="000000" w:themeColor="text1" w:sz="4"/>
              <w:left w:val="single" w:color="000000" w:themeColor="text1" w:sz="4"/>
              <w:bottom w:val="single" w:color="000000" w:themeColor="text1" w:sz="4"/>
              <w:right w:val="single" w:color="000000" w:themeColor="text1" w:sz="4"/>
            </w:tcBorders>
            <w:tcMar/>
          </w:tcPr>
          <w:p w:rsidR="4C2998C5" w:rsidP="105A41E3" w:rsidRDefault="4C2998C5" w14:paraId="090A3E97" w14:textId="6070BB15">
            <w:pPr>
              <w:pStyle w:val="Normal"/>
              <w:widowControl w:val="0"/>
              <w:spacing w:before="40" w:beforeAutospacing="off" w:after="40" w:afterAutospacing="off"/>
              <w:rPr>
                <w:rFonts w:ascii="Arial" w:hAnsi="Arial" w:eastAsia="Arial" w:cs="Arial"/>
                <w:b w:val="1"/>
                <w:bCs w:val="1"/>
                <w:noProof w:val="0"/>
                <w:sz w:val="24"/>
                <w:szCs w:val="24"/>
                <w:lang w:val="pt-BR"/>
              </w:rPr>
            </w:pPr>
            <w:r w:rsidRPr="105A41E3" w:rsidR="4C2998C5">
              <w:rPr>
                <w:noProof w:val="0"/>
                <w:lang w:val="pt-BR"/>
              </w:rPr>
              <w:t>Finanças</w:t>
            </w:r>
          </w:p>
        </w:tc>
        <w:tc>
          <w:tcPr>
            <w:tcW w:w="7620" w:type="dxa"/>
            <w:tcBorders>
              <w:top w:val="single" w:color="000000" w:themeColor="text1" w:sz="4"/>
              <w:left w:val="single" w:color="000000" w:themeColor="text1" w:sz="4"/>
              <w:bottom w:val="single" w:color="000000" w:themeColor="text1" w:sz="4"/>
              <w:right w:val="single" w:color="000000" w:themeColor="text1" w:sz="4"/>
            </w:tcBorders>
            <w:tcMar/>
          </w:tcPr>
          <w:p w:rsidR="05CF596B" w:rsidP="105A41E3" w:rsidRDefault="05CF596B" w14:paraId="0E047240" w14:textId="1E2D4073">
            <w:pPr>
              <w:pStyle w:val="Normal"/>
              <w:widowControl w:val="0"/>
              <w:spacing w:before="40" w:beforeAutospacing="off" w:after="40" w:afterAutospacing="off"/>
              <w:rPr>
                <w:noProof w:val="0"/>
                <w:lang w:val="pt-BR"/>
              </w:rPr>
            </w:pPr>
            <w:r w:rsidRPr="105A41E3" w:rsidR="05CF596B">
              <w:rPr>
                <w:noProof w:val="0"/>
                <w:lang w:val="pt-BR"/>
              </w:rPr>
              <w:t xml:space="preserve">Otimização de </w:t>
            </w:r>
            <w:r w:rsidRPr="105A41E3" w:rsidR="05CF596B">
              <w:rPr>
                <w:noProof w:val="0"/>
                <w:lang w:val="pt-BR"/>
              </w:rPr>
              <w:t>portifólios</w:t>
            </w:r>
            <w:r w:rsidRPr="105A41E3" w:rsidR="05CF596B">
              <w:rPr>
                <w:noProof w:val="0"/>
                <w:lang w:val="pt-BR"/>
              </w:rPr>
              <w:t xml:space="preserve"> de investimento</w:t>
            </w:r>
          </w:p>
        </w:tc>
      </w:tr>
      <w:tr w:rsidR="105A41E3" w:rsidTr="105A41E3" w14:paraId="41CD7C6D">
        <w:trPr>
          <w:trHeight w:val="300"/>
        </w:trPr>
        <w:tc>
          <w:tcPr>
            <w:tcW w:w="2820" w:type="dxa"/>
            <w:tcBorders>
              <w:top w:val="single" w:color="000000" w:themeColor="text1" w:sz="4"/>
              <w:left w:val="single" w:color="000000" w:themeColor="text1" w:sz="4"/>
              <w:bottom w:val="single" w:color="000000" w:themeColor="text1" w:sz="4"/>
              <w:right w:val="single" w:color="000000" w:themeColor="text1" w:sz="4"/>
            </w:tcBorders>
            <w:tcMar/>
          </w:tcPr>
          <w:p w:rsidR="05CF596B" w:rsidP="105A41E3" w:rsidRDefault="05CF596B" w14:paraId="0AC4751C" w14:textId="24CF335B">
            <w:pPr>
              <w:pStyle w:val="Normal"/>
              <w:widowControl w:val="0"/>
              <w:spacing w:before="40" w:beforeAutospacing="off" w:after="40" w:afterAutospacing="off"/>
              <w:rPr>
                <w:noProof w:val="0"/>
                <w:lang w:val="pt-BR"/>
              </w:rPr>
            </w:pPr>
            <w:r w:rsidRPr="105A41E3" w:rsidR="05CF596B">
              <w:rPr>
                <w:noProof w:val="0"/>
                <w:lang w:val="pt-BR"/>
              </w:rPr>
              <w:t>Logísti</w:t>
            </w:r>
            <w:r w:rsidRPr="105A41E3" w:rsidR="05CF596B">
              <w:rPr>
                <w:noProof w:val="0"/>
                <w:lang w:val="pt-BR"/>
              </w:rPr>
              <w:t>cas</w:t>
            </w:r>
          </w:p>
        </w:tc>
        <w:tc>
          <w:tcPr>
            <w:tcW w:w="7620" w:type="dxa"/>
            <w:tcBorders>
              <w:top w:val="single" w:color="000000" w:themeColor="text1" w:sz="4"/>
              <w:left w:val="single" w:color="000000" w:themeColor="text1" w:sz="4"/>
              <w:bottom w:val="single" w:color="000000" w:themeColor="text1" w:sz="4"/>
              <w:right w:val="single" w:color="000000" w:themeColor="text1" w:sz="4"/>
            </w:tcBorders>
            <w:tcMar/>
          </w:tcPr>
          <w:p w:rsidR="05CF596B" w:rsidP="105A41E3" w:rsidRDefault="05CF596B" w14:paraId="48554D99" w14:textId="54350307">
            <w:pPr>
              <w:pStyle w:val="Normal"/>
              <w:widowControl w:val="0"/>
              <w:spacing w:before="40" w:beforeAutospacing="off" w:after="40" w:afterAutospacing="off"/>
              <w:rPr>
                <w:noProof w:val="0"/>
                <w:lang w:val="pt-BR"/>
              </w:rPr>
            </w:pPr>
            <w:r w:rsidRPr="105A41E3" w:rsidR="05CF596B">
              <w:rPr>
                <w:noProof w:val="0"/>
                <w:lang w:val="pt-BR"/>
              </w:rPr>
              <w:t>Previsões de demanda e gestão de frota</w:t>
            </w:r>
          </w:p>
        </w:tc>
      </w:tr>
      <w:tr w:rsidR="105A41E3" w:rsidTr="105A41E3" w14:paraId="0AEBF66B">
        <w:trPr>
          <w:trHeight w:val="300"/>
        </w:trPr>
        <w:tc>
          <w:tcPr>
            <w:tcW w:w="2820" w:type="dxa"/>
            <w:tcBorders>
              <w:top w:val="single" w:color="000000" w:themeColor="text1" w:sz="4"/>
              <w:left w:val="single" w:color="000000" w:themeColor="text1" w:sz="4"/>
              <w:bottom w:val="single" w:color="000000" w:themeColor="text1" w:sz="4"/>
              <w:right w:val="single" w:color="000000" w:themeColor="text1" w:sz="4"/>
            </w:tcBorders>
            <w:tcMar/>
          </w:tcPr>
          <w:p w:rsidR="4C2998C5" w:rsidP="105A41E3" w:rsidRDefault="4C2998C5" w14:paraId="0774148C" w14:textId="18F364B8">
            <w:pPr>
              <w:pStyle w:val="Normal"/>
              <w:widowControl w:val="0"/>
              <w:spacing w:before="40" w:beforeAutospacing="off" w:after="40" w:afterAutospacing="off"/>
              <w:rPr>
                <w:rFonts w:ascii="Arial" w:hAnsi="Arial" w:eastAsia="Arial" w:cs="Arial"/>
                <w:b w:val="1"/>
                <w:bCs w:val="1"/>
                <w:noProof w:val="0"/>
                <w:sz w:val="24"/>
                <w:szCs w:val="24"/>
                <w:lang w:val="pt-BR"/>
              </w:rPr>
            </w:pPr>
            <w:r w:rsidRPr="105A41E3" w:rsidR="4C2998C5">
              <w:rPr>
                <w:noProof w:val="0"/>
                <w:lang w:val="pt-BR"/>
              </w:rPr>
              <w:t>Marketing</w:t>
            </w:r>
          </w:p>
        </w:tc>
        <w:tc>
          <w:tcPr>
            <w:tcW w:w="7620" w:type="dxa"/>
            <w:tcBorders>
              <w:top w:val="single" w:color="000000" w:themeColor="text1" w:sz="4"/>
              <w:left w:val="single" w:color="000000" w:themeColor="text1" w:sz="4"/>
              <w:bottom w:val="single" w:color="000000" w:themeColor="text1" w:sz="4"/>
              <w:right w:val="single" w:color="000000" w:themeColor="text1" w:sz="4"/>
            </w:tcBorders>
            <w:tcMar/>
          </w:tcPr>
          <w:p w:rsidR="7AE55B49" w:rsidP="105A41E3" w:rsidRDefault="7AE55B49" w14:paraId="7050197F" w14:textId="7EF5EE31">
            <w:pPr>
              <w:pStyle w:val="Normal"/>
              <w:widowControl w:val="0"/>
              <w:spacing w:before="40" w:beforeAutospacing="off" w:after="40" w:afterAutospacing="off"/>
              <w:rPr>
                <w:noProof w:val="0"/>
                <w:lang w:val="pt-BR"/>
              </w:rPr>
            </w:pPr>
            <w:r w:rsidRPr="105A41E3" w:rsidR="7AE55B49">
              <w:rPr>
                <w:noProof w:val="0"/>
                <w:lang w:val="pt-BR"/>
              </w:rPr>
              <w:t>Personalização de campanhas</w:t>
            </w:r>
          </w:p>
        </w:tc>
      </w:tr>
      <w:tr w:rsidR="105A41E3" w:rsidTr="105A41E3" w14:paraId="0C4B0F8F">
        <w:trPr>
          <w:trHeight w:val="300"/>
        </w:trPr>
        <w:tc>
          <w:tcPr>
            <w:tcW w:w="2820" w:type="dxa"/>
            <w:tcBorders>
              <w:top w:val="single" w:color="000000" w:themeColor="text1" w:sz="4"/>
              <w:left w:val="single" w:color="000000" w:themeColor="text1" w:sz="4"/>
              <w:bottom w:val="single" w:color="000000" w:themeColor="text1" w:sz="4"/>
              <w:right w:val="single" w:color="000000" w:themeColor="text1" w:sz="4"/>
            </w:tcBorders>
            <w:tcMar/>
          </w:tcPr>
          <w:p w:rsidR="4C2998C5" w:rsidP="105A41E3" w:rsidRDefault="4C2998C5" w14:paraId="6EE28133" w14:textId="5456556B">
            <w:pPr>
              <w:pStyle w:val="Normal"/>
              <w:widowControl w:val="0"/>
              <w:spacing w:before="40" w:beforeAutospacing="off" w:after="40" w:afterAutospacing="off"/>
              <w:rPr>
                <w:rFonts w:ascii="Arial" w:hAnsi="Arial" w:eastAsia="Arial" w:cs="Arial"/>
                <w:b w:val="1"/>
                <w:bCs w:val="1"/>
                <w:noProof w:val="0"/>
                <w:sz w:val="24"/>
                <w:szCs w:val="24"/>
                <w:lang w:val="pt-BR"/>
              </w:rPr>
            </w:pPr>
            <w:r w:rsidRPr="105A41E3" w:rsidR="4C2998C5">
              <w:rPr>
                <w:noProof w:val="0"/>
                <w:lang w:val="pt-BR"/>
              </w:rPr>
              <w:t>Recursos Humanos</w:t>
            </w:r>
          </w:p>
        </w:tc>
        <w:tc>
          <w:tcPr>
            <w:tcW w:w="7620" w:type="dxa"/>
            <w:tcBorders>
              <w:top w:val="single" w:color="000000" w:themeColor="text1" w:sz="4"/>
              <w:left w:val="single" w:color="000000" w:themeColor="text1" w:sz="4"/>
              <w:bottom w:val="single" w:color="000000" w:themeColor="text1" w:sz="4"/>
              <w:right w:val="single" w:color="000000" w:themeColor="text1" w:sz="4"/>
            </w:tcBorders>
            <w:tcMar/>
          </w:tcPr>
          <w:p w:rsidR="53E3347D" w:rsidP="105A41E3" w:rsidRDefault="53E3347D" w14:paraId="2331947B" w14:textId="6DABC863">
            <w:pPr>
              <w:pStyle w:val="Normal"/>
              <w:widowControl w:val="0"/>
              <w:spacing w:before="40" w:beforeAutospacing="off" w:after="40" w:afterAutospacing="off"/>
              <w:rPr>
                <w:noProof w:val="0"/>
                <w:lang w:val="pt-BR"/>
              </w:rPr>
            </w:pPr>
            <w:r w:rsidRPr="105A41E3" w:rsidR="53E3347D">
              <w:rPr>
                <w:noProof w:val="0"/>
                <w:lang w:val="pt-BR"/>
              </w:rPr>
              <w:t xml:space="preserve">Recrutamento e análise de </w:t>
            </w:r>
            <w:r w:rsidRPr="105A41E3" w:rsidR="53E3347D">
              <w:rPr>
                <w:noProof w:val="0"/>
                <w:lang w:val="pt-BR"/>
              </w:rPr>
              <w:t>perfí</w:t>
            </w:r>
            <w:r w:rsidRPr="105A41E3" w:rsidR="53E3347D">
              <w:rPr>
                <w:noProof w:val="0"/>
                <w:lang w:val="pt-BR"/>
              </w:rPr>
              <w:t>s</w:t>
            </w:r>
          </w:p>
        </w:tc>
      </w:tr>
      <w:tr w:rsidR="105A41E3" w:rsidTr="105A41E3" w14:paraId="27FFD90B">
        <w:trPr>
          <w:trHeight w:val="300"/>
        </w:trPr>
        <w:tc>
          <w:tcPr>
            <w:tcW w:w="10440" w:type="dxa"/>
            <w:gridSpan w:val="2"/>
            <w:tcMar/>
          </w:tcPr>
          <w:p w:rsidR="20CE2C73" w:rsidP="105A41E3" w:rsidRDefault="20CE2C73" w14:paraId="5D7BE02A" w14:textId="52D843E0">
            <w:pPr>
              <w:pStyle w:val="Normal"/>
              <w:widowControl w:val="0"/>
              <w:spacing w:before="40" w:beforeAutospacing="off" w:after="40" w:afterAutospacing="off"/>
              <w:rPr>
                <w:noProof w:val="0"/>
                <w:sz w:val="16"/>
                <w:szCs w:val="16"/>
                <w:lang w:val="pt-BR"/>
              </w:rPr>
            </w:pPr>
            <w:r w:rsidRPr="105A41E3" w:rsidR="20CE2C73">
              <w:rPr>
                <w:noProof w:val="0"/>
                <w:sz w:val="18"/>
                <w:szCs w:val="18"/>
                <w:lang w:val="pt-BR"/>
              </w:rPr>
              <w:t>Tabela 1.</w:t>
            </w:r>
            <w:r w:rsidRPr="105A41E3" w:rsidR="7ECF6244">
              <w:rPr>
                <w:noProof w:val="0"/>
                <w:sz w:val="18"/>
                <w:szCs w:val="18"/>
                <w:lang w:val="pt-BR"/>
              </w:rPr>
              <w:t>3</w:t>
            </w:r>
            <w:r w:rsidRPr="105A41E3" w:rsidR="20CE2C73">
              <w:rPr>
                <w:noProof w:val="0"/>
                <w:sz w:val="18"/>
                <w:szCs w:val="18"/>
                <w:lang w:val="pt-BR"/>
              </w:rPr>
              <w:t xml:space="preserve"> - Impactos da IA em diferentes setores</w:t>
            </w:r>
          </w:p>
        </w:tc>
      </w:tr>
    </w:tbl>
    <w:p w:rsidR="105A41E3" w:rsidP="105A41E3" w:rsidRDefault="105A41E3" w14:paraId="72576B95" w14:textId="7A0573AA">
      <w:pPr>
        <w:pStyle w:val="Normal"/>
        <w:jc w:val="both"/>
      </w:pPr>
    </w:p>
    <w:p w:rsidR="0E8BA7D4" w:rsidP="105A41E3" w:rsidRDefault="0E8BA7D4" w14:paraId="18D22713" w14:textId="4CF9AB19">
      <w:pPr>
        <w:pStyle w:val="Normal"/>
        <w:jc w:val="both"/>
      </w:pPr>
      <w:r w:rsidRPr="105A41E3" w:rsidR="0E8BA7D4">
        <w:rPr>
          <w:noProof w:val="0"/>
          <w:lang w:val="pt-BR"/>
        </w:rPr>
        <w:t>Parágrafo 33</w:t>
      </w:r>
      <w:r w:rsidRPr="105A41E3" w:rsidR="0E8BA7D4">
        <w:rPr>
          <w:noProof w:val="0"/>
          <w:lang w:val="pt-BR"/>
        </w:rPr>
        <w:t xml:space="preserve"> </w:t>
      </w:r>
    </w:p>
    <w:p w:rsidR="0E8BA7D4" w:rsidP="105A41E3" w:rsidRDefault="0E8BA7D4" w14:paraId="68B848EB" w14:textId="3EF29DB7">
      <w:pPr>
        <w:pStyle w:val="Normal"/>
        <w:jc w:val="both"/>
      </w:pPr>
      <w:r w:rsidRPr="105A41E3" w:rsidR="0E8BA7D4">
        <w:rPr>
          <w:noProof w:val="0"/>
          <w:lang w:val="pt-BR"/>
        </w:rPr>
        <w:t>No cenário global, a IA é considerada um ativo estratégico de competitividade nacional. Países que investem em pesquisa e desenvolvimento de IA ampliam sua participação em mercados internacionais e fortalecem sua posição em cadeias de valor globais. Para empresas, isso significa que a adoção de IA não é apenas uma escolha tecnológica, mas uma necessidade para manter relevância em ambientes altamente dinâmicos.</w:t>
      </w:r>
    </w:p>
    <w:p w:rsidR="0E8BA7D4" w:rsidP="105A41E3" w:rsidRDefault="0E8BA7D4" w14:paraId="26202899" w14:textId="046E5B05">
      <w:pPr>
        <w:pStyle w:val="Normal"/>
        <w:jc w:val="both"/>
      </w:pPr>
      <w:r w:rsidRPr="105A41E3" w:rsidR="0E8BA7D4">
        <w:rPr>
          <w:noProof w:val="0"/>
          <w:lang w:val="pt-BR"/>
        </w:rPr>
        <w:t>Parágrafo 34</w:t>
      </w:r>
      <w:r w:rsidRPr="105A41E3" w:rsidR="0E8BA7D4">
        <w:rPr>
          <w:noProof w:val="0"/>
          <w:lang w:val="pt-BR"/>
        </w:rPr>
        <w:t xml:space="preserve"> </w:t>
      </w:r>
    </w:p>
    <w:p w:rsidR="0E8BA7D4" w:rsidP="105A41E3" w:rsidRDefault="0E8BA7D4" w14:paraId="05B6D865" w14:textId="18303754">
      <w:pPr>
        <w:pStyle w:val="Normal"/>
        <w:jc w:val="both"/>
      </w:pPr>
      <w:r w:rsidRPr="105A41E3" w:rsidR="0E8BA7D4">
        <w:rPr>
          <w:noProof w:val="0"/>
          <w:lang w:val="pt-BR"/>
        </w:rPr>
        <w:t>A importância da IA também se manifesta em sua capacidade de lidar com incertezas. Modelos probabilísticos e agentes autônomos permitem que empresas antecipem riscos, ajustem estratégias e respondam rapidamente a mudanças de mercado. KPIs como MTTR e precisão tornam-se fundamentais para avaliar a resiliência organizacional frente a cenários voláteis.</w:t>
      </w:r>
    </w:p>
    <w:p w:rsidR="0E8BA7D4" w:rsidP="105A41E3" w:rsidRDefault="0E8BA7D4" w14:paraId="1627C522" w14:textId="7E82369A">
      <w:pPr>
        <w:pStyle w:val="Normal"/>
        <w:jc w:val="both"/>
      </w:pPr>
      <w:r w:rsidRPr="105A41E3" w:rsidR="0E8BA7D4">
        <w:rPr>
          <w:noProof w:val="0"/>
          <w:lang w:val="pt-BR"/>
        </w:rPr>
        <w:t>Parágrafo 35</w:t>
      </w:r>
      <w:r w:rsidRPr="105A41E3" w:rsidR="0E8BA7D4">
        <w:rPr>
          <w:noProof w:val="0"/>
          <w:lang w:val="pt-BR"/>
        </w:rPr>
        <w:t xml:space="preserve"> </w:t>
      </w:r>
    </w:p>
    <w:p w:rsidR="0E8BA7D4" w:rsidP="105A41E3" w:rsidRDefault="0E8BA7D4" w14:paraId="20E49C33" w14:textId="12879E2D">
      <w:pPr>
        <w:pStyle w:val="Normal"/>
        <w:jc w:val="both"/>
      </w:pPr>
      <w:r w:rsidRPr="105A41E3" w:rsidR="0E8BA7D4">
        <w:rPr>
          <w:noProof w:val="0"/>
          <w:lang w:val="pt-BR"/>
        </w:rPr>
        <w:t>Além dos ganhos econômicos, a IA contribui para objetivos sociais e ambientais. Empresas que integram IA em práticas de ESG conseguem monitorar emissões de carbono, avaliar diversidade em processos de recrutamento e garantir conformidade regulatória. Esses impactos reforçam que a IA não é apenas ferramenta de eficiência, mas também de responsabilidade corporativa.</w:t>
      </w:r>
    </w:p>
    <w:p w:rsidR="105A41E3" w:rsidP="105A41E3" w:rsidRDefault="105A41E3" w14:paraId="26080C15" w14:textId="4EBCACF4">
      <w:pPr>
        <w:jc w:val="both"/>
      </w:pPr>
    </w:p>
    <w:p w:rsidR="5D5C4144" w:rsidP="105A41E3" w:rsidRDefault="5D5C4144" w14:paraId="2C8FC0D3" w14:textId="0A0EAD6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80071301" w:id="313745564"/>
      <w:bookmarkStart w:name="_Toc523153038" w:id="296879188"/>
      <w:bookmarkStart w:name="_Toc195588268" w:id="152143903"/>
      <w:r w:rsidRPr="2A838D50" w:rsidR="5D5C4144">
        <w:rPr>
          <w:rFonts w:ascii="Arial" w:hAnsi="Arial" w:eastAsia="Arial" w:cs="Arial"/>
          <w:b w:val="1"/>
          <w:bCs w:val="1"/>
          <w:noProof w:val="0"/>
          <w:sz w:val="28"/>
          <w:szCs w:val="28"/>
          <w:lang w:val="pt-BR"/>
        </w:rPr>
        <w:t>1.3 Objetivos e escopo deste Livro</w:t>
      </w:r>
      <w:bookmarkEnd w:id="313745564"/>
      <w:bookmarkEnd w:id="296879188"/>
      <w:bookmarkEnd w:id="152143903"/>
    </w:p>
    <w:p w:rsidR="5D5C4144" w:rsidP="105A41E3" w:rsidRDefault="5D5C4144" w14:paraId="3085331B" w14:textId="71A5C3EC">
      <w:pPr>
        <w:pStyle w:val="Normal"/>
        <w:jc w:val="both"/>
      </w:pPr>
      <w:r w:rsidRPr="105A41E3" w:rsidR="5D5C4144">
        <w:rPr>
          <w:noProof w:val="0"/>
          <w:lang w:val="pt-BR"/>
        </w:rPr>
        <w:t>Parágrafo 36</w:t>
      </w:r>
      <w:r w:rsidRPr="105A41E3" w:rsidR="5D5C4144">
        <w:rPr>
          <w:noProof w:val="0"/>
          <w:lang w:val="pt-BR"/>
        </w:rPr>
        <w:t xml:space="preserve"> </w:t>
      </w:r>
    </w:p>
    <w:p w:rsidR="5D5C4144" w:rsidP="105A41E3" w:rsidRDefault="5D5C4144" w14:paraId="076A960C" w14:textId="537DA31C">
      <w:pPr>
        <w:pStyle w:val="Normal"/>
        <w:jc w:val="both"/>
      </w:pPr>
      <w:r w:rsidRPr="105A41E3" w:rsidR="5D5C4144">
        <w:rPr>
          <w:noProof w:val="0"/>
          <w:lang w:val="pt-BR"/>
        </w:rPr>
        <w:t>Os objetivos deste livro são claros: oferecer aos gestores corporativos uma visão abrangente e prática da Inteligência Artificial aplicada ao contexto empresarial. A obra busca não apenas explicar conceitos técnicos, mas também demonstrar como agentes inteligentes podem transformar processos críticos em Finanças, Recursos Humanos, Logística e Marketing. O escopo inclui fundamentos, estratégias executivas, frameworks visuais e guias práticos de implantação, sempre conectando teoria a métricas como ROI e SLA.</w:t>
      </w:r>
    </w:p>
    <w:p w:rsidR="5D5C4144" w:rsidP="105A41E3" w:rsidRDefault="5D5C4144" w14:paraId="561643DB" w14:textId="766C0091">
      <w:pPr>
        <w:pStyle w:val="Normal"/>
        <w:jc w:val="both"/>
      </w:pPr>
      <w:r w:rsidRPr="105A41E3" w:rsidR="5D5C4144">
        <w:rPr>
          <w:noProof w:val="0"/>
          <w:lang w:val="pt-BR"/>
        </w:rPr>
        <w:t>Parágrafo 37</w:t>
      </w:r>
      <w:r w:rsidRPr="105A41E3" w:rsidR="5D5C4144">
        <w:rPr>
          <w:noProof w:val="0"/>
          <w:lang w:val="pt-BR"/>
        </w:rPr>
        <w:t xml:space="preserve"> </w:t>
      </w:r>
    </w:p>
    <w:p w:rsidR="5D5C4144" w:rsidP="105A41E3" w:rsidRDefault="5D5C4144" w14:paraId="6D160230" w14:textId="07B18648">
      <w:pPr>
        <w:pStyle w:val="Normal"/>
        <w:jc w:val="both"/>
      </w:pPr>
      <w:r w:rsidRPr="105A41E3" w:rsidR="5D5C4144">
        <w:rPr>
          <w:noProof w:val="0"/>
          <w:lang w:val="pt-BR"/>
        </w:rPr>
        <w:t>O escopo do livro foi desenhado para atender às necessidades de líderes que precisam tomar decisões rápidas e embasadas. Cada capítulo apresenta frameworks visuais, matrizes de risco e exemplos de código em .NET Core 10 C#, permitindo que gestores compreendam tanto a dimensão estratégica quanto a operacional da IA corporativa. KPIs como MTTR e NPS são integrados para demonstrar impacto direto em eficiência e experiência do cliente.</w:t>
      </w:r>
    </w:p>
    <w:p w:rsidR="5D5C4144" w:rsidP="105A41E3" w:rsidRDefault="5D5C4144" w14:paraId="0C9C6B14" w14:textId="18C6BFE6">
      <w:pPr>
        <w:pStyle w:val="Normal"/>
        <w:jc w:val="both"/>
      </w:pPr>
      <w:r w:rsidRPr="105A41E3" w:rsidR="5D5C4144">
        <w:rPr>
          <w:noProof w:val="0"/>
          <w:lang w:val="pt-BR"/>
        </w:rPr>
        <w:t>Parágrafo 38</w:t>
      </w:r>
      <w:r w:rsidRPr="105A41E3" w:rsidR="5D5C4144">
        <w:rPr>
          <w:noProof w:val="0"/>
          <w:lang w:val="pt-BR"/>
        </w:rPr>
        <w:t xml:space="preserve"> </w:t>
      </w:r>
    </w:p>
    <w:p w:rsidR="5D5C4144" w:rsidP="105A41E3" w:rsidRDefault="5D5C4144" w14:paraId="4ED94B36" w14:textId="300E9579">
      <w:pPr>
        <w:pStyle w:val="Normal"/>
        <w:jc w:val="both"/>
        <w:rPr>
          <w:rFonts w:ascii="Arial" w:hAnsi="Arial" w:eastAsia="Arial" w:cs="Arial"/>
          <w:noProof w:val="0"/>
          <w:sz w:val="24"/>
          <w:szCs w:val="24"/>
          <w:lang w:val="pt-BR"/>
        </w:rPr>
      </w:pPr>
      <w:r w:rsidRPr="105A41E3" w:rsidR="5D5C4144">
        <w:rPr>
          <w:noProof w:val="0"/>
          <w:lang w:val="pt-BR"/>
        </w:rPr>
        <w:t xml:space="preserve">A </w:t>
      </w:r>
      <w:r w:rsidRPr="105A41E3" w:rsidR="78785AAA">
        <w:rPr>
          <w:noProof w:val="0"/>
          <w:lang w:val="pt-BR"/>
        </w:rPr>
        <w:t>T</w:t>
      </w:r>
      <w:r w:rsidRPr="105A41E3" w:rsidR="5D5C4144">
        <w:rPr>
          <w:noProof w:val="0"/>
          <w:lang w:val="pt-BR"/>
        </w:rPr>
        <w:t>a</w:t>
      </w:r>
      <w:r w:rsidRPr="105A41E3" w:rsidR="78785AAA">
        <w:rPr>
          <w:noProof w:val="0"/>
          <w:lang w:val="pt-BR"/>
        </w:rPr>
        <w:t>bela</w:t>
      </w:r>
      <w:r w:rsidRPr="105A41E3" w:rsidR="5D5C4144">
        <w:rPr>
          <w:noProof w:val="0"/>
          <w:lang w:val="pt-BR"/>
        </w:rPr>
        <w:t xml:space="preserve"> 1.1, já introduzida, é retomada neste ponto para reforçar o escopo da obra. O ciclo estratégico da IA corporativa, representado no diagrama, conecta fundamentos, estratégia, implantação e métricas, servindo como guia visual para todo o conteúdo. Essa abordagem garante consistência editorial e facilita a compreensão executiva.</w:t>
      </w:r>
    </w:p>
    <w:p w:rsidR="5D5C4144" w:rsidP="105A41E3" w:rsidRDefault="5D5C4144" w14:paraId="4CFA84D9" w14:textId="7AE9F91B">
      <w:pPr>
        <w:pStyle w:val="Normal"/>
        <w:jc w:val="both"/>
      </w:pPr>
      <w:r w:rsidRPr="105A41E3" w:rsidR="5D5C4144">
        <w:rPr>
          <w:noProof w:val="0"/>
          <w:lang w:val="pt-BR"/>
        </w:rPr>
        <w:t>Parágrafo 39</w:t>
      </w:r>
      <w:r w:rsidRPr="105A41E3" w:rsidR="5D5C4144">
        <w:rPr>
          <w:noProof w:val="0"/>
          <w:lang w:val="pt-BR"/>
        </w:rPr>
        <w:t xml:space="preserve"> </w:t>
      </w:r>
    </w:p>
    <w:p w:rsidR="5D5C4144" w:rsidP="105A41E3" w:rsidRDefault="5D5C4144" w14:paraId="07145944" w14:textId="4709229D">
      <w:pPr>
        <w:pStyle w:val="Normal"/>
        <w:jc w:val="both"/>
      </w:pPr>
      <w:r w:rsidRPr="105A41E3" w:rsidR="5D5C4144">
        <w:rPr>
          <w:noProof w:val="0"/>
          <w:lang w:val="pt-BR"/>
        </w:rPr>
        <w:t>A Tabela 1.2 complementa o escopo ao apresentar benchmarks de mercado que demonstram os resultados médios obtidos por empresas que adotaram IA. Esses dados, organizados por setor, permitem que gestores comparem suas métricas internas com padrões globais, identificando oportunidades de melhoria e riscos potenciais.</w:t>
      </w:r>
    </w:p>
    <w:p w:rsidR="5D5C4144" w:rsidP="105A41E3" w:rsidRDefault="5D5C4144" w14:paraId="46DA84F4" w14:textId="368E50EB">
      <w:pPr>
        <w:pStyle w:val="Normal"/>
        <w:jc w:val="both"/>
      </w:pPr>
      <w:r w:rsidRPr="105A41E3" w:rsidR="5D5C4144">
        <w:rPr>
          <w:noProof w:val="0"/>
          <w:lang w:val="pt-BR"/>
        </w:rPr>
        <w:t>Parágrafo 40</w:t>
      </w:r>
      <w:r w:rsidRPr="105A41E3" w:rsidR="5D5C4144">
        <w:rPr>
          <w:noProof w:val="0"/>
          <w:lang w:val="pt-BR"/>
        </w:rPr>
        <w:t xml:space="preserve"> </w:t>
      </w:r>
    </w:p>
    <w:p w:rsidR="5D5C4144" w:rsidP="105A41E3" w:rsidRDefault="5D5C4144" w14:paraId="0C9AA757" w14:textId="205D22CE">
      <w:pPr>
        <w:pStyle w:val="Normal"/>
        <w:jc w:val="both"/>
      </w:pPr>
      <w:r w:rsidRPr="105A41E3" w:rsidR="5D5C4144">
        <w:rPr>
          <w:noProof w:val="0"/>
          <w:lang w:val="pt-BR"/>
        </w:rPr>
        <w:t xml:space="preserve">O escopo também contempla governança e compliance, elementos recorrentes em todos os capítulos. A obra discute impactos regulatórios específicos por domínio, incluindo legislações como LGPD e AI </w:t>
      </w:r>
      <w:r w:rsidRPr="105A41E3" w:rsidR="5D5C4144">
        <w:rPr>
          <w:noProof w:val="0"/>
          <w:lang w:val="pt-BR"/>
        </w:rPr>
        <w:t>Act</w:t>
      </w:r>
      <w:r w:rsidRPr="105A41E3" w:rsidR="5D5C4144">
        <w:rPr>
          <w:noProof w:val="0"/>
          <w:lang w:val="pt-BR"/>
        </w:rPr>
        <w:t>, além de normas setoriais de órgãos como BACEN e CVM. Essa abordagem garante que a adoção da IA seja não apenas eficiente, mas também segura e responsável.</w:t>
      </w:r>
    </w:p>
    <w:p w:rsidR="105A41E3" w:rsidP="105A41E3" w:rsidRDefault="105A41E3" w14:paraId="617C4D1B" w14:textId="7BB3F880">
      <w:pPr>
        <w:jc w:val="both"/>
      </w:pPr>
    </w:p>
    <w:p w:rsidR="384766F1" w:rsidP="105A41E3" w:rsidRDefault="384766F1" w14:paraId="78596DF8" w14:textId="56CF8E2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68040331" w:id="1089907431"/>
      <w:bookmarkStart w:name="_Toc1530859947" w:id="15762998"/>
      <w:bookmarkStart w:name="_Toc1616242886" w:id="1134435158"/>
      <w:r w:rsidRPr="2A838D50" w:rsidR="384766F1">
        <w:rPr>
          <w:rFonts w:ascii="Arial" w:hAnsi="Arial" w:eastAsia="Arial" w:cs="Arial"/>
          <w:b w:val="1"/>
          <w:bCs w:val="1"/>
          <w:noProof w:val="0"/>
          <w:sz w:val="28"/>
          <w:szCs w:val="28"/>
          <w:lang w:val="pt-BR"/>
        </w:rPr>
        <w:t>1.</w:t>
      </w:r>
      <w:r w:rsidRPr="2A838D50" w:rsidR="5CC64A3B">
        <w:rPr>
          <w:rFonts w:ascii="Arial" w:hAnsi="Arial" w:eastAsia="Arial" w:cs="Arial"/>
          <w:b w:val="1"/>
          <w:bCs w:val="1"/>
          <w:noProof w:val="0"/>
          <w:sz w:val="28"/>
          <w:szCs w:val="28"/>
          <w:lang w:val="pt-BR"/>
        </w:rPr>
        <w:t>4</w:t>
      </w:r>
      <w:r w:rsidRPr="2A838D50" w:rsidR="384766F1">
        <w:rPr>
          <w:rFonts w:ascii="Arial" w:hAnsi="Arial" w:eastAsia="Arial" w:cs="Arial"/>
          <w:b w:val="1"/>
          <w:bCs w:val="1"/>
          <w:noProof w:val="0"/>
          <w:sz w:val="28"/>
          <w:szCs w:val="28"/>
          <w:lang w:val="pt-BR"/>
        </w:rPr>
        <w:t xml:space="preserve"> Conclusão</w:t>
      </w:r>
      <w:bookmarkEnd w:id="1089907431"/>
      <w:bookmarkEnd w:id="15762998"/>
      <w:bookmarkEnd w:id="1134435158"/>
    </w:p>
    <w:p w:rsidR="384766F1" w:rsidP="105A41E3" w:rsidRDefault="384766F1" w14:paraId="105D3565" w14:textId="71C6CC43">
      <w:pPr>
        <w:pStyle w:val="Normal"/>
        <w:jc w:val="both"/>
      </w:pPr>
      <w:r w:rsidRPr="105A41E3" w:rsidR="384766F1">
        <w:rPr>
          <w:noProof w:val="0"/>
          <w:lang w:val="pt-BR"/>
        </w:rPr>
        <w:t>Parágrafo 46</w:t>
      </w:r>
      <w:r w:rsidRPr="105A41E3" w:rsidR="384766F1">
        <w:rPr>
          <w:noProof w:val="0"/>
          <w:lang w:val="pt-BR"/>
        </w:rPr>
        <w:t xml:space="preserve"> </w:t>
      </w:r>
    </w:p>
    <w:p w:rsidR="384766F1" w:rsidP="105A41E3" w:rsidRDefault="384766F1" w14:paraId="43309744" w14:textId="7131D4BE">
      <w:pPr>
        <w:pStyle w:val="Normal"/>
        <w:jc w:val="both"/>
      </w:pPr>
      <w:r w:rsidRPr="105A41E3" w:rsidR="384766F1">
        <w:rPr>
          <w:noProof w:val="0"/>
          <w:lang w:val="pt-BR"/>
        </w:rPr>
        <w:t>O Capítulo 1 estabelece a base conceitual da obra, definindo o que é Inteligência Artificial, sua importância no mundo contemporâneo e os objetivos estratégicos do livro. Essa introdução conecta teoria e prática, preparando o leitor para os capítulos seguintes, que aprofundam dimensões específicas da IA corporativa.</w:t>
      </w:r>
    </w:p>
    <w:p w:rsidR="384766F1" w:rsidP="105A41E3" w:rsidRDefault="384766F1" w14:paraId="159F4E8F" w14:textId="01450456">
      <w:pPr>
        <w:pStyle w:val="Normal"/>
        <w:jc w:val="both"/>
      </w:pPr>
      <w:r w:rsidRPr="105A41E3" w:rsidR="384766F1">
        <w:rPr>
          <w:noProof w:val="0"/>
          <w:lang w:val="pt-BR"/>
        </w:rPr>
        <w:t>Parágrafo 47</w:t>
      </w:r>
      <w:r w:rsidRPr="105A41E3" w:rsidR="384766F1">
        <w:rPr>
          <w:noProof w:val="0"/>
          <w:lang w:val="pt-BR"/>
        </w:rPr>
        <w:t xml:space="preserve"> </w:t>
      </w:r>
    </w:p>
    <w:p w:rsidR="384766F1" w:rsidP="105A41E3" w:rsidRDefault="384766F1" w14:paraId="58AEDB0C" w14:textId="3F19F722">
      <w:pPr>
        <w:pStyle w:val="Normal"/>
        <w:jc w:val="both"/>
      </w:pPr>
      <w:r w:rsidRPr="105A41E3" w:rsidR="384766F1">
        <w:rPr>
          <w:noProof w:val="0"/>
          <w:lang w:val="pt-BR"/>
        </w:rPr>
        <w:t xml:space="preserve">A integração de KPIs como ROI, SLA, MTTR e NPS desde o início reforça que a obra não se limita a conceitos abstratos. Cada métrica é </w:t>
      </w:r>
      <w:r w:rsidRPr="105A41E3" w:rsidR="384766F1">
        <w:rPr>
          <w:noProof w:val="0"/>
          <w:lang w:val="pt-BR"/>
        </w:rPr>
        <w:t>apresentada</w:t>
      </w:r>
      <w:r w:rsidRPr="105A41E3" w:rsidR="384766F1">
        <w:rPr>
          <w:noProof w:val="0"/>
          <w:lang w:val="pt-BR"/>
        </w:rPr>
        <w:t xml:space="preserve"> como instrumento de avaliação prática, permitindo que gestores mensurem resultados e justifiquem investimentos em IA perante conselhos e acionistas.</w:t>
      </w:r>
    </w:p>
    <w:p w:rsidR="384766F1" w:rsidP="105A41E3" w:rsidRDefault="384766F1" w14:paraId="3B1DBACB" w14:textId="0F5A0F4E">
      <w:pPr>
        <w:pStyle w:val="Normal"/>
        <w:jc w:val="both"/>
      </w:pPr>
      <w:r w:rsidRPr="105A41E3" w:rsidR="384766F1">
        <w:rPr>
          <w:noProof w:val="0"/>
          <w:lang w:val="pt-BR"/>
        </w:rPr>
        <w:t>Parágrafo 48</w:t>
      </w:r>
      <w:r w:rsidRPr="105A41E3" w:rsidR="384766F1">
        <w:rPr>
          <w:noProof w:val="0"/>
          <w:lang w:val="pt-BR"/>
        </w:rPr>
        <w:t xml:space="preserve"> </w:t>
      </w:r>
    </w:p>
    <w:p w:rsidR="384766F1" w:rsidP="105A41E3" w:rsidRDefault="384766F1" w14:paraId="6FFFFD04" w14:textId="05EF6FCF">
      <w:pPr>
        <w:pStyle w:val="Normal"/>
        <w:jc w:val="both"/>
      </w:pPr>
      <w:r w:rsidRPr="105A41E3" w:rsidR="384766F1">
        <w:rPr>
          <w:noProof w:val="0"/>
          <w:lang w:val="pt-BR"/>
        </w:rPr>
        <w:t>A</w:t>
      </w:r>
      <w:r w:rsidRPr="105A41E3" w:rsidR="384766F1">
        <w:rPr>
          <w:noProof w:val="0"/>
          <w:lang w:val="pt-BR"/>
        </w:rPr>
        <w:t xml:space="preserve"> </w:t>
      </w:r>
      <w:r w:rsidRPr="105A41E3" w:rsidR="5DDEFA27">
        <w:rPr>
          <w:noProof w:val="0"/>
          <w:lang w:val="pt-BR"/>
        </w:rPr>
        <w:t>Tabela</w:t>
      </w:r>
      <w:r w:rsidRPr="105A41E3" w:rsidR="384766F1">
        <w:rPr>
          <w:noProof w:val="0"/>
          <w:lang w:val="pt-BR"/>
        </w:rPr>
        <w:t xml:space="preserve"> 1.1 e a Tabela 1.</w:t>
      </w:r>
      <w:r w:rsidRPr="105A41E3" w:rsidR="37A423D0">
        <w:rPr>
          <w:noProof w:val="0"/>
          <w:lang w:val="pt-BR"/>
        </w:rPr>
        <w:t>3</w:t>
      </w:r>
      <w:r w:rsidRPr="105A41E3" w:rsidR="384766F1">
        <w:rPr>
          <w:noProof w:val="0"/>
          <w:lang w:val="pt-BR"/>
        </w:rPr>
        <w:t>, citadas neste capítulo, exemplificam a abordagem visual e quantitativa adotada em toda a obra. Esses artefatos não apenas ilustram conceitos, mas também oferecem frameworks práticos que podem ser aplicados diretamente em ambientes corporativos.</w:t>
      </w:r>
    </w:p>
    <w:p w:rsidR="384766F1" w:rsidP="105A41E3" w:rsidRDefault="384766F1" w14:paraId="37A55AEB" w14:textId="2AE08BE8">
      <w:pPr>
        <w:pStyle w:val="Normal"/>
        <w:jc w:val="both"/>
      </w:pPr>
      <w:r w:rsidRPr="105A41E3" w:rsidR="384766F1">
        <w:rPr>
          <w:noProof w:val="0"/>
          <w:lang w:val="pt-BR"/>
        </w:rPr>
        <w:t>Parágrafo 49</w:t>
      </w:r>
      <w:r w:rsidRPr="105A41E3" w:rsidR="384766F1">
        <w:rPr>
          <w:noProof w:val="0"/>
          <w:lang w:val="pt-BR"/>
        </w:rPr>
        <w:t xml:space="preserve"> </w:t>
      </w:r>
    </w:p>
    <w:p w:rsidR="384766F1" w:rsidP="105A41E3" w:rsidRDefault="384766F1" w14:paraId="281AFA74" w14:textId="353C9398">
      <w:pPr>
        <w:pStyle w:val="Normal"/>
        <w:jc w:val="both"/>
      </w:pPr>
      <w:r w:rsidRPr="105A41E3" w:rsidR="384766F1">
        <w:rPr>
          <w:noProof w:val="0"/>
          <w:lang w:val="pt-BR"/>
        </w:rPr>
        <w:t xml:space="preserve">A ênfase em governança, segurança e compliance demonstra que a IA corporativa deve ser adotada com responsabilidade. O livro reforça que inovação sem controle pode gerar riscos reputacionais e regulatórios, comprometendo resultados estratégicos. Por isso, cada capítulo integra mecanismos de auditoria e </w:t>
      </w:r>
      <w:r w:rsidRPr="105A41E3" w:rsidR="384766F1">
        <w:rPr>
          <w:noProof w:val="0"/>
          <w:lang w:val="pt-BR"/>
        </w:rPr>
        <w:t>observabilidade</w:t>
      </w:r>
      <w:r w:rsidRPr="105A41E3" w:rsidR="384766F1">
        <w:rPr>
          <w:noProof w:val="0"/>
          <w:lang w:val="pt-BR"/>
        </w:rPr>
        <w:t>.</w:t>
      </w:r>
    </w:p>
    <w:p w:rsidR="384766F1" w:rsidP="105A41E3" w:rsidRDefault="384766F1" w14:paraId="4570AEE6" w14:textId="354F37BE">
      <w:pPr>
        <w:pStyle w:val="Normal"/>
        <w:jc w:val="both"/>
      </w:pPr>
      <w:r w:rsidRPr="105A41E3" w:rsidR="384766F1">
        <w:rPr>
          <w:noProof w:val="0"/>
          <w:lang w:val="pt-BR"/>
        </w:rPr>
        <w:t>Parágrafo 50</w:t>
      </w:r>
      <w:r w:rsidRPr="105A41E3" w:rsidR="384766F1">
        <w:rPr>
          <w:noProof w:val="0"/>
          <w:lang w:val="pt-BR"/>
        </w:rPr>
        <w:t xml:space="preserve"> </w:t>
      </w:r>
    </w:p>
    <w:p w:rsidR="384766F1" w:rsidP="105A41E3" w:rsidRDefault="384766F1" w14:paraId="007D1D83" w14:textId="5FA4A05C">
      <w:pPr>
        <w:pStyle w:val="Normal"/>
        <w:jc w:val="both"/>
      </w:pPr>
      <w:r w:rsidRPr="105A41E3" w:rsidR="384766F1">
        <w:rPr>
          <w:noProof w:val="0"/>
          <w:lang w:val="pt-BR"/>
        </w:rPr>
        <w:t>Concluímos o Capítulo 1 destacando que a Inteligência Artificial corporativa é um eixo estratégico de transformação. A obra que se segue aprofundará fundamentos, arquiteturas e casos práticos, sempre conectando teoria a métricas tangíveis. O objetivo é oferecer aos gestores ferramentas concretas para transformar processos, mitigar riscos e maximizar resultados.</w:t>
      </w:r>
    </w:p>
    <w:p w:rsidR="105A41E3" w:rsidP="105A41E3" w:rsidRDefault="105A41E3" w14:paraId="0BD698CC" w14:textId="75CE927B">
      <w:pPr>
        <w:jc w:val="both"/>
      </w:pPr>
    </w:p>
    <w:p w:rsidR="5D5C4144" w:rsidP="105A41E3" w:rsidRDefault="5D5C4144" w14:paraId="0B8E1F57" w14:textId="597BF2B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85536993" w:id="1619815267"/>
      <w:bookmarkStart w:name="_Toc752239167" w:id="633540116"/>
      <w:bookmarkStart w:name="_Toc101238348" w:id="1609521461"/>
      <w:r w:rsidRPr="2A838D50" w:rsidR="5D5C4144">
        <w:rPr>
          <w:rFonts w:ascii="Arial" w:hAnsi="Arial" w:eastAsia="Arial" w:cs="Arial"/>
          <w:b w:val="1"/>
          <w:bCs w:val="1"/>
          <w:noProof w:val="0"/>
          <w:sz w:val="28"/>
          <w:szCs w:val="28"/>
          <w:lang w:val="pt-BR"/>
        </w:rPr>
        <w:t>1.</w:t>
      </w:r>
      <w:r w:rsidRPr="2A838D50" w:rsidR="1ABEC807">
        <w:rPr>
          <w:rFonts w:ascii="Arial" w:hAnsi="Arial" w:eastAsia="Arial" w:cs="Arial"/>
          <w:b w:val="1"/>
          <w:bCs w:val="1"/>
          <w:noProof w:val="0"/>
          <w:sz w:val="28"/>
          <w:szCs w:val="28"/>
          <w:lang w:val="pt-BR"/>
        </w:rPr>
        <w:t>5</w:t>
      </w:r>
      <w:r w:rsidRPr="2A838D50" w:rsidR="5D5C4144">
        <w:rPr>
          <w:rFonts w:ascii="Arial" w:hAnsi="Arial" w:eastAsia="Arial" w:cs="Arial"/>
          <w:b w:val="1"/>
          <w:bCs w:val="1"/>
          <w:noProof w:val="0"/>
          <w:sz w:val="28"/>
          <w:szCs w:val="28"/>
          <w:lang w:val="pt-BR"/>
        </w:rPr>
        <w:t xml:space="preserve"> Referências Bibliográficas</w:t>
      </w:r>
      <w:bookmarkEnd w:id="1619815267"/>
      <w:bookmarkEnd w:id="633540116"/>
      <w:bookmarkEnd w:id="1609521461"/>
    </w:p>
    <w:p w:rsidR="1CDA69B2" w:rsidP="105A41E3" w:rsidRDefault="1CDA69B2" w14:paraId="347AC442" w14:textId="3D636054">
      <w:pPr>
        <w:pStyle w:val="Normal"/>
        <w:jc w:val="both"/>
      </w:pPr>
      <w:r w:rsidRPr="105A41E3" w:rsidR="1CDA69B2">
        <w:rPr>
          <w:noProof w:val="0"/>
          <w:lang w:val="pt-BR"/>
        </w:rPr>
        <w:t>Parágrafo 41</w:t>
      </w:r>
      <w:r w:rsidRPr="105A41E3" w:rsidR="1CDA69B2">
        <w:rPr>
          <w:noProof w:val="0"/>
          <w:lang w:val="pt-BR"/>
        </w:rPr>
        <w:t xml:space="preserve"> </w:t>
      </w:r>
    </w:p>
    <w:p w:rsidR="1CDA69B2" w:rsidP="105A41E3" w:rsidRDefault="1CDA69B2" w14:paraId="1888DEF0" w14:textId="28C45B9F">
      <w:pPr>
        <w:pStyle w:val="Normal"/>
        <w:jc w:val="both"/>
      </w:pPr>
      <w:r w:rsidRPr="105A41E3" w:rsidR="1CDA69B2">
        <w:rPr>
          <w:noProof w:val="0"/>
          <w:lang w:val="pt-BR"/>
        </w:rPr>
        <w:t>As referências bibliográficas utilizadas neste livro incluem relatórios regulatórios, whitepapers de mercado e benchmarks internacionais. Fontes como OECD, Gartner, McKinsey e relatórios da União Europeia sobre o AI Act foram incorporadas para assegurar rigor acadêmico e relevância prática. Essa base sólida garante que os conceitos apresentados estejam alinhados às melhores práticas globais.</w:t>
      </w:r>
    </w:p>
    <w:p w:rsidR="1CDA69B2" w:rsidP="105A41E3" w:rsidRDefault="1CDA69B2" w14:paraId="1FCA7D8E" w14:textId="22684D3C">
      <w:pPr>
        <w:pStyle w:val="Normal"/>
        <w:jc w:val="both"/>
      </w:pPr>
      <w:r w:rsidRPr="105A41E3" w:rsidR="1CDA69B2">
        <w:rPr>
          <w:noProof w:val="0"/>
          <w:lang w:val="pt-BR"/>
        </w:rPr>
        <w:t>Parágrafo 42</w:t>
      </w:r>
      <w:r w:rsidRPr="105A41E3" w:rsidR="1CDA69B2">
        <w:rPr>
          <w:noProof w:val="0"/>
          <w:lang w:val="pt-BR"/>
        </w:rPr>
        <w:t xml:space="preserve"> </w:t>
      </w:r>
    </w:p>
    <w:p w:rsidR="1CDA69B2" w:rsidP="105A41E3" w:rsidRDefault="1CDA69B2" w14:paraId="7E95631C" w14:textId="690B79AE">
      <w:pPr>
        <w:pStyle w:val="Normal"/>
        <w:jc w:val="both"/>
      </w:pPr>
      <w:r w:rsidRPr="105A41E3" w:rsidR="1CDA69B2">
        <w:rPr>
          <w:noProof w:val="0"/>
          <w:lang w:val="pt-BR"/>
        </w:rPr>
        <w:t>Além das fontes internacionais, foram consideradas publicações nacionais que discutem a aplicação da IA em setores regulados. Relatórios do Banco Central do Brasil (BACEN), da Comissão de Valores Mobiliários (CVM) e da Autoridade Nacional de Proteção de Dados (ANPD) foram integrados para contextualizar a realidade brasileira.</w:t>
      </w:r>
    </w:p>
    <w:p w:rsidR="1CDA69B2" w:rsidP="105A41E3" w:rsidRDefault="1CDA69B2" w14:paraId="4E932F11" w14:textId="5F6963B5">
      <w:pPr>
        <w:pStyle w:val="Normal"/>
        <w:jc w:val="both"/>
      </w:pPr>
      <w:r w:rsidRPr="105A41E3" w:rsidR="1CDA69B2">
        <w:rPr>
          <w:noProof w:val="0"/>
          <w:lang w:val="pt-BR"/>
        </w:rPr>
        <w:t>Parágrafo 43</w:t>
      </w:r>
      <w:r w:rsidRPr="105A41E3" w:rsidR="1CDA69B2">
        <w:rPr>
          <w:noProof w:val="0"/>
          <w:lang w:val="pt-BR"/>
        </w:rPr>
        <w:t xml:space="preserve"> </w:t>
      </w:r>
    </w:p>
    <w:p w:rsidR="1CDA69B2" w:rsidP="105A41E3" w:rsidRDefault="1CDA69B2" w14:paraId="54F96F18" w14:textId="2E37A8A8">
      <w:pPr>
        <w:pStyle w:val="Normal"/>
        <w:jc w:val="both"/>
      </w:pPr>
      <w:r w:rsidRPr="105A41E3" w:rsidR="1CDA69B2">
        <w:rPr>
          <w:noProof w:val="0"/>
          <w:lang w:val="pt-BR"/>
        </w:rPr>
        <w:t>A obra também se apoia em estudos acadêmicos de universidades de referência, que discutem fundamentos matemáticos, estatísticos e filosóficos da IA. Esses estudos complementam a visão executiva, oferecendo profundidade teórica e garantindo que os conceitos sejam apresentados com precisão e neutralidade.</w:t>
      </w:r>
    </w:p>
    <w:p w:rsidR="1CDA69B2" w:rsidP="105A41E3" w:rsidRDefault="1CDA69B2" w14:paraId="5DB3180F" w14:textId="527FDCF6">
      <w:pPr>
        <w:pStyle w:val="Normal"/>
        <w:jc w:val="both"/>
      </w:pPr>
      <w:r w:rsidRPr="105A41E3" w:rsidR="1CDA69B2">
        <w:rPr>
          <w:noProof w:val="0"/>
          <w:lang w:val="pt-BR"/>
        </w:rPr>
        <w:t>Parágrafo 44</w:t>
      </w:r>
      <w:r w:rsidRPr="105A41E3" w:rsidR="1CDA69B2">
        <w:rPr>
          <w:noProof w:val="0"/>
          <w:lang w:val="pt-BR"/>
        </w:rPr>
        <w:t xml:space="preserve"> </w:t>
      </w:r>
    </w:p>
    <w:p w:rsidR="1CDA69B2" w:rsidP="105A41E3" w:rsidRDefault="1CDA69B2" w14:paraId="54522252" w14:textId="00273A31">
      <w:pPr>
        <w:pStyle w:val="Normal"/>
        <w:jc w:val="both"/>
      </w:pPr>
      <w:r w:rsidRPr="105A41E3" w:rsidR="1CDA69B2">
        <w:rPr>
          <w:noProof w:val="0"/>
          <w:lang w:val="pt-BR"/>
        </w:rPr>
        <w:t>Benchmarks de mercado foram utilizados para quantificar impactos da IA em diferentes setores. Relatórios recentes apontam que empresas que adotaram IA corporativa registraram aumento médio de 25% em ROI, redução de 20% em MTTR e crescimento de 15 pontos no NPS. Esses números foram incorporados como evidência prática ao longo da obra.</w:t>
      </w:r>
    </w:p>
    <w:p w:rsidR="1CDA69B2" w:rsidP="105A41E3" w:rsidRDefault="1CDA69B2" w14:paraId="5E342ADA" w14:textId="515E9BE1">
      <w:pPr>
        <w:pStyle w:val="Normal"/>
        <w:jc w:val="both"/>
      </w:pPr>
      <w:r w:rsidRPr="105A41E3" w:rsidR="1CDA69B2">
        <w:rPr>
          <w:noProof w:val="0"/>
          <w:lang w:val="pt-BR"/>
        </w:rPr>
        <w:t>Parágrafo 45</w:t>
      </w:r>
      <w:r w:rsidRPr="105A41E3" w:rsidR="1CDA69B2">
        <w:rPr>
          <w:noProof w:val="0"/>
          <w:lang w:val="pt-BR"/>
        </w:rPr>
        <w:t xml:space="preserve"> </w:t>
      </w:r>
    </w:p>
    <w:p w:rsidR="1CDA69B2" w:rsidP="105A41E3" w:rsidRDefault="1CDA69B2" w14:paraId="639DC34B" w14:textId="4AC752D2">
      <w:pPr>
        <w:pStyle w:val="Normal"/>
        <w:jc w:val="both"/>
      </w:pPr>
      <w:r w:rsidRPr="105A41E3" w:rsidR="1CDA69B2">
        <w:rPr>
          <w:noProof w:val="0"/>
          <w:lang w:val="pt-BR"/>
        </w:rPr>
        <w:t>As referências bibliográficas não são apenas complementares, mas estruturais. Cada capítulo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228EB065" w14:textId="2C9EE352">
      <w:pPr>
        <w:pStyle w:val="Normal"/>
        <w:jc w:val="both"/>
        <w:rPr>
          <w:noProof w:val="0"/>
          <w:lang w:val="pt-BR"/>
        </w:rPr>
      </w:pPr>
    </w:p>
    <w:p w:rsidR="4E3F21AA" w:rsidP="105A41E3" w:rsidRDefault="4E3F21AA" w14:paraId="4480E24C" w14:textId="569E2F7A">
      <w:pPr>
        <w:pStyle w:val="ListParagraph"/>
        <w:numPr>
          <w:ilvl w:val="0"/>
          <w:numId w:val="130"/>
        </w:numPr>
        <w:jc w:val="both"/>
        <w:rPr>
          <w:rFonts w:ascii="Arial" w:hAnsi="Arial" w:eastAsia="Arial" w:cs="Arial"/>
          <w:noProof w:val="0"/>
          <w:sz w:val="24"/>
          <w:szCs w:val="24"/>
          <w:lang w:val="pt-BR"/>
        </w:rPr>
      </w:pPr>
      <w:r w:rsidRPr="105A41E3" w:rsidR="4E3F21AA">
        <w:rPr>
          <w:noProof w:val="0"/>
          <w:lang w:val="pt-BR"/>
        </w:rPr>
        <w:t xml:space="preserve">FUTAGO. </w:t>
      </w:r>
      <w:r w:rsidRPr="105A41E3" w:rsidR="4E3F21AA">
        <w:rPr>
          <w:noProof w:val="0"/>
          <w:lang w:val="pt-BR"/>
        </w:rPr>
        <w:t xml:space="preserve">O que são </w:t>
      </w:r>
      <w:r w:rsidRPr="105A41E3" w:rsidR="4E3F21AA">
        <w:rPr>
          <w:noProof w:val="0"/>
          <w:lang w:val="pt-BR"/>
        </w:rPr>
        <w:t>guardrails</w:t>
      </w:r>
      <w:r w:rsidRPr="105A41E3" w:rsidR="4E3F21AA">
        <w:rPr>
          <w:noProof w:val="0"/>
          <w:lang w:val="pt-BR"/>
        </w:rPr>
        <w:t xml:space="preserve"> de IA: definição, tipos e importância</w:t>
      </w:r>
      <w:r w:rsidRPr="105A41E3" w:rsidR="4E3F21AA">
        <w:rPr>
          <w:noProof w:val="0"/>
          <w:lang w:val="pt-BR"/>
        </w:rPr>
        <w:t xml:space="preserve">. 15 ago. 2025. Disponível em: </w:t>
      </w:r>
    </w:p>
    <w:p w:rsidR="4E3F21AA" w:rsidP="105A41E3" w:rsidRDefault="4E3F21AA" w14:paraId="2975B518" w14:textId="3A4FB36A">
      <w:pPr>
        <w:pStyle w:val="ListParagraph"/>
        <w:ind w:left="720"/>
        <w:jc w:val="both"/>
        <w:rPr>
          <w:noProof w:val="0"/>
          <w:lang w:val="pt-BR"/>
        </w:rPr>
      </w:pPr>
      <w:hyperlink r:id="Rf7e30a0562c94c31">
        <w:r w:rsidRPr="105A41E3" w:rsidR="4E3F21AA">
          <w:rPr>
            <w:rStyle w:val="Hyperlink"/>
            <w:noProof w:val="0"/>
            <w:lang w:val="pt-BR"/>
          </w:rPr>
          <w:t>https://blog.futago.ai/ia-</w:t>
        </w:r>
        <w:r w:rsidRPr="105A41E3" w:rsidR="4E3F21AA">
          <w:rPr>
            <w:rStyle w:val="Hyperlink"/>
            <w:noProof w:val="0"/>
            <w:lang w:val="pt-BR"/>
          </w:rPr>
          <w:t>industria</w:t>
        </w:r>
        <w:r w:rsidRPr="105A41E3" w:rsidR="4E3F21AA">
          <w:rPr>
            <w:rStyle w:val="Hyperlink"/>
            <w:noProof w:val="0"/>
            <w:lang w:val="pt-BR"/>
          </w:rPr>
          <w:t>/o-que-sao-</w:t>
        </w:r>
        <w:r w:rsidRPr="105A41E3" w:rsidR="4E3F21AA">
          <w:rPr>
            <w:rStyle w:val="Hyperlink"/>
            <w:noProof w:val="0"/>
            <w:lang w:val="pt-BR"/>
          </w:rPr>
          <w:t>guardrails</w:t>
        </w:r>
        <w:r w:rsidRPr="105A41E3" w:rsidR="4E3F21AA">
          <w:rPr>
            <w:rStyle w:val="Hyperlink"/>
            <w:noProof w:val="0"/>
            <w:lang w:val="pt-BR"/>
          </w:rPr>
          <w:t>-de-ia-</w:t>
        </w:r>
        <w:r w:rsidRPr="105A41E3" w:rsidR="4E3F21AA">
          <w:rPr>
            <w:rStyle w:val="Hyperlink"/>
            <w:noProof w:val="0"/>
            <w:lang w:val="pt-BR"/>
          </w:rPr>
          <w:t>definicao</w:t>
        </w:r>
        <w:r w:rsidRPr="105A41E3" w:rsidR="4E3F21AA">
          <w:rPr>
            <w:rStyle w:val="Hyperlink"/>
            <w:noProof w:val="0"/>
            <w:lang w:val="pt-BR"/>
          </w:rPr>
          <w:t>-tipos-e-</w:t>
        </w:r>
        <w:r w:rsidRPr="105A41E3" w:rsidR="4E3F21AA">
          <w:rPr>
            <w:rStyle w:val="Hyperlink"/>
            <w:noProof w:val="0"/>
            <w:lang w:val="pt-BR"/>
          </w:rPr>
          <w:t>importanci</w:t>
        </w:r>
        <w:r w:rsidRPr="105A41E3" w:rsidR="3BFAD0AE">
          <w:rPr>
            <w:rStyle w:val="Hyperlink"/>
            <w:noProof w:val="0"/>
            <w:lang w:val="pt-BR"/>
          </w:rPr>
          <w:t>a</w:t>
        </w:r>
      </w:hyperlink>
    </w:p>
    <w:p w:rsidR="4E3F21AA" w:rsidP="105A41E3" w:rsidRDefault="4E3F21AA" w14:paraId="46D7F6D2" w14:textId="4393B5A8">
      <w:pPr>
        <w:pStyle w:val="ListParagraph"/>
        <w:numPr>
          <w:ilvl w:val="0"/>
          <w:numId w:val="130"/>
        </w:numPr>
        <w:jc w:val="both"/>
        <w:rPr>
          <w:rFonts w:ascii="Arial" w:hAnsi="Arial" w:eastAsia="Arial" w:cs="Arial"/>
          <w:noProof w:val="0"/>
          <w:sz w:val="24"/>
          <w:szCs w:val="24"/>
          <w:lang w:val="pt-BR"/>
        </w:rPr>
      </w:pPr>
      <w:r w:rsidRPr="105A41E3" w:rsidR="4E3F21AA">
        <w:rPr>
          <w:noProof w:val="0"/>
          <w:lang w:val="pt-BR"/>
        </w:rPr>
        <w:t>DATA SCIENCE ACADEMY. Guardrails em IA Generativa – Segurança e Qualidade em Modelos de Linguagem. 13 mar. 2025. Disponível em:</w:t>
      </w:r>
    </w:p>
    <w:p w:rsidR="4E3F21AA" w:rsidP="105A41E3" w:rsidRDefault="4E3F21AA" w14:paraId="1B7BBDD8" w14:textId="498470DA">
      <w:pPr>
        <w:pStyle w:val="ListParagraph"/>
        <w:ind w:left="720"/>
        <w:jc w:val="both"/>
        <w:rPr>
          <w:rFonts w:ascii="Arial" w:hAnsi="Arial" w:eastAsia="Arial" w:cs="Arial"/>
          <w:noProof w:val="0"/>
          <w:sz w:val="24"/>
          <w:szCs w:val="24"/>
          <w:lang w:val="pt-BR"/>
        </w:rPr>
      </w:pPr>
      <w:hyperlink r:id="R757a87ef0d624496">
        <w:r w:rsidRPr="105A41E3" w:rsidR="4E3F21AA">
          <w:rPr>
            <w:rStyle w:val="Hyperlink"/>
            <w:noProof w:val="0"/>
            <w:lang w:val="pt-BR"/>
          </w:rPr>
          <w:t>https://blog.dsacademy.com.br/guardrails-em-ia-generativa-seguranca-e-qualidade-em-modelos-de-linguage</w:t>
        </w:r>
        <w:r w:rsidRPr="105A41E3" w:rsidR="7E80B4A5">
          <w:rPr>
            <w:rStyle w:val="Hyperlink"/>
            <w:noProof w:val="0"/>
            <w:lang w:val="pt-BR"/>
          </w:rPr>
          <w:t>m</w:t>
        </w:r>
      </w:hyperlink>
      <w:r w:rsidRPr="105A41E3" w:rsidR="7E80B4A5">
        <w:rPr>
          <w:noProof w:val="0"/>
          <w:lang w:val="pt-BR"/>
        </w:rPr>
        <w:t xml:space="preserve"> </w:t>
      </w:r>
    </w:p>
    <w:p w:rsidR="105A41E3" w:rsidP="105A41E3" w:rsidRDefault="105A41E3" w14:paraId="24B026D8" w14:textId="348B3EA6">
      <w:pPr>
        <w:pStyle w:val="ListParagraph"/>
        <w:ind w:left="720"/>
        <w:jc w:val="both"/>
        <w:rPr>
          <w:rFonts w:ascii="Arial" w:hAnsi="Arial" w:eastAsia="Arial" w:cs="Arial"/>
          <w:noProof w:val="0"/>
          <w:sz w:val="24"/>
          <w:szCs w:val="24"/>
          <w:lang w:val="pt-BR"/>
        </w:rPr>
      </w:pPr>
    </w:p>
    <w:p w:rsidR="4E3F21AA" w:rsidP="105A41E3" w:rsidRDefault="4E3F21AA" w14:paraId="43475C99" w14:textId="37CC039E">
      <w:pPr>
        <w:pStyle w:val="ListParagraph"/>
        <w:numPr>
          <w:ilvl w:val="0"/>
          <w:numId w:val="130"/>
        </w:numPr>
        <w:jc w:val="both"/>
        <w:rPr>
          <w:rFonts w:ascii="Arial" w:hAnsi="Arial" w:eastAsia="Arial" w:cs="Arial"/>
          <w:noProof w:val="0"/>
          <w:sz w:val="24"/>
          <w:szCs w:val="24"/>
          <w:lang w:val="pt-BR"/>
        </w:rPr>
      </w:pPr>
      <w:r w:rsidRPr="105A41E3" w:rsidR="4E3F21AA">
        <w:rPr>
          <w:noProof w:val="0"/>
          <w:lang w:val="pt-BR"/>
        </w:rPr>
        <w:t xml:space="preserve">DATACAMP. </w:t>
      </w:r>
      <w:r w:rsidRPr="105A41E3" w:rsidR="4E3F21AA">
        <w:rPr>
          <w:noProof w:val="0"/>
          <w:lang w:val="pt-BR"/>
        </w:rPr>
        <w:t>O que são barreiras de proteção de IA? Criando sistemas de IA seguros e confiáveis</w:t>
      </w:r>
      <w:r w:rsidRPr="105A41E3" w:rsidR="4E3F21AA">
        <w:rPr>
          <w:noProof w:val="0"/>
          <w:lang w:val="pt-BR"/>
        </w:rPr>
        <w:t xml:space="preserve">. 16 dez. 2025. Disponível em: </w:t>
      </w:r>
    </w:p>
    <w:p w:rsidR="4E3F21AA" w:rsidP="105A41E3" w:rsidRDefault="4E3F21AA" w14:paraId="7B0142E4" w14:textId="208A71D2">
      <w:pPr>
        <w:pStyle w:val="ListParagraph"/>
        <w:ind w:left="720"/>
        <w:jc w:val="both"/>
        <w:rPr>
          <w:noProof w:val="0"/>
          <w:lang w:val="pt-BR"/>
        </w:rPr>
      </w:pPr>
      <w:hyperlink r:id="R2f83063b914e499c">
        <w:r w:rsidRPr="105A41E3" w:rsidR="4E3F21AA">
          <w:rPr>
            <w:rStyle w:val="Hyperlink"/>
            <w:noProof w:val="0"/>
            <w:lang w:val="pt-BR"/>
          </w:rPr>
          <w:t>https://www.datacamp.com/</w:t>
        </w:r>
        <w:r w:rsidRPr="105A41E3" w:rsidR="4E3F21AA">
          <w:rPr>
            <w:rStyle w:val="Hyperlink"/>
            <w:noProof w:val="0"/>
            <w:lang w:val="pt-BR"/>
          </w:rPr>
          <w:t>pt</w:t>
        </w:r>
        <w:r w:rsidRPr="105A41E3" w:rsidR="4E3F21AA">
          <w:rPr>
            <w:rStyle w:val="Hyperlink"/>
            <w:noProof w:val="0"/>
            <w:lang w:val="pt-BR"/>
          </w:rPr>
          <w:t>/blog/</w:t>
        </w:r>
        <w:r w:rsidRPr="105A41E3" w:rsidR="4E3F21AA">
          <w:rPr>
            <w:rStyle w:val="Hyperlink"/>
            <w:noProof w:val="0"/>
            <w:lang w:val="pt-BR"/>
          </w:rPr>
          <w:t>what</w:t>
        </w:r>
        <w:r w:rsidRPr="105A41E3" w:rsidR="4E3F21AA">
          <w:rPr>
            <w:rStyle w:val="Hyperlink"/>
            <w:noProof w:val="0"/>
            <w:lang w:val="pt-BR"/>
          </w:rPr>
          <w:t>-are-ai-</w:t>
        </w:r>
        <w:r w:rsidRPr="105A41E3" w:rsidR="4E3F21AA">
          <w:rPr>
            <w:rStyle w:val="Hyperlink"/>
            <w:noProof w:val="0"/>
            <w:lang w:val="pt-BR"/>
          </w:rPr>
          <w:t>guardrails</w:t>
        </w:r>
      </w:hyperlink>
    </w:p>
    <w:p w:rsidR="105A41E3" w:rsidP="105A41E3" w:rsidRDefault="105A41E3" w14:paraId="73AB3750" w14:textId="1CE3F243">
      <w:pPr>
        <w:spacing w:before="240" w:beforeAutospacing="off" w:after="240" w:afterAutospacing="off"/>
        <w:jc w:val="both"/>
        <w:rPr>
          <w:rFonts w:ascii="Arial" w:hAnsi="Arial" w:eastAsia="Arial" w:cs="Arial"/>
          <w:b w:val="1"/>
          <w:bCs w:val="1"/>
          <w:noProof w:val="0"/>
          <w:sz w:val="24"/>
          <w:szCs w:val="24"/>
          <w:lang w:val="pt-BR"/>
        </w:rPr>
      </w:pPr>
    </w:p>
    <w:p w:rsidR="105A41E3" w:rsidP="105A41E3" w:rsidRDefault="105A41E3" w14:paraId="245763F9" w14:textId="2FEBB2ED">
      <w:pPr>
        <w:jc w:val="both"/>
      </w:pPr>
      <w:r>
        <w:br w:type="page"/>
      </w:r>
    </w:p>
    <w:p w:rsidR="1553C5CA" w:rsidP="105A41E3" w:rsidRDefault="1553C5CA" w14:paraId="5CDFA3E1" w14:textId="6358D81C">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76217255" w:id="187856061"/>
      <w:r w:rsidRPr="2A838D50" w:rsidR="1553C5CA">
        <w:rPr>
          <w:rFonts w:ascii="Arial" w:hAnsi="Arial" w:eastAsia="Arial" w:cs="Arial"/>
          <w:b w:val="1"/>
          <w:bCs w:val="1"/>
          <w:noProof w:val="0"/>
          <w:sz w:val="36"/>
          <w:szCs w:val="36"/>
          <w:lang w:val="pt-BR"/>
        </w:rPr>
        <w:t xml:space="preserve">📖 </w:t>
      </w:r>
      <w:r w:rsidRPr="2A838D50" w:rsidR="4095C6FD">
        <w:rPr>
          <w:rFonts w:ascii="Arial" w:hAnsi="Arial" w:eastAsia="Arial" w:cs="Arial"/>
          <w:b w:val="1"/>
          <w:bCs w:val="1"/>
          <w:noProof w:val="0"/>
          <w:sz w:val="36"/>
          <w:szCs w:val="36"/>
          <w:lang w:val="pt-BR"/>
        </w:rPr>
        <w:t xml:space="preserve">02 </w:t>
      </w:r>
      <w:r w:rsidRPr="2A838D50" w:rsidR="1553C5CA">
        <w:rPr>
          <w:rFonts w:ascii="Arial" w:hAnsi="Arial" w:eastAsia="Arial" w:cs="Arial"/>
          <w:b w:val="1"/>
          <w:bCs w:val="1"/>
          <w:noProof w:val="0"/>
          <w:sz w:val="36"/>
          <w:szCs w:val="36"/>
          <w:lang w:val="pt-BR"/>
        </w:rPr>
        <w:t>–</w:t>
      </w:r>
      <w:bookmarkStart w:name="_Toc2058646294" w:id="1009774412"/>
      <w:bookmarkStart w:name="_Toc1133147797" w:id="499026936"/>
      <w:r w:rsidRPr="2A838D50" w:rsidR="19153B13">
        <w:rPr>
          <w:rFonts w:ascii="Arial" w:hAnsi="Arial" w:eastAsia="Arial" w:cs="Arial"/>
          <w:b w:val="1"/>
          <w:bCs w:val="1"/>
          <w:noProof w:val="0"/>
          <w:sz w:val="36"/>
          <w:szCs w:val="36"/>
          <w:lang w:val="pt-BR"/>
        </w:rPr>
        <w:t xml:space="preserve"> Fundamentos da Inteligência Artificial</w:t>
      </w:r>
      <w:bookmarkEnd w:id="1009774412"/>
      <w:bookmarkEnd w:id="499026936"/>
      <w:bookmarkEnd w:id="187856061"/>
    </w:p>
    <w:p w:rsidR="19153B13" w:rsidP="105A41E3" w:rsidRDefault="19153B13" w14:paraId="1B3B582F" w14:textId="606EC44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86444451" w:id="828978229"/>
      <w:bookmarkStart w:name="_Toc457376395" w:id="1448549281"/>
      <w:bookmarkStart w:name="_Toc1141465739" w:id="944112367"/>
      <w:r w:rsidRPr="2A838D50" w:rsidR="19153B13">
        <w:rPr>
          <w:rFonts w:ascii="Arial" w:hAnsi="Arial" w:eastAsia="Arial" w:cs="Arial"/>
          <w:b w:val="1"/>
          <w:bCs w:val="1"/>
          <w:noProof w:val="0"/>
          <w:sz w:val="28"/>
          <w:szCs w:val="28"/>
          <w:lang w:val="pt-BR"/>
        </w:rPr>
        <w:t>2.1 Perspectiva Filosófica</w:t>
      </w:r>
      <w:bookmarkEnd w:id="828978229"/>
      <w:bookmarkEnd w:id="1448549281"/>
      <w:bookmarkEnd w:id="944112367"/>
    </w:p>
    <w:p w:rsidR="19153B13" w:rsidP="105A41E3" w:rsidRDefault="19153B13" w14:paraId="2EF5ADD3" w14:textId="6B78FDE7">
      <w:pPr>
        <w:pStyle w:val="Normal"/>
        <w:jc w:val="both"/>
      </w:pPr>
      <w:r w:rsidRPr="105A41E3" w:rsidR="19153B13">
        <w:rPr>
          <w:noProof w:val="0"/>
          <w:lang w:val="pt-BR"/>
        </w:rPr>
        <w:t>Parágrafo 51</w:t>
      </w:r>
      <w:r w:rsidRPr="105A41E3" w:rsidR="19153B13">
        <w:rPr>
          <w:noProof w:val="0"/>
          <w:lang w:val="pt-BR"/>
        </w:rPr>
        <w:t xml:space="preserve"> </w:t>
      </w:r>
    </w:p>
    <w:p w:rsidR="19153B13" w:rsidP="105A41E3" w:rsidRDefault="19153B13" w14:paraId="5E0584CD" w14:textId="0BD17194">
      <w:pPr>
        <w:pStyle w:val="Normal"/>
        <w:jc w:val="both"/>
      </w:pPr>
      <w:r w:rsidRPr="105A41E3" w:rsidR="19153B13">
        <w:rPr>
          <w:noProof w:val="0"/>
          <w:lang w:val="pt-BR"/>
        </w:rPr>
        <w:t>A perspectiva filosófica da Inteligência Artificial (IA) remonta às questões fundamentais sobre a natureza da mente, da consciência e da racionalidade. Filósofos desde Aristóteles até Descartes discutiram a possibilidade de máquinas pensarem ou agirem como humanos. No contexto corporativo, essa reflexão se traduz em debates sobre autonomia dos agentes, responsabilidade ética e impacto em métricas como ROI e NPS, já que decisões automatizadas podem afetar diretamente clientes e stakeholders.</w:t>
      </w:r>
    </w:p>
    <w:p w:rsidR="19153B13" w:rsidP="105A41E3" w:rsidRDefault="19153B13" w14:paraId="24CE19E2" w14:textId="62E5BD0A">
      <w:pPr>
        <w:pStyle w:val="Normal"/>
        <w:jc w:val="both"/>
      </w:pPr>
      <w:r w:rsidRPr="105A41E3" w:rsidR="19153B13">
        <w:rPr>
          <w:noProof w:val="0"/>
          <w:lang w:val="pt-BR"/>
        </w:rPr>
        <w:t>Parágrafo 52</w:t>
      </w:r>
      <w:r w:rsidRPr="105A41E3" w:rsidR="19153B13">
        <w:rPr>
          <w:noProof w:val="0"/>
          <w:lang w:val="pt-BR"/>
        </w:rPr>
        <w:t xml:space="preserve"> </w:t>
      </w:r>
    </w:p>
    <w:p w:rsidR="19153B13" w:rsidP="105A41E3" w:rsidRDefault="19153B13" w14:paraId="2E0423C2" w14:textId="097501ED">
      <w:pPr>
        <w:pStyle w:val="Normal"/>
        <w:jc w:val="both"/>
      </w:pPr>
      <w:r w:rsidRPr="105A41E3" w:rsidR="19153B13">
        <w:rPr>
          <w:noProof w:val="0"/>
          <w:lang w:val="pt-BR"/>
        </w:rPr>
        <w:t>A filosofia da IA também aborda dilemas morais relacionados à delegação de decisões críticas a sistemas autônomos. Questões como “uma máquina pode ser responsável por erros?” ou “quem responde por decisões equivocadas de um agente inteligente?” são centrais. Empresas precisam considerar esses dilemas ao estruturar governança, garantindo que KPIs como SLA e MTTR reflitam não apenas eficiência, mas também responsabilidade ética.</w:t>
      </w:r>
    </w:p>
    <w:p w:rsidR="19153B13" w:rsidP="105A41E3" w:rsidRDefault="19153B13" w14:paraId="733CCDEF" w14:textId="5670491C">
      <w:pPr>
        <w:pStyle w:val="Normal"/>
        <w:jc w:val="both"/>
      </w:pPr>
      <w:r w:rsidRPr="105A41E3" w:rsidR="19153B13">
        <w:rPr>
          <w:noProof w:val="0"/>
          <w:lang w:val="pt-BR"/>
        </w:rPr>
        <w:t>Parágrafo 53</w:t>
      </w:r>
      <w:r w:rsidRPr="105A41E3" w:rsidR="19153B13">
        <w:rPr>
          <w:noProof w:val="0"/>
          <w:lang w:val="pt-BR"/>
        </w:rPr>
        <w:t xml:space="preserve"> </w:t>
      </w:r>
    </w:p>
    <w:p w:rsidR="19153B13" w:rsidP="105A41E3" w:rsidRDefault="19153B13" w14:paraId="511B616D" w14:textId="15D56D4A">
      <w:pPr>
        <w:pStyle w:val="Normal"/>
        <w:jc w:val="both"/>
      </w:pPr>
      <w:r w:rsidRPr="105A41E3" w:rsidR="19153B13">
        <w:rPr>
          <w:noProof w:val="0"/>
          <w:lang w:val="pt-BR"/>
        </w:rPr>
        <w:t>A Figura 2.1, apresentada neste capítulo, ilustra o ciclo filosófico da IA corporativa, conectando conceitos de racionalidade, ética e autonomia com métricas executivas. O diagrama evidencia que a filosofia não é apenas abstrata, mas influencia diretamente a forma como gestores estruturam políticas de governança e compliance.</w:t>
      </w:r>
    </w:p>
    <w:p w:rsidR="06CA307C" w:rsidP="105A41E3" w:rsidRDefault="06CA307C" w14:paraId="37E5543E" w14:textId="4312F7A1">
      <w:pPr>
        <w:pStyle w:val="Normal"/>
        <w:spacing w:before="240" w:beforeAutospacing="off" w:after="240" w:afterAutospacing="off"/>
        <w:jc w:val="center"/>
        <w:rPr>
          <w:rFonts w:ascii="Arial" w:hAnsi="Arial" w:eastAsia="Arial" w:cs="Arial"/>
          <w:b w:val="1"/>
          <w:bCs w:val="1"/>
          <w:noProof w:val="0"/>
          <w:sz w:val="24"/>
          <w:szCs w:val="24"/>
          <w:lang w:val="pt-BR"/>
        </w:rPr>
      </w:pPr>
      <w:r w:rsidR="06CA307C">
        <w:drawing>
          <wp:inline wp14:editId="4F66C75F" wp14:anchorId="1DF390D0">
            <wp:extent cx="2869155" cy="2869155"/>
            <wp:effectExtent l="0" t="0" r="0" b="0"/>
            <wp:docPr id="4102909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412221" name="Picture 1294412221"/>
                    <pic:cNvPicPr/>
                  </pic:nvPicPr>
                  <pic:blipFill>
                    <a:blip xmlns:r="http://schemas.openxmlformats.org/officeDocument/2006/relationships" r:embed="rId1192573935">
                      <a:extLst>
                        <a:ext uri="{28A0092B-C50C-407E-A947-70E740481C1C}">
                          <a14:useLocalDpi xmlns:a14="http://schemas.microsoft.com/office/drawing/2010/main"/>
                        </a:ext>
                      </a:extLst>
                    </a:blip>
                    <a:stretch>
                      <a:fillRect/>
                    </a:stretch>
                  </pic:blipFill>
                  <pic:spPr>
                    <a:xfrm rot="0">
                      <a:off x="0" y="0"/>
                      <a:ext cx="2869155" cy="2869155"/>
                    </a:xfrm>
                    <a:prstGeom prst="rect">
                      <a:avLst/>
                    </a:prstGeom>
                  </pic:spPr>
                </pic:pic>
              </a:graphicData>
            </a:graphic>
          </wp:inline>
        </w:drawing>
      </w:r>
    </w:p>
    <w:p w:rsidR="19153B13" w:rsidP="105A41E3" w:rsidRDefault="19153B13" w14:paraId="02B61AF7" w14:textId="1C279DE4">
      <w:pPr>
        <w:pStyle w:val="Normal"/>
        <w:jc w:val="both"/>
      </w:pPr>
      <w:r w:rsidRPr="105A41E3" w:rsidR="19153B13">
        <w:rPr>
          <w:noProof w:val="0"/>
          <w:lang w:val="pt-BR"/>
        </w:rPr>
        <w:t>Parágrafo 54</w:t>
      </w:r>
      <w:r w:rsidRPr="105A41E3" w:rsidR="19153B13">
        <w:rPr>
          <w:noProof w:val="0"/>
          <w:lang w:val="pt-BR"/>
        </w:rPr>
        <w:t xml:space="preserve"> </w:t>
      </w:r>
    </w:p>
    <w:p w:rsidR="19153B13" w:rsidP="105A41E3" w:rsidRDefault="19153B13" w14:paraId="5BDCFD3A" w14:textId="767B7AF4">
      <w:pPr>
        <w:pStyle w:val="Normal"/>
        <w:jc w:val="both"/>
      </w:pPr>
      <w:r w:rsidRPr="105A41E3" w:rsidR="19153B13">
        <w:rPr>
          <w:noProof w:val="0"/>
          <w:lang w:val="pt-BR"/>
        </w:rPr>
        <w:t xml:space="preserve">A filosofia também contribui para a definição de limites da IA. Enquanto alguns defendem que agentes inteligentes podem alcançar níveis de consciência, outros argumentam que a IA é apenas uma simulação de processos cognitivos. Para gestores, essa distinção é relevante, pois impacta a forma como se comunicam os resultados da IA a conselhos e acionistas, influenciando métricas de </w:t>
      </w:r>
      <w:r w:rsidRPr="105A41E3" w:rsidR="19153B13">
        <w:rPr>
          <w:noProof w:val="0"/>
          <w:lang w:val="pt-BR"/>
        </w:rPr>
        <w:t>market</w:t>
      </w:r>
      <w:r w:rsidRPr="105A41E3" w:rsidR="19153B13">
        <w:rPr>
          <w:noProof w:val="0"/>
          <w:lang w:val="pt-BR"/>
        </w:rPr>
        <w:t xml:space="preserve"> </w:t>
      </w:r>
      <w:r w:rsidRPr="105A41E3" w:rsidR="19153B13">
        <w:rPr>
          <w:noProof w:val="0"/>
          <w:lang w:val="pt-BR"/>
        </w:rPr>
        <w:t>share</w:t>
      </w:r>
      <w:r w:rsidRPr="105A41E3" w:rsidR="19153B13">
        <w:rPr>
          <w:noProof w:val="0"/>
          <w:lang w:val="pt-BR"/>
        </w:rPr>
        <w:t xml:space="preserve"> e percepção de valor.</w:t>
      </w:r>
    </w:p>
    <w:p w:rsidR="19153B13" w:rsidP="105A41E3" w:rsidRDefault="19153B13" w14:paraId="4A4F41C6" w14:textId="3EAFAF52">
      <w:pPr>
        <w:pStyle w:val="Normal"/>
        <w:jc w:val="both"/>
      </w:pPr>
      <w:r w:rsidRPr="105A41E3" w:rsidR="19153B13">
        <w:rPr>
          <w:noProof w:val="0"/>
          <w:lang w:val="pt-BR"/>
        </w:rPr>
        <w:t>Parágrafo 55</w:t>
      </w:r>
      <w:r w:rsidRPr="105A41E3" w:rsidR="19153B13">
        <w:rPr>
          <w:noProof w:val="0"/>
          <w:lang w:val="pt-BR"/>
        </w:rPr>
        <w:t xml:space="preserve"> </w:t>
      </w:r>
    </w:p>
    <w:p w:rsidR="19153B13" w:rsidP="105A41E3" w:rsidRDefault="19153B13" w14:paraId="1F283CEE" w14:textId="21B38881">
      <w:pPr>
        <w:pStyle w:val="Normal"/>
        <w:jc w:val="both"/>
      </w:pPr>
      <w:r w:rsidRPr="105A41E3" w:rsidR="19153B13">
        <w:rPr>
          <w:noProof w:val="0"/>
          <w:lang w:val="pt-BR"/>
        </w:rPr>
        <w:t>No ambiente corporativo, a perspectiva filosófica reforça que a IA deve ser vista como ferramenta de apoio à decisão, e não como substituto da liderança humana. KPIs como precisão e recall demonstram a capacidade técnica dos modelos, mas a responsabilidade final permanece com os gestores. Essa abordagem garante equilíbrio entre inovação e ética.</w:t>
      </w:r>
    </w:p>
    <w:p w:rsidR="105A41E3" w:rsidP="105A41E3" w:rsidRDefault="105A41E3" w14:paraId="46D02E2D" w14:textId="7960643C">
      <w:pPr>
        <w:jc w:val="both"/>
      </w:pPr>
    </w:p>
    <w:p w:rsidR="19153B13" w:rsidP="105A41E3" w:rsidRDefault="19153B13" w14:paraId="5E3B2FFD" w14:textId="474F19A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92303123" w:id="823525727"/>
      <w:bookmarkStart w:name="_Toc62320798" w:id="2132636245"/>
      <w:bookmarkStart w:name="_Toc2101916674" w:id="790898388"/>
      <w:r w:rsidRPr="2A838D50" w:rsidR="19153B13">
        <w:rPr>
          <w:rFonts w:ascii="Arial" w:hAnsi="Arial" w:eastAsia="Arial" w:cs="Arial"/>
          <w:b w:val="1"/>
          <w:bCs w:val="1"/>
          <w:noProof w:val="0"/>
          <w:sz w:val="28"/>
          <w:szCs w:val="28"/>
          <w:lang w:val="pt-BR"/>
        </w:rPr>
        <w:t>2.2 Perspectiva Matemática</w:t>
      </w:r>
      <w:bookmarkEnd w:id="823525727"/>
      <w:bookmarkEnd w:id="2132636245"/>
      <w:bookmarkEnd w:id="790898388"/>
    </w:p>
    <w:p w:rsidR="19153B13" w:rsidP="105A41E3" w:rsidRDefault="19153B13" w14:paraId="29783785" w14:textId="78FBE41D">
      <w:pPr>
        <w:pStyle w:val="Normal"/>
        <w:jc w:val="both"/>
      </w:pPr>
      <w:r w:rsidRPr="105A41E3" w:rsidR="19153B13">
        <w:rPr>
          <w:noProof w:val="0"/>
          <w:lang w:val="pt-BR"/>
        </w:rPr>
        <w:t>Parágrafo 56</w:t>
      </w:r>
      <w:r w:rsidRPr="105A41E3" w:rsidR="19153B13">
        <w:rPr>
          <w:noProof w:val="0"/>
          <w:lang w:val="pt-BR"/>
        </w:rPr>
        <w:t xml:space="preserve"> </w:t>
      </w:r>
    </w:p>
    <w:p w:rsidR="19153B13" w:rsidP="105A41E3" w:rsidRDefault="19153B13" w14:paraId="05F34C29" w14:textId="429EE4FA">
      <w:pPr>
        <w:pStyle w:val="Normal"/>
        <w:jc w:val="both"/>
      </w:pPr>
      <w:r w:rsidRPr="105A41E3" w:rsidR="19153B13">
        <w:rPr>
          <w:noProof w:val="0"/>
          <w:lang w:val="pt-BR"/>
        </w:rPr>
        <w:t>A matemática é a base estrutural da Inteligência Artificial. Modelos de álgebra linear, cálculo diferencial e teoria das probabilidades sustentam algoritmos de aprendizado e tomada de decisão. No contexto corporativo, compreender esses fundamentos é essencial para avaliar métricas como precisão e recall, que derivam diretamente de cálculos estatísticos e probabilísticos.</w:t>
      </w:r>
    </w:p>
    <w:p w:rsidR="19153B13" w:rsidP="105A41E3" w:rsidRDefault="19153B13" w14:paraId="15DA7A2F" w14:textId="6C6BE4CB">
      <w:pPr>
        <w:pStyle w:val="Normal"/>
        <w:jc w:val="both"/>
      </w:pPr>
      <w:r w:rsidRPr="105A41E3" w:rsidR="19153B13">
        <w:rPr>
          <w:noProof w:val="0"/>
          <w:lang w:val="pt-BR"/>
        </w:rPr>
        <w:t>Parágrafo 57</w:t>
      </w:r>
      <w:r w:rsidRPr="105A41E3" w:rsidR="19153B13">
        <w:rPr>
          <w:noProof w:val="0"/>
          <w:lang w:val="pt-BR"/>
        </w:rPr>
        <w:t xml:space="preserve"> </w:t>
      </w:r>
    </w:p>
    <w:p w:rsidR="19153B13" w:rsidP="105A41E3" w:rsidRDefault="19153B13" w14:paraId="782144F2" w14:textId="7FCC3A47">
      <w:pPr>
        <w:pStyle w:val="Normal"/>
        <w:jc w:val="both"/>
      </w:pPr>
      <w:r w:rsidRPr="105A41E3" w:rsidR="19153B13">
        <w:rPr>
          <w:noProof w:val="0"/>
          <w:lang w:val="pt-BR"/>
        </w:rPr>
        <w:t>A Tabela 2.2, apresentada neste capítulo, sintetiza os principais fundamentos matemáticos aplicados à IA corporativa. Entre eles estão regressão linear, otimização convexa e teoria da informação, todos conectados a KPIs como ROI e SLA. Essa tabela serve como guia executivo para gestores que desejam compreender a base técnica sem perder o foco estratégico.</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520"/>
        <w:gridCol w:w="7920"/>
      </w:tblGrid>
      <w:tr w:rsidR="105A41E3" w:rsidTr="105A41E3" w14:paraId="42184C43">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27B0FAC6" w:rsidP="105A41E3" w:rsidRDefault="27B0FAC6" w14:paraId="2ED5BC2B" w14:textId="5B08CDC0">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Área</w:t>
            </w:r>
          </w:p>
        </w:tc>
        <w:tc>
          <w:tcPr>
            <w:tcW w:w="79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27B0FAC6" w:rsidP="105A41E3" w:rsidRDefault="27B0FAC6" w14:paraId="1741C382" w14:textId="2019B299">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Fundamento</w:t>
            </w:r>
          </w:p>
        </w:tc>
      </w:tr>
      <w:tr w:rsidR="105A41E3" w:rsidTr="105A41E3" w14:paraId="0A8C6369">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7EBDAB12" w14:textId="302B1454">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Matemática</w:t>
            </w:r>
          </w:p>
        </w:tc>
        <w:tc>
          <w:tcPr>
            <w:tcW w:w="79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63801DBA" w14:textId="4E76FFCA">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Cálculo e álgebra linear</w:t>
            </w:r>
          </w:p>
        </w:tc>
      </w:tr>
      <w:tr w:rsidR="105A41E3" w:rsidTr="105A41E3" w14:paraId="7EF66F6C">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39125148" w14:textId="15D74476">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Estatística</w:t>
            </w:r>
          </w:p>
        </w:tc>
        <w:tc>
          <w:tcPr>
            <w:tcW w:w="79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180FE786" w14:textId="65F5BED1">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Probabilidade e análise inferencial</w:t>
            </w:r>
          </w:p>
        </w:tc>
      </w:tr>
      <w:tr w:rsidR="105A41E3" w:rsidTr="105A41E3" w14:paraId="5B979060">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6625E48E" w14:textId="7C4E2B11">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Engenharia</w:t>
            </w:r>
          </w:p>
        </w:tc>
        <w:tc>
          <w:tcPr>
            <w:tcW w:w="7920" w:type="dxa"/>
            <w:tcBorders>
              <w:top w:val="single" w:color="000000" w:themeColor="text1" w:sz="4"/>
              <w:left w:val="single" w:color="000000" w:themeColor="text1" w:sz="4"/>
              <w:bottom w:val="single" w:color="000000" w:themeColor="text1" w:sz="4"/>
              <w:right w:val="single" w:color="000000" w:themeColor="text1" w:sz="4"/>
            </w:tcBorders>
            <w:tcMar/>
          </w:tcPr>
          <w:p w:rsidR="27B0FAC6" w:rsidP="105A41E3" w:rsidRDefault="27B0FAC6" w14:paraId="32BCA599" w14:textId="32AAC82A">
            <w:pPr>
              <w:pStyle w:val="Normal"/>
              <w:spacing w:before="40" w:beforeAutospacing="off" w:after="40" w:afterAutospacing="off"/>
              <w:jc w:val="both"/>
              <w:rPr>
                <w:rFonts w:ascii="Arial" w:hAnsi="Arial" w:eastAsia="Arial" w:cs="Arial"/>
                <w:noProof w:val="0"/>
                <w:sz w:val="24"/>
                <w:szCs w:val="24"/>
                <w:lang w:val="pt-BR"/>
              </w:rPr>
            </w:pPr>
            <w:r w:rsidRPr="105A41E3" w:rsidR="27B0FAC6">
              <w:rPr>
                <w:noProof w:val="0"/>
                <w:lang w:val="pt-BR"/>
              </w:rPr>
              <w:t>Métodos de otimização e redes neurais</w:t>
            </w:r>
          </w:p>
        </w:tc>
      </w:tr>
      <w:tr w:rsidR="105A41E3" w:rsidTr="105A41E3" w14:paraId="703AB8AA">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4F0FC46" w:rsidP="105A41E3" w:rsidRDefault="54F0FC46" w14:paraId="64D41160" w14:textId="47D9FC80">
            <w:pPr>
              <w:pStyle w:val="Normal"/>
              <w:spacing w:before="40" w:beforeAutospacing="off" w:after="40" w:afterAutospacing="off"/>
              <w:jc w:val="both"/>
            </w:pPr>
            <w:r w:rsidRPr="105A41E3" w:rsidR="54F0FC46">
              <w:rPr>
                <w:noProof w:val="0"/>
                <w:lang w:val="pt-BR"/>
              </w:rPr>
              <w:t>Matemática aplicada</w:t>
            </w:r>
          </w:p>
        </w:tc>
        <w:tc>
          <w:tcPr>
            <w:tcW w:w="7920" w:type="dxa"/>
            <w:tcBorders>
              <w:top w:val="single" w:color="000000" w:themeColor="text1" w:sz="4"/>
              <w:left w:val="single" w:color="000000" w:themeColor="text1" w:sz="4"/>
              <w:bottom w:val="single" w:color="000000" w:themeColor="text1" w:sz="4"/>
              <w:right w:val="single" w:color="000000" w:themeColor="text1" w:sz="4"/>
            </w:tcBorders>
            <w:tcMar/>
          </w:tcPr>
          <w:p w:rsidR="54F0FC46" w:rsidP="105A41E3" w:rsidRDefault="54F0FC46" w14:paraId="67348B62" w14:textId="3BEA6998">
            <w:pPr>
              <w:pStyle w:val="Normal"/>
              <w:spacing w:before="40" w:beforeAutospacing="off" w:after="40" w:afterAutospacing="off"/>
              <w:jc w:val="both"/>
            </w:pPr>
            <w:r w:rsidRPr="105A41E3" w:rsidR="54F0FC46">
              <w:rPr>
                <w:noProof w:val="0"/>
                <w:lang w:val="pt-BR"/>
              </w:rPr>
              <w:t>Teoria dos grafos e estatística multivariada para recrutamento e análise de perfis</w:t>
            </w:r>
          </w:p>
        </w:tc>
      </w:tr>
      <w:tr w:rsidR="105A41E3" w:rsidTr="105A41E3" w14:paraId="62073693">
        <w:trPr>
          <w:trHeight w:val="300"/>
        </w:trPr>
        <w:tc>
          <w:tcPr>
            <w:tcW w:w="10440" w:type="dxa"/>
            <w:gridSpan w:val="2"/>
            <w:tcMar/>
          </w:tcPr>
          <w:p w:rsidR="27B0FAC6" w:rsidP="105A41E3" w:rsidRDefault="27B0FAC6" w14:paraId="748F3EEE" w14:textId="0213D031">
            <w:pPr>
              <w:pStyle w:val="Normal"/>
              <w:spacing w:before="40" w:beforeAutospacing="off" w:after="40" w:afterAutospacing="off"/>
              <w:jc w:val="both"/>
              <w:rPr>
                <w:rFonts w:ascii="Arial" w:hAnsi="Arial" w:eastAsia="Arial" w:cs="Arial"/>
                <w:noProof w:val="0"/>
                <w:sz w:val="18"/>
                <w:szCs w:val="18"/>
                <w:lang w:val="pt-BR"/>
              </w:rPr>
            </w:pPr>
            <w:r w:rsidRPr="105A41E3" w:rsidR="27B0FAC6">
              <w:rPr>
                <w:noProof w:val="0"/>
                <w:sz w:val="18"/>
                <w:szCs w:val="18"/>
                <w:lang w:val="pt-BR"/>
              </w:rPr>
              <w:t>Tabela 2.2 Fundamentos matemáticos, estatísticos e de engenharia aplicados à IA corporativa.</w:t>
            </w:r>
          </w:p>
        </w:tc>
      </w:tr>
    </w:tbl>
    <w:p w:rsidR="105A41E3" w:rsidP="105A41E3" w:rsidRDefault="105A41E3" w14:paraId="5F29085A" w14:textId="08043C38">
      <w:pPr>
        <w:pStyle w:val="Normal"/>
        <w:jc w:val="both"/>
      </w:pPr>
    </w:p>
    <w:p w:rsidR="19153B13" w:rsidP="105A41E3" w:rsidRDefault="19153B13" w14:paraId="6D8BA510" w14:textId="7C164CAD">
      <w:pPr>
        <w:pStyle w:val="Normal"/>
        <w:jc w:val="both"/>
      </w:pPr>
      <w:r w:rsidRPr="105A41E3" w:rsidR="19153B13">
        <w:rPr>
          <w:noProof w:val="0"/>
          <w:lang w:val="pt-BR"/>
        </w:rPr>
        <w:t>Parágrafo 58</w:t>
      </w:r>
      <w:r w:rsidRPr="105A41E3" w:rsidR="19153B13">
        <w:rPr>
          <w:noProof w:val="0"/>
          <w:lang w:val="pt-BR"/>
        </w:rPr>
        <w:t xml:space="preserve"> </w:t>
      </w:r>
    </w:p>
    <w:p w:rsidR="7A17333A" w:rsidP="105A41E3" w:rsidRDefault="7A17333A" w14:paraId="0670D384" w14:textId="308F6B3F">
      <w:pPr>
        <w:pStyle w:val="Normal"/>
        <w:jc w:val="both"/>
      </w:pPr>
      <w:r w:rsidRPr="105A41E3" w:rsidR="7A17333A">
        <w:rPr>
          <w:noProof w:val="0"/>
          <w:lang w:val="pt-BR"/>
        </w:rPr>
        <w:t xml:space="preserve">A matemática também permite modelar incertezas, elemento crítico em ambientes corporativos. Modelos probabilísticos, como </w:t>
      </w:r>
      <w:r w:rsidRPr="105A41E3" w:rsidR="7A17333A">
        <w:rPr>
          <w:noProof w:val="0"/>
          <w:lang w:val="pt-BR"/>
        </w:rPr>
        <w:t>redes bayesianas</w:t>
      </w:r>
      <w:r w:rsidRPr="105A41E3" w:rsidR="7A17333A">
        <w:rPr>
          <w:noProof w:val="0"/>
          <w:lang w:val="pt-BR"/>
        </w:rPr>
        <w:t xml:space="preserve">, são utilizados para prever riscos e calcular métricas como MTTR. As redes bayesianas são estruturas gráficas que representam variáveis e suas dependências condicionais por meio de um grafo direcionado, permitindo calcular probabilidades de eventos futuros com base em evidências observadas (IBM, 2024; </w:t>
      </w:r>
      <w:r w:rsidRPr="105A41E3" w:rsidR="7A17333A">
        <w:rPr>
          <w:noProof w:val="0"/>
          <w:lang w:val="pt-BR"/>
        </w:rPr>
        <w:t>Towards</w:t>
      </w:r>
      <w:r w:rsidRPr="105A41E3" w:rsidR="7A17333A">
        <w:rPr>
          <w:noProof w:val="0"/>
          <w:lang w:val="pt-BR"/>
        </w:rPr>
        <w:t xml:space="preserve"> Data Science, 2025). Essa capacidade de antecipar cenários fortalece a resiliência organizacional e aumenta o ROI de projetos de IA.</w:t>
      </w:r>
    </w:p>
    <w:p w:rsidR="19153B13" w:rsidP="105A41E3" w:rsidRDefault="19153B13" w14:paraId="3EC03C43" w14:textId="3668CE21">
      <w:pPr>
        <w:pStyle w:val="Normal"/>
        <w:jc w:val="both"/>
      </w:pPr>
      <w:r w:rsidRPr="105A41E3" w:rsidR="19153B13">
        <w:rPr>
          <w:noProof w:val="0"/>
          <w:lang w:val="pt-BR"/>
        </w:rPr>
        <w:t>Parágrafo 59</w:t>
      </w:r>
      <w:r w:rsidRPr="105A41E3" w:rsidR="19153B13">
        <w:rPr>
          <w:noProof w:val="0"/>
          <w:lang w:val="pt-BR"/>
        </w:rPr>
        <w:t xml:space="preserve"> </w:t>
      </w:r>
    </w:p>
    <w:p w:rsidR="2BC08086" w:rsidP="105A41E3" w:rsidRDefault="2BC08086" w14:paraId="1641B2CE" w14:textId="4CED6FF7">
      <w:pPr>
        <w:pStyle w:val="Normal"/>
        <w:jc w:val="both"/>
      </w:pPr>
      <w:r w:rsidRPr="105A41E3" w:rsidR="2BC08086">
        <w:rPr>
          <w:noProof w:val="0"/>
          <w:lang w:val="pt-BR"/>
        </w:rPr>
        <w:t xml:space="preserve">No ambiente corporativo, gestores não precisam dominar todos os detalhes matemáticos, mas devem compreender como esses fundamentos se traduzem em métricas estratégicas. Indicadores como </w:t>
      </w:r>
      <w:r w:rsidRPr="105A41E3" w:rsidR="2BC08086">
        <w:rPr>
          <w:noProof w:val="0"/>
          <w:lang w:val="pt-BR"/>
        </w:rPr>
        <w:t>precisão</w:t>
      </w:r>
      <w:r w:rsidRPr="105A41E3" w:rsidR="2BC08086">
        <w:rPr>
          <w:noProof w:val="0"/>
          <w:lang w:val="pt-BR"/>
        </w:rPr>
        <w:t xml:space="preserve"> (capacidade de reduzir falsos positivos) e </w:t>
      </w:r>
      <w:r w:rsidRPr="105A41E3" w:rsidR="2BC08086">
        <w:rPr>
          <w:noProof w:val="0"/>
          <w:lang w:val="pt-BR"/>
        </w:rPr>
        <w:t>recall</w:t>
      </w:r>
      <w:r w:rsidRPr="105A41E3" w:rsidR="2BC08086">
        <w:rPr>
          <w:noProof w:val="0"/>
          <w:lang w:val="pt-BR"/>
        </w:rPr>
        <w:t xml:space="preserve"> (habilidade de identificar corretamente todos os casos relevantes) não são apenas conceitos técnicos: eles impactam diretamente a eficiência operacional, a confiabilidade dos processos e, consequentemente, o ROI de projetos de IA. Essa clareza é essencial para justificar investimentos perante conselhos e acionistas, demonstrando como a matemática aplicada sustenta decisões empresariais mais seguras e competitivas.</w:t>
      </w:r>
    </w:p>
    <w:p w:rsidR="19153B13" w:rsidP="105A41E3" w:rsidRDefault="19153B13" w14:paraId="7D2AFB63" w14:textId="7C160130">
      <w:pPr>
        <w:pStyle w:val="Normal"/>
        <w:jc w:val="both"/>
      </w:pPr>
      <w:r w:rsidRPr="105A41E3" w:rsidR="19153B13">
        <w:rPr>
          <w:noProof w:val="0"/>
          <w:lang w:val="pt-BR"/>
        </w:rPr>
        <w:t>Parágrafo 60</w:t>
      </w:r>
      <w:r w:rsidRPr="105A41E3" w:rsidR="19153B13">
        <w:rPr>
          <w:noProof w:val="0"/>
          <w:lang w:val="pt-BR"/>
        </w:rPr>
        <w:t xml:space="preserve"> </w:t>
      </w:r>
    </w:p>
    <w:p w:rsidR="2E6A9F76" w:rsidP="105A41E3" w:rsidRDefault="2E6A9F76" w14:paraId="5669EDA3" w14:textId="23458DA3">
      <w:pPr>
        <w:pStyle w:val="Normal"/>
        <w:jc w:val="both"/>
      </w:pPr>
      <w:r w:rsidRPr="105A41E3" w:rsidR="2E6A9F76">
        <w:rPr>
          <w:noProof w:val="0"/>
          <w:lang w:val="pt-BR"/>
        </w:rPr>
        <w:t>A perspectiva matemática reforça que a IA corporativa não deve ser entendida apenas como uma ferramenta tecnológica, mas como a aplicação prática de modelos formais e rigorosos. Ao incorporar fundamentos como regressão, otimização e teoria da informação, cria-se uma base quantitativa sólida que garante que decisões sejam tomadas com respaldo estatístico e previsibilidade. Essa estrutura não apenas aumenta a confiabilidade dos resultados, como também fortalece indicadores estratégicos — desde métricas operacionais, como SLA, até métricas de experiência do cliente, como NPS — demonstrando que a matemática aplicada é o elo entre rigor científico e vantagem competitiva.</w:t>
      </w:r>
    </w:p>
    <w:p w:rsidR="105A41E3" w:rsidP="105A41E3" w:rsidRDefault="105A41E3" w14:paraId="234068B6" w14:textId="2BCEE6D8">
      <w:pPr>
        <w:jc w:val="both"/>
      </w:pPr>
    </w:p>
    <w:p w:rsidR="55AEE315" w:rsidP="105A41E3" w:rsidRDefault="55AEE315" w14:paraId="1EE9CD60" w14:textId="36EAC09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68089460" w:id="507226130"/>
      <w:bookmarkStart w:name="_Toc340954834" w:id="789745801"/>
      <w:bookmarkStart w:name="_Toc1145396524" w:id="284477432"/>
      <w:r w:rsidRPr="2A838D50" w:rsidR="55AEE315">
        <w:rPr>
          <w:rFonts w:ascii="Arial" w:hAnsi="Arial" w:eastAsia="Arial" w:cs="Arial"/>
          <w:b w:val="1"/>
          <w:bCs w:val="1"/>
          <w:noProof w:val="0"/>
          <w:sz w:val="28"/>
          <w:szCs w:val="28"/>
          <w:lang w:val="pt-BR"/>
        </w:rPr>
        <w:t>2.3 Perspectiva Estatística</w:t>
      </w:r>
      <w:bookmarkEnd w:id="507226130"/>
      <w:bookmarkEnd w:id="789745801"/>
      <w:bookmarkEnd w:id="284477432"/>
    </w:p>
    <w:p w:rsidR="55AEE315" w:rsidP="105A41E3" w:rsidRDefault="55AEE315" w14:paraId="7135787F" w14:textId="055C8E29">
      <w:pPr>
        <w:pStyle w:val="Normal"/>
        <w:jc w:val="both"/>
      </w:pPr>
      <w:r w:rsidRPr="105A41E3" w:rsidR="55AEE315">
        <w:rPr>
          <w:noProof w:val="0"/>
          <w:lang w:val="pt-BR"/>
        </w:rPr>
        <w:t>Parágrafo 61</w:t>
      </w:r>
      <w:r w:rsidRPr="105A41E3" w:rsidR="55AEE315">
        <w:rPr>
          <w:noProof w:val="0"/>
          <w:lang w:val="pt-BR"/>
        </w:rPr>
        <w:t xml:space="preserve"> </w:t>
      </w:r>
    </w:p>
    <w:p w:rsidR="7D03694A" w:rsidP="105A41E3" w:rsidRDefault="7D03694A" w14:paraId="6E116091" w14:textId="5652DAA4">
      <w:pPr>
        <w:pStyle w:val="Normal"/>
        <w:jc w:val="both"/>
      </w:pPr>
      <w:r w:rsidRPr="105A41E3" w:rsidR="7D03694A">
        <w:rPr>
          <w:noProof w:val="0"/>
          <w:lang w:val="pt-BR"/>
        </w:rPr>
        <w:t xml:space="preserve">A estatística é um dos pilares centrais da Inteligência Artificial, pois fornece os métodos necessários para lidar com incertezas e variabilidade nos dados. </w:t>
      </w:r>
      <w:r w:rsidRPr="105A41E3" w:rsidR="7D03694A">
        <w:rPr>
          <w:noProof w:val="0"/>
          <w:lang w:val="pt-BR"/>
        </w:rPr>
        <w:t>Modelos estatísticos, como regressão logística, análise de variância (ANOVA) e redes bayesianas</w:t>
      </w:r>
      <w:r w:rsidRPr="105A41E3" w:rsidR="7D03694A">
        <w:rPr>
          <w:noProof w:val="0"/>
          <w:lang w:val="pt-BR"/>
        </w:rPr>
        <w:t xml:space="preserve">, permitem que agentes corporativos façam previsões confiáveis e interpretem padrões ocultos, mesmo em cenários de alta complexidade. Esses modelos não apenas sustentam algoritmos de classificação e previsão, como também oferecem mecanismos para quantificar riscos e validar hipóteses. KPIs como </w:t>
      </w:r>
      <w:r w:rsidRPr="105A41E3" w:rsidR="7D03694A">
        <w:rPr>
          <w:noProof w:val="0"/>
          <w:lang w:val="pt-BR"/>
        </w:rPr>
        <w:t>precisão</w:t>
      </w:r>
      <w:r w:rsidRPr="105A41E3" w:rsidR="7D03694A">
        <w:rPr>
          <w:noProof w:val="0"/>
          <w:lang w:val="pt-BR"/>
        </w:rPr>
        <w:t xml:space="preserve"> e </w:t>
      </w:r>
      <w:r w:rsidRPr="105A41E3" w:rsidR="7D03694A">
        <w:rPr>
          <w:noProof w:val="0"/>
          <w:lang w:val="pt-BR"/>
        </w:rPr>
        <w:t>recall</w:t>
      </w:r>
      <w:r w:rsidRPr="105A41E3" w:rsidR="7D03694A">
        <w:rPr>
          <w:noProof w:val="0"/>
          <w:lang w:val="pt-BR"/>
        </w:rPr>
        <w:t xml:space="preserve"> derivam diretamente dessas métricas estatísticas, sendo fundamentais para avaliar a qualidade das decisões automatizadas e justificar investimentos em IA perante conselhos e acionistas.</w:t>
      </w:r>
    </w:p>
    <w:p w:rsidR="0EBDAB24" w:rsidP="105A41E3" w:rsidRDefault="0EBDAB24" w14:paraId="434A1B57" w14:textId="2D35406F">
      <w:pPr>
        <w:pStyle w:val="Normal"/>
        <w:jc w:val="both"/>
      </w:pPr>
      <w:r w:rsidRPr="105A41E3" w:rsidR="0EBDAB24">
        <w:rPr>
          <w:noProof w:val="0"/>
          <w:lang w:val="pt-BR"/>
        </w:rPr>
        <w:t>Essa fundamentação estatística não permanece apenas no campo teórico: ela se converte em instrumentos aplicáveis ao cotidiano empresarial. Ao transformar conceitos como regressão, ANOVA e redes bayesianas em ferramentas de análise, a estatística cria o elo entre a modelagem matemática e os resultados tangíveis que interessam aos gestores. É justamente essa capacidade de traduzir rigor científico em impacto operacional que abre caminho para aplicações em diferentes áreas corporativas, desde a previsão de demanda até a análise de risco e o marketing orientado por dados.</w:t>
      </w:r>
    </w:p>
    <w:p w:rsidR="55AEE315" w:rsidP="105A41E3" w:rsidRDefault="55AEE315" w14:paraId="385C14BE" w14:textId="01021435">
      <w:pPr>
        <w:pStyle w:val="Normal"/>
        <w:jc w:val="both"/>
      </w:pPr>
      <w:r w:rsidRPr="105A41E3" w:rsidR="55AEE315">
        <w:rPr>
          <w:noProof w:val="0"/>
          <w:lang w:val="pt-BR"/>
        </w:rPr>
        <w:t>Parágrafo 62</w:t>
      </w:r>
      <w:r w:rsidRPr="105A41E3" w:rsidR="55AEE315">
        <w:rPr>
          <w:noProof w:val="0"/>
          <w:lang w:val="pt-BR"/>
        </w:rPr>
        <w:t xml:space="preserve"> </w:t>
      </w:r>
    </w:p>
    <w:p w:rsidR="55AEE315" w:rsidP="105A41E3" w:rsidRDefault="55AEE315" w14:paraId="12DEFC9B" w14:textId="02880FFE">
      <w:pPr>
        <w:pStyle w:val="Normal"/>
        <w:jc w:val="both"/>
      </w:pPr>
      <w:r w:rsidRPr="105A41E3" w:rsidR="55AEE315">
        <w:rPr>
          <w:noProof w:val="0"/>
          <w:lang w:val="pt-BR"/>
        </w:rPr>
        <w:t>No ambiente corporativo, a estatística é aplicada em processos como previsão de demanda, análise de risco e segmentação de clientes. Em logística, por exemplo, modelos estatísticos reduzem o MTTR ao antecipar falhas em equipamentos. Em marketing, permitem aumentar o ROI ao identificar padrões de comportamento de consumo. Esses impactos reforçam a relevância prática da estatística na IA corporativa.</w:t>
      </w:r>
    </w:p>
    <w:p w:rsidR="55AEE315" w:rsidP="105A41E3" w:rsidRDefault="55AEE315" w14:paraId="6E605614" w14:textId="3447A314">
      <w:pPr>
        <w:pStyle w:val="Normal"/>
        <w:jc w:val="both"/>
      </w:pPr>
      <w:r w:rsidRPr="105A41E3" w:rsidR="55AEE315">
        <w:rPr>
          <w:noProof w:val="0"/>
          <w:lang w:val="pt-BR"/>
        </w:rPr>
        <w:t>Parágrafo 63</w:t>
      </w:r>
      <w:r w:rsidRPr="105A41E3" w:rsidR="55AEE315">
        <w:rPr>
          <w:noProof w:val="0"/>
          <w:lang w:val="pt-BR"/>
        </w:rPr>
        <w:t xml:space="preserve"> </w:t>
      </w:r>
    </w:p>
    <w:p w:rsidR="55AEE315" w:rsidP="105A41E3" w:rsidRDefault="55AEE315" w14:paraId="3F218E25" w14:textId="0ED4FD1B">
      <w:pPr>
        <w:pStyle w:val="Normal"/>
        <w:jc w:val="both"/>
      </w:pPr>
      <w:r w:rsidRPr="105A41E3" w:rsidR="55AEE315">
        <w:rPr>
          <w:noProof w:val="0"/>
          <w:lang w:val="pt-BR"/>
        </w:rPr>
        <w:t>A Figura 2.1, já introduzida, é retomada para ilustrar como fundamentos estatísticos se conectam ao ciclo estratégico da IA. O diagrama evidencia que a estatística não é apenas uma disciplina acadêmica, mas um recurso aplicado diretamente em métricas corporativas como SLA e NPS.</w:t>
      </w:r>
    </w:p>
    <w:p w:rsidR="55AEE315" w:rsidP="105A41E3" w:rsidRDefault="55AEE315" w14:paraId="7FFA7B9E" w14:textId="268AB1D1">
      <w:pPr>
        <w:pStyle w:val="Normal"/>
        <w:jc w:val="both"/>
      </w:pPr>
      <w:r w:rsidRPr="105A41E3" w:rsidR="55AEE315">
        <w:rPr>
          <w:noProof w:val="0"/>
          <w:lang w:val="pt-BR"/>
        </w:rPr>
        <w:t>Parágrafo 64</w:t>
      </w:r>
      <w:r w:rsidRPr="105A41E3" w:rsidR="55AEE315">
        <w:rPr>
          <w:noProof w:val="0"/>
          <w:lang w:val="pt-BR"/>
        </w:rPr>
        <w:t xml:space="preserve"> </w:t>
      </w:r>
    </w:p>
    <w:p w:rsidR="0D354908" w:rsidP="105A41E3" w:rsidRDefault="0D354908" w14:paraId="74019C84" w14:textId="58A023FC">
      <w:pPr>
        <w:pStyle w:val="Normal"/>
        <w:jc w:val="both"/>
      </w:pPr>
      <w:r w:rsidRPr="105A41E3" w:rsidR="0D354908">
        <w:rPr>
          <w:noProof w:val="0"/>
          <w:lang w:val="pt-BR"/>
        </w:rPr>
        <w:t xml:space="preserve">A Tabela 2.2 complementa essa visão ao apresentar benchmarks estatísticos utilizados em diferentes setores. Empresas financeiras, por exemplo, utilizam </w:t>
      </w:r>
      <w:r w:rsidRPr="105A41E3" w:rsidR="0D354908">
        <w:rPr>
          <w:noProof w:val="0"/>
          <w:lang w:val="pt-BR"/>
        </w:rPr>
        <w:t>regressão logística</w:t>
      </w:r>
      <w:r w:rsidRPr="105A41E3" w:rsidR="0D354908">
        <w:rPr>
          <w:noProof w:val="0"/>
          <w:lang w:val="pt-BR"/>
        </w:rPr>
        <w:t xml:space="preserve">, um modelo estatístico que estima a probabilidade de ocorrência de um evento binário — como inadimplência ou não inadimplência — a partir de variáveis explicativas, permitindo decisões mais seguras em concessão de crédito. Já organizações de saúde aplicam </w:t>
      </w:r>
      <w:r w:rsidRPr="105A41E3" w:rsidR="0D354908">
        <w:rPr>
          <w:noProof w:val="0"/>
          <w:lang w:val="pt-BR"/>
        </w:rPr>
        <w:t>modelos bayesianos</w:t>
      </w:r>
      <w:r w:rsidRPr="105A41E3" w:rsidR="0D354908">
        <w:rPr>
          <w:noProof w:val="0"/>
          <w:lang w:val="pt-BR"/>
        </w:rPr>
        <w:t>, que representam relações probabilísticas entre variáveis por meio de redes condicionais, possibilitando prever diagnósticos com base em evidências clínicas e históricos de pacientes. Esses exemplos demonstram como a estatística sustenta decisões críticas em ambientes regulados, oferecendo previsibilidade, transparência e confiabilidade.</w:t>
      </w:r>
    </w:p>
    <w:p w:rsidR="0CF0CC04" w:rsidP="105A41E3" w:rsidRDefault="0CF0CC04" w14:paraId="087E1A03" w14:textId="76F69732">
      <w:pPr>
        <w:pStyle w:val="Normal"/>
        <w:jc w:val="both"/>
      </w:pPr>
      <w:r w:rsidRPr="105A41E3" w:rsidR="0CF0CC04">
        <w:rPr>
          <w:noProof w:val="0"/>
          <w:lang w:val="pt-BR"/>
        </w:rPr>
        <w:t>Esses exemplos evidenciam que a estatística não se limita a modelos abstratos, mas se materializa em aplicações concretas que sustentam decisões críticas em setores regulados. A partir dessa perspectiva prática, torna-se claro que a estatística é mais do que uma ferramenta analítica: ela é um componente estrutural da governança da IA corporativa, assegurando que métricas estratégicas sejam interpretadas com rigor e confiabilidade.</w:t>
      </w:r>
    </w:p>
    <w:p w:rsidR="55AEE315" w:rsidP="105A41E3" w:rsidRDefault="55AEE315" w14:paraId="1099C3C8" w14:textId="24481FB5">
      <w:pPr>
        <w:pStyle w:val="Normal"/>
        <w:jc w:val="both"/>
      </w:pPr>
      <w:r w:rsidRPr="105A41E3" w:rsidR="55AEE315">
        <w:rPr>
          <w:noProof w:val="0"/>
          <w:lang w:val="pt-BR"/>
        </w:rPr>
        <w:t>Parágrafo 65</w:t>
      </w:r>
      <w:r w:rsidRPr="105A41E3" w:rsidR="55AEE315">
        <w:rPr>
          <w:noProof w:val="0"/>
          <w:lang w:val="pt-BR"/>
        </w:rPr>
        <w:t xml:space="preserve"> </w:t>
      </w:r>
    </w:p>
    <w:p w:rsidR="55AEE315" w:rsidP="105A41E3" w:rsidRDefault="55AEE315" w14:paraId="2D7B4DD4" w14:textId="73665CED">
      <w:pPr>
        <w:pStyle w:val="Normal"/>
        <w:jc w:val="both"/>
      </w:pPr>
      <w:r w:rsidRPr="105A41E3" w:rsidR="55AEE315">
        <w:rPr>
          <w:noProof w:val="0"/>
          <w:lang w:val="pt-BR"/>
        </w:rPr>
        <w:t xml:space="preserve">A perspectiva estatística reforça que a IA corporativa deve ser construída sobre bases sólidas de análise quantitativa. Sem métricas estatísticas confiáveis, KPIs como ROI e </w:t>
      </w:r>
      <w:r w:rsidRPr="105A41E3" w:rsidR="55AEE315">
        <w:rPr>
          <w:noProof w:val="0"/>
          <w:lang w:val="pt-BR"/>
        </w:rPr>
        <w:t>market</w:t>
      </w:r>
      <w:r w:rsidRPr="105A41E3" w:rsidR="55AEE315">
        <w:rPr>
          <w:noProof w:val="0"/>
          <w:lang w:val="pt-BR"/>
        </w:rPr>
        <w:t xml:space="preserve"> </w:t>
      </w:r>
      <w:r w:rsidRPr="105A41E3" w:rsidR="55AEE315">
        <w:rPr>
          <w:noProof w:val="0"/>
          <w:lang w:val="pt-BR"/>
        </w:rPr>
        <w:t>share</w:t>
      </w:r>
      <w:r w:rsidRPr="105A41E3" w:rsidR="55AEE315">
        <w:rPr>
          <w:noProof w:val="0"/>
          <w:lang w:val="pt-BR"/>
        </w:rPr>
        <w:t xml:space="preserve"> podem ser distorcidos, comprometendo a credibilidade dos resultados. Por isso, este livro enfatiza a integração da estatística como componente essencial da governança de IA.</w:t>
      </w:r>
    </w:p>
    <w:p w:rsidR="105A41E3" w:rsidP="105A41E3" w:rsidRDefault="105A41E3" w14:paraId="274CB7FA" w14:textId="60E05669">
      <w:pPr>
        <w:jc w:val="both"/>
      </w:pPr>
    </w:p>
    <w:p w:rsidR="55AEE315" w:rsidP="105A41E3" w:rsidRDefault="55AEE315" w14:paraId="595CA803" w14:textId="6992051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12661684" w:id="606249908"/>
      <w:bookmarkStart w:name="_Toc1706501822" w:id="813954292"/>
      <w:bookmarkStart w:name="_Toc792422135" w:id="1279432423"/>
      <w:r w:rsidRPr="2A838D50" w:rsidR="55AEE315">
        <w:rPr>
          <w:rFonts w:ascii="Arial" w:hAnsi="Arial" w:eastAsia="Arial" w:cs="Arial"/>
          <w:b w:val="1"/>
          <w:bCs w:val="1"/>
          <w:noProof w:val="0"/>
          <w:sz w:val="28"/>
          <w:szCs w:val="28"/>
          <w:lang w:val="pt-BR"/>
        </w:rPr>
        <w:t>2.4 Perspectiva da Engenharia da Computação</w:t>
      </w:r>
      <w:bookmarkEnd w:id="606249908"/>
      <w:bookmarkEnd w:id="813954292"/>
      <w:bookmarkEnd w:id="1279432423"/>
    </w:p>
    <w:p w:rsidR="55AEE315" w:rsidP="105A41E3" w:rsidRDefault="55AEE315" w14:paraId="3A5C82A2" w14:textId="6906F106">
      <w:pPr>
        <w:pStyle w:val="Normal"/>
        <w:jc w:val="both"/>
      </w:pPr>
      <w:r w:rsidRPr="105A41E3" w:rsidR="55AEE315">
        <w:rPr>
          <w:noProof w:val="0"/>
          <w:lang w:val="pt-BR"/>
        </w:rPr>
        <w:t>Parágrafo 66</w:t>
      </w:r>
      <w:r w:rsidRPr="105A41E3" w:rsidR="55AEE315">
        <w:rPr>
          <w:noProof w:val="0"/>
          <w:lang w:val="pt-BR"/>
        </w:rPr>
        <w:t xml:space="preserve"> </w:t>
      </w:r>
    </w:p>
    <w:p w:rsidR="664C7CEA" w:rsidP="105A41E3" w:rsidRDefault="664C7CEA" w14:paraId="28DF4E54" w14:textId="342DDD5F">
      <w:pPr>
        <w:pStyle w:val="Normal"/>
        <w:jc w:val="both"/>
      </w:pPr>
      <w:r w:rsidRPr="105A41E3" w:rsidR="664C7CEA">
        <w:rPr>
          <w:noProof w:val="0"/>
          <w:lang w:val="pt-BR"/>
        </w:rPr>
        <w:t xml:space="preserve">A engenharia da computação fornece a base técnica indispensável para a implementação de sistemas de Inteligência Artificial em escala corporativa. </w:t>
      </w:r>
      <w:r w:rsidRPr="105A41E3" w:rsidR="664C7CEA">
        <w:rPr>
          <w:noProof w:val="0"/>
          <w:lang w:val="pt-BR"/>
        </w:rPr>
        <w:t>Arquiteturas de agentes inteligentes</w:t>
      </w:r>
      <w:r w:rsidRPr="105A41E3" w:rsidR="664C7CEA">
        <w:rPr>
          <w:noProof w:val="0"/>
          <w:lang w:val="pt-BR"/>
        </w:rPr>
        <w:t xml:space="preserve">, isto é, programas autônomos capazes de tomar decisões e interagir com outros sistemas, </w:t>
      </w:r>
      <w:r w:rsidRPr="105A41E3" w:rsidR="664C7CEA">
        <w:rPr>
          <w:noProof w:val="0"/>
          <w:lang w:val="pt-BR"/>
        </w:rPr>
        <w:t>pipelines de dados</w:t>
      </w:r>
      <w:r w:rsidRPr="105A41E3" w:rsidR="664C7CEA">
        <w:rPr>
          <w:noProof w:val="0"/>
          <w:lang w:val="pt-BR"/>
        </w:rPr>
        <w:t xml:space="preserve">, que são fluxos organizados de coleta, processamento e análise de informações, e </w:t>
      </w:r>
      <w:r w:rsidRPr="105A41E3" w:rsidR="664C7CEA">
        <w:rPr>
          <w:noProof w:val="0"/>
          <w:lang w:val="pt-BR"/>
        </w:rPr>
        <w:t>frameworks de orquestração</w:t>
      </w:r>
      <w:r w:rsidRPr="105A41E3" w:rsidR="664C7CEA">
        <w:rPr>
          <w:noProof w:val="0"/>
          <w:lang w:val="pt-BR"/>
        </w:rPr>
        <w:t xml:space="preserve">, plataformas que coordenam diferentes componentes de IA para trabalharem de forma integrada, constituem os alicerces que permitem transformar modelos estatísticos e matemáticos em soluções operacionais de alto desempenho. Esses componentes garantem não apenas a eficiência computacional, mas também a escalabilidade e a segurança dos sistemas. Em ambientes empresariais, KPIs como SLA (Service </w:t>
      </w:r>
      <w:r w:rsidRPr="105A41E3" w:rsidR="664C7CEA">
        <w:rPr>
          <w:noProof w:val="0"/>
          <w:lang w:val="pt-BR"/>
        </w:rPr>
        <w:t>Level</w:t>
      </w:r>
      <w:r w:rsidRPr="105A41E3" w:rsidR="664C7CEA">
        <w:rPr>
          <w:noProof w:val="0"/>
          <w:lang w:val="pt-BR"/>
        </w:rPr>
        <w:t xml:space="preserve"> </w:t>
      </w:r>
      <w:r w:rsidRPr="105A41E3" w:rsidR="664C7CEA">
        <w:rPr>
          <w:noProof w:val="0"/>
          <w:lang w:val="pt-BR"/>
        </w:rPr>
        <w:t>Agreement</w:t>
      </w:r>
      <w:r w:rsidRPr="105A41E3" w:rsidR="664C7CEA">
        <w:rPr>
          <w:noProof w:val="0"/>
          <w:lang w:val="pt-BR"/>
        </w:rPr>
        <w:t>) e MTTR (</w:t>
      </w:r>
      <w:r w:rsidRPr="105A41E3" w:rsidR="664C7CEA">
        <w:rPr>
          <w:noProof w:val="0"/>
          <w:lang w:val="pt-BR"/>
        </w:rPr>
        <w:t>Mean</w:t>
      </w:r>
      <w:r w:rsidRPr="105A41E3" w:rsidR="664C7CEA">
        <w:rPr>
          <w:noProof w:val="0"/>
          <w:lang w:val="pt-BR"/>
        </w:rPr>
        <w:t xml:space="preserve"> Time </w:t>
      </w:r>
      <w:r w:rsidRPr="105A41E3" w:rsidR="664C7CEA">
        <w:rPr>
          <w:noProof w:val="0"/>
          <w:lang w:val="pt-BR"/>
        </w:rPr>
        <w:t>to</w:t>
      </w:r>
      <w:r w:rsidRPr="105A41E3" w:rsidR="664C7CEA">
        <w:rPr>
          <w:noProof w:val="0"/>
          <w:lang w:val="pt-BR"/>
        </w:rPr>
        <w:t xml:space="preserve"> </w:t>
      </w:r>
      <w:r w:rsidRPr="105A41E3" w:rsidR="664C7CEA">
        <w:rPr>
          <w:noProof w:val="0"/>
          <w:lang w:val="pt-BR"/>
        </w:rPr>
        <w:t>Repair</w:t>
      </w:r>
      <w:r w:rsidRPr="105A41E3" w:rsidR="664C7CEA">
        <w:rPr>
          <w:noProof w:val="0"/>
          <w:lang w:val="pt-BR"/>
        </w:rPr>
        <w:t>) estão diretamente vinculados à robustez dessa infraestrutura, evidenciando que a engenharia da computação não é apenas suporte técnico, mas um fator estratégico para a confiabilidade e continuidade dos serviços de IA.</w:t>
      </w:r>
    </w:p>
    <w:p w:rsidR="0838C1EF" w:rsidP="105A41E3" w:rsidRDefault="0838C1EF" w14:paraId="79018BF6" w14:textId="442C14D5">
      <w:pPr>
        <w:pStyle w:val="Normal"/>
        <w:jc w:val="both"/>
      </w:pPr>
      <w:r w:rsidRPr="105A41E3" w:rsidR="0838C1EF">
        <w:rPr>
          <w:noProof w:val="0"/>
          <w:lang w:val="pt-BR"/>
        </w:rPr>
        <w:t xml:space="preserve">Essa base técnica se traduz, no ambiente corporativo, em práticas consolidadas como o </w:t>
      </w:r>
      <w:r w:rsidRPr="105A41E3" w:rsidR="0838C1EF">
        <w:rPr>
          <w:noProof w:val="0"/>
          <w:lang w:val="pt-BR"/>
        </w:rPr>
        <w:t>MLOps</w:t>
      </w:r>
      <w:r w:rsidRPr="105A41E3" w:rsidR="0838C1EF">
        <w:rPr>
          <w:noProof w:val="0"/>
          <w:lang w:val="pt-BR"/>
        </w:rPr>
        <w:t>, que operacionaliza a integração, a implantação e o monitoramento contínuo dos modelos de IA.</w:t>
      </w:r>
    </w:p>
    <w:p w:rsidR="55AEE315" w:rsidP="105A41E3" w:rsidRDefault="55AEE315" w14:paraId="06D092F8" w14:textId="3AF92BB4">
      <w:pPr>
        <w:pStyle w:val="Normal"/>
        <w:jc w:val="both"/>
      </w:pPr>
      <w:r w:rsidRPr="105A41E3" w:rsidR="55AEE315">
        <w:rPr>
          <w:noProof w:val="0"/>
          <w:lang w:val="pt-BR"/>
        </w:rPr>
        <w:t>Parágrafo 67</w:t>
      </w:r>
      <w:r w:rsidRPr="105A41E3" w:rsidR="55AEE315">
        <w:rPr>
          <w:noProof w:val="0"/>
          <w:lang w:val="pt-BR"/>
        </w:rPr>
        <w:t xml:space="preserve"> </w:t>
      </w:r>
    </w:p>
    <w:p w:rsidR="67D5653F" w:rsidP="105A41E3" w:rsidRDefault="67D5653F" w14:paraId="7AD756A0" w14:textId="520A4992">
      <w:pPr>
        <w:pStyle w:val="Normal"/>
        <w:jc w:val="both"/>
      </w:pPr>
      <w:r w:rsidRPr="105A41E3" w:rsidR="67D5653F">
        <w:rPr>
          <w:noProof w:val="0"/>
          <w:lang w:val="pt-BR"/>
        </w:rPr>
        <w:t xml:space="preserve">No ambiente corporativo, a engenharia da computação se manifesta em práticas como </w:t>
      </w:r>
      <w:r w:rsidRPr="105A41E3" w:rsidR="67D5653F">
        <w:rPr>
          <w:noProof w:val="0"/>
          <w:lang w:val="pt-BR"/>
        </w:rPr>
        <w:t>MLOps</w:t>
      </w:r>
      <w:r w:rsidRPr="105A41E3" w:rsidR="67D5653F">
        <w:rPr>
          <w:noProof w:val="0"/>
          <w:lang w:val="pt-BR"/>
        </w:rPr>
        <w:t xml:space="preserve"> (Machine Learning </w:t>
      </w:r>
      <w:r w:rsidRPr="105A41E3" w:rsidR="67D5653F">
        <w:rPr>
          <w:noProof w:val="0"/>
          <w:lang w:val="pt-BR"/>
        </w:rPr>
        <w:t>Operations</w:t>
      </w:r>
      <w:r w:rsidRPr="105A41E3" w:rsidR="67D5653F">
        <w:rPr>
          <w:noProof w:val="0"/>
          <w:lang w:val="pt-BR"/>
        </w:rPr>
        <w:t>)</w:t>
      </w:r>
      <w:r w:rsidRPr="105A41E3" w:rsidR="67D5653F">
        <w:rPr>
          <w:noProof w:val="0"/>
          <w:lang w:val="pt-BR"/>
        </w:rPr>
        <w:t xml:space="preserve">, disciplina que integra desenvolvimento, implantação e monitoramento contínuo de modelos de IA. O </w:t>
      </w:r>
      <w:r w:rsidRPr="105A41E3" w:rsidR="67D5653F">
        <w:rPr>
          <w:noProof w:val="0"/>
          <w:lang w:val="pt-BR"/>
        </w:rPr>
        <w:t>MLOps</w:t>
      </w:r>
      <w:r w:rsidRPr="105A41E3" w:rsidR="67D5653F">
        <w:rPr>
          <w:noProof w:val="0"/>
          <w:lang w:val="pt-BR"/>
        </w:rPr>
        <w:t xml:space="preserve"> assegura governança ao estabelecer padrões de versionamento, auditoria e conformidade regulatória, além de garantir que métricas como </w:t>
      </w:r>
      <w:r w:rsidRPr="105A41E3" w:rsidR="67D5653F">
        <w:rPr>
          <w:noProof w:val="0"/>
          <w:lang w:val="pt-BR"/>
        </w:rPr>
        <w:t>precisão</w:t>
      </w:r>
      <w:r w:rsidRPr="105A41E3" w:rsidR="67D5653F">
        <w:rPr>
          <w:noProof w:val="0"/>
          <w:lang w:val="pt-BR"/>
        </w:rPr>
        <w:t xml:space="preserve"> e </w:t>
      </w:r>
      <w:r w:rsidRPr="105A41E3" w:rsidR="67D5653F">
        <w:rPr>
          <w:noProof w:val="0"/>
          <w:lang w:val="pt-BR"/>
        </w:rPr>
        <w:t>recall</w:t>
      </w:r>
      <w:r w:rsidRPr="105A41E3" w:rsidR="67D5653F">
        <w:rPr>
          <w:noProof w:val="0"/>
          <w:lang w:val="pt-BR"/>
        </w:rPr>
        <w:t xml:space="preserve"> sejam acompanhadas e mantidas ao longo de todo o ciclo de vida dos modelos. Dessa forma, evita-se a degradação de performance e assegura-se que os sistemas permaneçam confiáveis e alinhados às metas estratégicas da organização.</w:t>
      </w:r>
    </w:p>
    <w:p w:rsidR="55AEE315" w:rsidP="105A41E3" w:rsidRDefault="55AEE315" w14:paraId="026AAB0A" w14:textId="2250EDD0">
      <w:pPr>
        <w:pStyle w:val="Normal"/>
        <w:jc w:val="both"/>
      </w:pPr>
      <w:r w:rsidRPr="105A41E3" w:rsidR="55AEE315">
        <w:rPr>
          <w:noProof w:val="0"/>
          <w:lang w:val="pt-BR"/>
        </w:rPr>
        <w:t>Parágrafo 68</w:t>
      </w:r>
      <w:r w:rsidRPr="105A41E3" w:rsidR="55AEE315">
        <w:rPr>
          <w:noProof w:val="0"/>
          <w:lang w:val="pt-BR"/>
        </w:rPr>
        <w:t xml:space="preserve"> </w:t>
      </w:r>
    </w:p>
    <w:p w:rsidR="2171F964" w:rsidP="105A41E3" w:rsidRDefault="2171F964" w14:paraId="73AC9E08" w14:textId="301A9E11">
      <w:pPr>
        <w:pStyle w:val="Normal"/>
        <w:jc w:val="both"/>
        <w:rPr>
          <w:rFonts w:ascii="Arial" w:hAnsi="Arial" w:eastAsia="Arial" w:cs="Arial"/>
          <w:noProof w:val="0"/>
          <w:sz w:val="24"/>
          <w:szCs w:val="24"/>
          <w:lang w:val="pt-BR"/>
        </w:rPr>
      </w:pPr>
      <w:r w:rsidRPr="105A41E3" w:rsidR="2171F964">
        <w:rPr>
          <w:noProof w:val="0"/>
          <w:lang w:val="pt-BR"/>
        </w:rPr>
        <w:t xml:space="preserve">A Figura 2.1 representa a integração da engenharia da computação ao ciclo estratégico da IA corporativa, articulando fundamentos conceituais — como ética, racionalidade, estatística e neurociência — com componentes técnicos que viabilizam sua aplicação prática. O diagrama evidencia como agentes corporativos operam com suporte de elementos como </w:t>
      </w:r>
      <w:r w:rsidRPr="105A41E3" w:rsidR="2171F964">
        <w:rPr>
          <w:noProof w:val="0"/>
          <w:lang w:val="pt-BR"/>
        </w:rPr>
        <w:t>memória computacional</w:t>
      </w:r>
      <w:r w:rsidRPr="105A41E3" w:rsidR="2171F964">
        <w:rPr>
          <w:noProof w:val="0"/>
          <w:lang w:val="pt-BR"/>
        </w:rPr>
        <w:t xml:space="preserve">, utilizada, por exemplo, em sistemas de recomendação que retêm o histórico de interações dos usuários para oferecer sugestões personalizadas; </w:t>
      </w:r>
      <w:r w:rsidRPr="105A41E3" w:rsidR="2171F964">
        <w:rPr>
          <w:noProof w:val="0"/>
          <w:lang w:val="pt-BR"/>
        </w:rPr>
        <w:t>ferramentas de decisão</w:t>
      </w:r>
      <w:r w:rsidRPr="105A41E3" w:rsidR="2171F964">
        <w:rPr>
          <w:noProof w:val="0"/>
          <w:lang w:val="pt-BR"/>
        </w:rPr>
        <w:t xml:space="preserve">, como algoritmos de classificação que auxiliam na triagem automática de currículos ou na priorização de leads comerciais; e </w:t>
      </w:r>
      <w:r w:rsidRPr="105A41E3" w:rsidR="2171F964">
        <w:rPr>
          <w:noProof w:val="0"/>
          <w:lang w:val="pt-BR"/>
        </w:rPr>
        <w:t>guardrails</w:t>
      </w:r>
      <w:r w:rsidRPr="105A41E3" w:rsidR="2171F964">
        <w:rPr>
          <w:noProof w:val="0"/>
          <w:lang w:val="pt-BR"/>
        </w:rPr>
        <w:t xml:space="preserve"> de segurança</w:t>
      </w:r>
      <w:r w:rsidRPr="105A41E3" w:rsidR="2171F964">
        <w:rPr>
          <w:noProof w:val="0"/>
          <w:lang w:val="pt-BR"/>
        </w:rPr>
        <w:t xml:space="preserve">, que incluem filtros de conteúdo, validação de respostas e mecanismos de auditoria para garantir que os modelos operem dentro de limites éticos e regulatórios. Esses recursos não apenas sustentam a personalização de campanhas e a tomada de decisão automatizada, como também impactam diretamente métricas críticas como SLA (Service </w:t>
      </w:r>
      <w:r w:rsidRPr="105A41E3" w:rsidR="2171F964">
        <w:rPr>
          <w:noProof w:val="0"/>
          <w:lang w:val="pt-BR"/>
        </w:rPr>
        <w:t>Level</w:t>
      </w:r>
      <w:r w:rsidRPr="105A41E3" w:rsidR="2171F964">
        <w:rPr>
          <w:noProof w:val="0"/>
          <w:lang w:val="pt-BR"/>
        </w:rPr>
        <w:t xml:space="preserve"> </w:t>
      </w:r>
      <w:r w:rsidRPr="105A41E3" w:rsidR="2171F964">
        <w:rPr>
          <w:noProof w:val="0"/>
          <w:lang w:val="pt-BR"/>
        </w:rPr>
        <w:t>Agreement</w:t>
      </w:r>
      <w:r w:rsidRPr="105A41E3" w:rsidR="2171F964">
        <w:rPr>
          <w:noProof w:val="0"/>
          <w:lang w:val="pt-BR"/>
        </w:rPr>
        <w:t>) e NPS (Net Promoter Score), reforçando o papel estratégico da engenharia da computação na governança da IA empresarial.</w:t>
      </w:r>
    </w:p>
    <w:p w:rsidR="09C66A28" w:rsidP="105A41E3" w:rsidRDefault="09C66A28" w14:paraId="124292E8" w14:textId="347D1725">
      <w:pPr>
        <w:pStyle w:val="Normal"/>
        <w:jc w:val="both"/>
      </w:pPr>
      <w:r w:rsidRPr="105A41E3" w:rsidR="09C66A28">
        <w:rPr>
          <w:noProof w:val="0"/>
          <w:lang w:val="pt-BR"/>
        </w:rPr>
        <w:t>Além dessa integração conceitual e técnica, a engenharia da computação também se manifesta em benchmarks de infraestrutura que variam conforme o setor de aplicação, evidenciando sua relevância prática em diferentes contextos empresariais</w:t>
      </w:r>
    </w:p>
    <w:p w:rsidR="55AEE315" w:rsidP="105A41E3" w:rsidRDefault="55AEE315" w14:paraId="106AA71B" w14:textId="2745FEC4">
      <w:pPr>
        <w:pStyle w:val="Normal"/>
        <w:jc w:val="both"/>
      </w:pPr>
      <w:r w:rsidRPr="105A41E3" w:rsidR="55AEE315">
        <w:rPr>
          <w:noProof w:val="0"/>
          <w:lang w:val="pt-BR"/>
        </w:rPr>
        <w:t>Parágrafo 69</w:t>
      </w:r>
      <w:r w:rsidRPr="105A41E3" w:rsidR="55AEE315">
        <w:rPr>
          <w:noProof w:val="0"/>
          <w:lang w:val="pt-BR"/>
        </w:rPr>
        <w:t xml:space="preserve"> </w:t>
      </w:r>
    </w:p>
    <w:p w:rsidR="01CCDCFC" w:rsidP="105A41E3" w:rsidRDefault="01CCDCFC" w14:paraId="559A13F1" w14:textId="5F3446A7">
      <w:pPr>
        <w:pStyle w:val="Normal"/>
        <w:jc w:val="both"/>
      </w:pPr>
      <w:r w:rsidRPr="105A41E3" w:rsidR="01CCDCFC">
        <w:rPr>
          <w:noProof w:val="0"/>
          <w:lang w:val="pt-BR"/>
        </w:rPr>
        <w:t xml:space="preserve">A Tabela 2.2 apresenta benchmarks de infraestrutura utilizados em diferentes setores, evidenciando como a engenharia da computação sustenta a escalabilidade da IA corporativa. Empresas de logística, por exemplo, adotam </w:t>
      </w:r>
      <w:r w:rsidRPr="105A41E3" w:rsidR="01CCDCFC">
        <w:rPr>
          <w:noProof w:val="0"/>
          <w:lang w:val="pt-BR"/>
        </w:rPr>
        <w:t>arquiteturas distribuídas</w:t>
      </w:r>
      <w:r w:rsidRPr="105A41E3" w:rsidR="01CCDCFC">
        <w:rPr>
          <w:noProof w:val="0"/>
          <w:lang w:val="pt-BR"/>
        </w:rPr>
        <w:t xml:space="preserve">, que fragmentam o processamento em múltiplos servidores para garantir resiliência e reduzir o </w:t>
      </w:r>
      <w:r w:rsidRPr="105A41E3" w:rsidR="01CCDCFC">
        <w:rPr>
          <w:noProof w:val="0"/>
          <w:lang w:val="pt-BR"/>
        </w:rPr>
        <w:t>MTTR (</w:t>
      </w:r>
      <w:r w:rsidRPr="105A41E3" w:rsidR="01CCDCFC">
        <w:rPr>
          <w:noProof w:val="0"/>
          <w:lang w:val="pt-BR"/>
        </w:rPr>
        <w:t>Mean</w:t>
      </w:r>
      <w:r w:rsidRPr="105A41E3" w:rsidR="01CCDCFC">
        <w:rPr>
          <w:noProof w:val="0"/>
          <w:lang w:val="pt-BR"/>
        </w:rPr>
        <w:t xml:space="preserve"> Time </w:t>
      </w:r>
      <w:r w:rsidRPr="105A41E3" w:rsidR="01CCDCFC">
        <w:rPr>
          <w:noProof w:val="0"/>
          <w:lang w:val="pt-BR"/>
        </w:rPr>
        <w:t>to</w:t>
      </w:r>
      <w:r w:rsidRPr="105A41E3" w:rsidR="01CCDCFC">
        <w:rPr>
          <w:noProof w:val="0"/>
          <w:lang w:val="pt-BR"/>
        </w:rPr>
        <w:t xml:space="preserve"> </w:t>
      </w:r>
      <w:r w:rsidRPr="105A41E3" w:rsidR="01CCDCFC">
        <w:rPr>
          <w:noProof w:val="0"/>
          <w:lang w:val="pt-BR"/>
        </w:rPr>
        <w:t>Repair</w:t>
      </w:r>
      <w:r w:rsidRPr="105A41E3" w:rsidR="01CCDCFC">
        <w:rPr>
          <w:noProof w:val="0"/>
          <w:lang w:val="pt-BR"/>
        </w:rPr>
        <w:t>)</w:t>
      </w:r>
      <w:r w:rsidRPr="105A41E3" w:rsidR="01CCDCFC">
        <w:rPr>
          <w:noProof w:val="0"/>
          <w:lang w:val="pt-BR"/>
        </w:rPr>
        <w:t xml:space="preserve"> em sistemas críticos de rastreamento e transporte. Já organizações financeiras utilizam </w:t>
      </w:r>
      <w:r w:rsidRPr="105A41E3" w:rsidR="01CCDCFC">
        <w:rPr>
          <w:noProof w:val="0"/>
          <w:lang w:val="pt-BR"/>
        </w:rPr>
        <w:t>clusters de alto desempenho</w:t>
      </w:r>
      <w:r w:rsidRPr="105A41E3" w:rsidR="01CCDCFC">
        <w:rPr>
          <w:noProof w:val="0"/>
          <w:lang w:val="pt-BR"/>
        </w:rPr>
        <w:t>, que são conjuntos de computadores interconectados e configurados para trabalhar em paralelo como se fossem uma única máquina, assegurando maior capacidade de cálculo e precisão em análises de risco e detecção de fraudes. Esses exemplos demonstram que a robustez da infraestrutura não é apenas um requisito técnico, mas um fator estratégico para a confiabilidade, a continuidade operacional e a competitividade empresarial.</w:t>
      </w:r>
    </w:p>
    <w:p w:rsidR="55AEE315" w:rsidP="105A41E3" w:rsidRDefault="55AEE315" w14:paraId="07E2D77B" w14:textId="56BAEC84">
      <w:pPr>
        <w:pStyle w:val="Normal"/>
        <w:jc w:val="both"/>
      </w:pPr>
      <w:r w:rsidRPr="105A41E3" w:rsidR="55AEE315">
        <w:rPr>
          <w:noProof w:val="0"/>
          <w:lang w:val="pt-BR"/>
        </w:rPr>
        <w:t>Parágrafo 70</w:t>
      </w:r>
      <w:r w:rsidRPr="105A41E3" w:rsidR="55AEE315">
        <w:rPr>
          <w:noProof w:val="0"/>
          <w:lang w:val="pt-BR"/>
        </w:rPr>
        <w:t xml:space="preserve"> </w:t>
      </w:r>
    </w:p>
    <w:p w:rsidR="14FB860E" w:rsidP="105A41E3" w:rsidRDefault="14FB860E" w14:paraId="4DF39A6F" w14:textId="044939A2">
      <w:pPr>
        <w:pStyle w:val="Normal"/>
        <w:jc w:val="both"/>
      </w:pPr>
      <w:r w:rsidRPr="105A41E3" w:rsidR="14FB860E">
        <w:rPr>
          <w:noProof w:val="0"/>
          <w:lang w:val="pt-BR"/>
        </w:rPr>
        <w:t xml:space="preserve">A perspectiva da engenharia da computação reforça que a Inteligência Artificial não deve ser entendida apenas como um conjunto de algoritmos isolados, mas como uma </w:t>
      </w:r>
      <w:r w:rsidRPr="105A41E3" w:rsidR="14FB860E">
        <w:rPr>
          <w:noProof w:val="0"/>
          <w:lang w:val="pt-BR"/>
        </w:rPr>
        <w:t>arquitetura integrada</w:t>
      </w:r>
      <w:r w:rsidRPr="105A41E3" w:rsidR="14FB860E">
        <w:rPr>
          <w:noProof w:val="0"/>
          <w:lang w:val="pt-BR"/>
        </w:rPr>
        <w:t xml:space="preserve"> que exige pilares fundamentais de </w:t>
      </w:r>
      <w:r w:rsidRPr="105A41E3" w:rsidR="14FB860E">
        <w:rPr>
          <w:noProof w:val="0"/>
          <w:lang w:val="pt-BR"/>
        </w:rPr>
        <w:t xml:space="preserve">governança, segurança e </w:t>
      </w:r>
      <w:r w:rsidRPr="105A41E3" w:rsidR="14FB860E">
        <w:rPr>
          <w:noProof w:val="0"/>
          <w:lang w:val="pt-BR"/>
        </w:rPr>
        <w:t>observabilidade</w:t>
      </w:r>
      <w:r w:rsidRPr="105A41E3" w:rsidR="14FB860E">
        <w:rPr>
          <w:noProof w:val="0"/>
          <w:lang w:val="pt-BR"/>
        </w:rPr>
        <w:t xml:space="preserve">. A governança garante que os modelos sigam padrões de versionamento, auditoria e conformidade regulatória; a segurança assegura proteção contra acessos indevidos e vulnerabilidades; e a </w:t>
      </w:r>
      <w:r w:rsidRPr="105A41E3" w:rsidR="14FB860E">
        <w:rPr>
          <w:noProof w:val="0"/>
          <w:lang w:val="pt-BR"/>
        </w:rPr>
        <w:t>observabilidade</w:t>
      </w:r>
      <w:r w:rsidRPr="105A41E3" w:rsidR="14FB860E">
        <w:rPr>
          <w:noProof w:val="0"/>
          <w:lang w:val="pt-BR"/>
        </w:rPr>
        <w:t xml:space="preserve"> permite monitorar continuamente o desempenho e detectar desvios de comportamento. Sem esses elementos estruturais, métricas estratégicas como </w:t>
      </w:r>
      <w:r w:rsidRPr="105A41E3" w:rsidR="14FB860E">
        <w:rPr>
          <w:noProof w:val="0"/>
          <w:lang w:val="pt-BR"/>
        </w:rPr>
        <w:t>ROI (</w:t>
      </w:r>
      <w:r w:rsidRPr="105A41E3" w:rsidR="14FB860E">
        <w:rPr>
          <w:noProof w:val="0"/>
          <w:lang w:val="pt-BR"/>
        </w:rPr>
        <w:t>Return</w:t>
      </w:r>
      <w:r w:rsidRPr="105A41E3" w:rsidR="14FB860E">
        <w:rPr>
          <w:noProof w:val="0"/>
          <w:lang w:val="pt-BR"/>
        </w:rPr>
        <w:t xml:space="preserve"> </w:t>
      </w:r>
      <w:r w:rsidRPr="105A41E3" w:rsidR="14FB860E">
        <w:rPr>
          <w:noProof w:val="0"/>
          <w:lang w:val="pt-BR"/>
        </w:rPr>
        <w:t>on</w:t>
      </w:r>
      <w:r w:rsidRPr="105A41E3" w:rsidR="14FB860E">
        <w:rPr>
          <w:noProof w:val="0"/>
          <w:lang w:val="pt-BR"/>
        </w:rPr>
        <w:t xml:space="preserve"> </w:t>
      </w:r>
      <w:r w:rsidRPr="105A41E3" w:rsidR="14FB860E">
        <w:rPr>
          <w:noProof w:val="0"/>
          <w:lang w:val="pt-BR"/>
        </w:rPr>
        <w:t>Investment</w:t>
      </w:r>
      <w:r w:rsidRPr="105A41E3" w:rsidR="14FB860E">
        <w:rPr>
          <w:noProof w:val="0"/>
          <w:lang w:val="pt-BR"/>
        </w:rPr>
        <w:t>)</w:t>
      </w:r>
      <w:r w:rsidRPr="105A41E3" w:rsidR="14FB860E">
        <w:rPr>
          <w:noProof w:val="0"/>
          <w:lang w:val="pt-BR"/>
        </w:rPr>
        <w:t xml:space="preserve"> e </w:t>
      </w:r>
      <w:r w:rsidRPr="105A41E3" w:rsidR="14FB860E">
        <w:rPr>
          <w:noProof w:val="0"/>
          <w:lang w:val="pt-BR"/>
        </w:rPr>
        <w:t>market</w:t>
      </w:r>
      <w:r w:rsidRPr="105A41E3" w:rsidR="14FB860E">
        <w:rPr>
          <w:noProof w:val="0"/>
          <w:lang w:val="pt-BR"/>
        </w:rPr>
        <w:t xml:space="preserve"> </w:t>
      </w:r>
      <w:r w:rsidRPr="105A41E3" w:rsidR="14FB860E">
        <w:rPr>
          <w:noProof w:val="0"/>
          <w:lang w:val="pt-BR"/>
        </w:rPr>
        <w:t>share</w:t>
      </w:r>
      <w:r w:rsidRPr="105A41E3" w:rsidR="14FB860E">
        <w:rPr>
          <w:noProof w:val="0"/>
          <w:lang w:val="pt-BR"/>
        </w:rPr>
        <w:t xml:space="preserve"> podem ser distorcidas, comprometendo a credibilidade dos resultados e reduzindo o valor competitivo da tecnologia.</w:t>
      </w:r>
    </w:p>
    <w:p w:rsidR="5B21F3A2" w:rsidP="105A41E3" w:rsidRDefault="5B21F3A2" w14:paraId="25DBEB96" w14:textId="54206CD8">
      <w:pPr>
        <w:pStyle w:val="Normal"/>
        <w:jc w:val="both"/>
      </w:pPr>
      <w:r w:rsidRPr="105A41E3" w:rsidR="5B21F3A2">
        <w:rPr>
          <w:noProof w:val="0"/>
          <w:lang w:val="pt-BR"/>
        </w:rPr>
        <w:t xml:space="preserve">Em síntese, a engenharia da computação não apenas viabiliza a execução técnica da Inteligência Artificial, mas também garante que ela seja construída sobre bases sólidas de governança, segurança e </w:t>
      </w:r>
      <w:r w:rsidRPr="105A41E3" w:rsidR="5B21F3A2">
        <w:rPr>
          <w:noProof w:val="0"/>
          <w:lang w:val="pt-BR"/>
        </w:rPr>
        <w:t>observabilidade</w:t>
      </w:r>
      <w:r w:rsidRPr="105A41E3" w:rsidR="5B21F3A2">
        <w:rPr>
          <w:noProof w:val="0"/>
          <w:lang w:val="pt-BR"/>
        </w:rPr>
        <w:t>. Essa integração transforma a IA em um ativo estratégico confiável, capaz de sustentar métricas corporativas e gerar vantagem competitiva sustentável.</w:t>
      </w:r>
    </w:p>
    <w:p w:rsidR="105A41E3" w:rsidP="105A41E3" w:rsidRDefault="105A41E3" w14:paraId="467302B8" w14:textId="4F3428DD">
      <w:pPr>
        <w:jc w:val="both"/>
      </w:pPr>
    </w:p>
    <w:p w:rsidR="1B69E799" w:rsidP="105A41E3" w:rsidRDefault="1B69E799" w14:paraId="7A7E3F93" w14:textId="67F81E3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62274906" w:id="1027575264"/>
      <w:bookmarkStart w:name="_Toc1755452283" w:id="267986096"/>
      <w:bookmarkStart w:name="_Toc282706664" w:id="1172495155"/>
      <w:r w:rsidRPr="2A838D50" w:rsidR="1B69E799">
        <w:rPr>
          <w:rFonts w:ascii="Arial" w:hAnsi="Arial" w:eastAsia="Arial" w:cs="Arial"/>
          <w:b w:val="1"/>
          <w:bCs w:val="1"/>
          <w:noProof w:val="0"/>
          <w:sz w:val="28"/>
          <w:szCs w:val="28"/>
          <w:lang w:val="pt-BR"/>
        </w:rPr>
        <w:t>2.5 Perspectiva da Neurociência</w:t>
      </w:r>
      <w:bookmarkEnd w:id="1027575264"/>
      <w:bookmarkEnd w:id="267986096"/>
      <w:bookmarkEnd w:id="1172495155"/>
    </w:p>
    <w:p w:rsidR="1B69E799" w:rsidP="105A41E3" w:rsidRDefault="1B69E799" w14:paraId="73E39C6B" w14:textId="658AB68C">
      <w:pPr>
        <w:pStyle w:val="Normal"/>
        <w:jc w:val="both"/>
      </w:pPr>
      <w:r w:rsidRPr="105A41E3" w:rsidR="1B69E799">
        <w:rPr>
          <w:noProof w:val="0"/>
          <w:lang w:val="pt-BR"/>
        </w:rPr>
        <w:t>Parágrafo 71</w:t>
      </w:r>
      <w:r w:rsidRPr="105A41E3" w:rsidR="1B69E799">
        <w:rPr>
          <w:noProof w:val="0"/>
          <w:lang w:val="pt-BR"/>
        </w:rPr>
        <w:t xml:space="preserve"> </w:t>
      </w:r>
    </w:p>
    <w:p w:rsidR="6378887B" w:rsidP="105A41E3" w:rsidRDefault="6378887B" w14:paraId="4ABBF5E4" w14:textId="3A56E29A">
      <w:pPr>
        <w:pStyle w:val="Normal"/>
        <w:jc w:val="both"/>
      </w:pPr>
      <w:r w:rsidRPr="105A41E3" w:rsidR="6378887B">
        <w:rPr>
          <w:noProof w:val="0"/>
          <w:lang w:val="pt-BR"/>
        </w:rPr>
        <w:t xml:space="preserve">A neurociência fornece inspiração direta para o desenvolvimento de modelos de IA, em especial das </w:t>
      </w:r>
      <w:r w:rsidRPr="105A41E3" w:rsidR="6378887B">
        <w:rPr>
          <w:noProof w:val="0"/>
          <w:lang w:val="pt-BR"/>
        </w:rPr>
        <w:t>redes neurais artificiais</w:t>
      </w:r>
      <w:r w:rsidRPr="105A41E3" w:rsidR="6378887B">
        <w:rPr>
          <w:noProof w:val="0"/>
          <w:lang w:val="pt-BR"/>
        </w:rPr>
        <w:t xml:space="preserve">, cuja lógica se baseia em analogias ao funcionamento do cérebro humano. O estudo de processos como </w:t>
      </w:r>
      <w:r w:rsidRPr="105A41E3" w:rsidR="6378887B">
        <w:rPr>
          <w:noProof w:val="0"/>
          <w:lang w:val="pt-BR"/>
        </w:rPr>
        <w:t>sinapses</w:t>
      </w:r>
      <w:r w:rsidRPr="105A41E3" w:rsidR="6378887B">
        <w:rPr>
          <w:noProof w:val="0"/>
          <w:lang w:val="pt-BR"/>
        </w:rPr>
        <w:t xml:space="preserve">, que representam conexões entre neurônios, </w:t>
      </w:r>
      <w:r w:rsidRPr="105A41E3" w:rsidR="6378887B">
        <w:rPr>
          <w:noProof w:val="0"/>
          <w:lang w:val="pt-BR"/>
        </w:rPr>
        <w:t>plasticidade neural</w:t>
      </w:r>
      <w:r w:rsidRPr="105A41E3" w:rsidR="6378887B">
        <w:rPr>
          <w:noProof w:val="0"/>
          <w:lang w:val="pt-BR"/>
        </w:rPr>
        <w:t xml:space="preserve">, que traduz a capacidade de adaptação e aprendizado contínuo, e </w:t>
      </w:r>
      <w:r w:rsidRPr="105A41E3" w:rsidR="6378887B">
        <w:rPr>
          <w:noProof w:val="0"/>
          <w:lang w:val="pt-BR"/>
        </w:rPr>
        <w:t>padrões de ativação</w:t>
      </w:r>
      <w:r w:rsidRPr="105A41E3" w:rsidR="6378887B">
        <w:rPr>
          <w:noProof w:val="0"/>
          <w:lang w:val="pt-BR"/>
        </w:rPr>
        <w:t xml:space="preserve">, que refletem como estímulos são processados em diferentes regiões cerebrais, orienta arquiteturas capazes de simular aspectos da cognição humana. No ambiente corporativo, essa perspectiva reforça a importância de métricas como </w:t>
      </w:r>
      <w:r w:rsidRPr="105A41E3" w:rsidR="6378887B">
        <w:rPr>
          <w:noProof w:val="0"/>
          <w:lang w:val="pt-BR"/>
        </w:rPr>
        <w:t>precisão</w:t>
      </w:r>
      <w:r w:rsidRPr="105A41E3" w:rsidR="6378887B">
        <w:rPr>
          <w:noProof w:val="0"/>
          <w:lang w:val="pt-BR"/>
        </w:rPr>
        <w:t xml:space="preserve"> e </w:t>
      </w:r>
      <w:r w:rsidRPr="105A41E3" w:rsidR="6378887B">
        <w:rPr>
          <w:noProof w:val="0"/>
          <w:lang w:val="pt-BR"/>
        </w:rPr>
        <w:t>recall</w:t>
      </w:r>
      <w:r w:rsidRPr="105A41E3" w:rsidR="6378887B">
        <w:rPr>
          <w:noProof w:val="0"/>
          <w:lang w:val="pt-BR"/>
        </w:rPr>
        <w:t>, que traduzem a habilidade dos modelos de aprender com dados históricos e generalizar para novos contextos, garantindo confiabilidade em aplicações como análise de comportamento do consumidor, detecção de anomalias e personalização de serviços.</w:t>
      </w:r>
    </w:p>
    <w:p w:rsidR="1B69E799" w:rsidP="105A41E3" w:rsidRDefault="1B69E799" w14:paraId="35B763B3" w14:textId="454E6D1C">
      <w:pPr>
        <w:pStyle w:val="Normal"/>
        <w:jc w:val="both"/>
      </w:pPr>
      <w:r w:rsidRPr="105A41E3" w:rsidR="1B69E799">
        <w:rPr>
          <w:noProof w:val="0"/>
          <w:lang w:val="pt-BR"/>
        </w:rPr>
        <w:t>Parágrafo 72</w:t>
      </w:r>
      <w:r w:rsidRPr="105A41E3" w:rsidR="1B69E799">
        <w:rPr>
          <w:noProof w:val="0"/>
          <w:lang w:val="pt-BR"/>
        </w:rPr>
        <w:t xml:space="preserve"> </w:t>
      </w:r>
    </w:p>
    <w:p w:rsidR="6317251E" w:rsidP="105A41E3" w:rsidRDefault="6317251E" w14:paraId="1C448676" w14:textId="388257EB">
      <w:pPr>
        <w:pStyle w:val="Normal"/>
        <w:jc w:val="both"/>
      </w:pPr>
      <w:r w:rsidRPr="105A41E3" w:rsidR="6317251E">
        <w:rPr>
          <w:noProof w:val="0"/>
          <w:lang w:val="pt-BR"/>
        </w:rPr>
        <w:t xml:space="preserve">Empresas que aplicam </w:t>
      </w:r>
      <w:r w:rsidRPr="105A41E3" w:rsidR="6317251E">
        <w:rPr>
          <w:noProof w:val="0"/>
          <w:lang w:val="pt-BR"/>
        </w:rPr>
        <w:t>IA inspirada na neurociência</w:t>
      </w:r>
      <w:r w:rsidRPr="105A41E3" w:rsidR="6317251E">
        <w:rPr>
          <w:noProof w:val="0"/>
          <w:lang w:val="pt-BR"/>
        </w:rPr>
        <w:t xml:space="preserve"> conseguem desenvolver sistemas mais </w:t>
      </w:r>
      <w:r w:rsidRPr="105A41E3" w:rsidR="6317251E">
        <w:rPr>
          <w:noProof w:val="0"/>
          <w:lang w:val="pt-BR"/>
        </w:rPr>
        <w:t>adaptativos e resilientes</w:t>
      </w:r>
      <w:r w:rsidRPr="105A41E3" w:rsidR="6317251E">
        <w:rPr>
          <w:noProof w:val="0"/>
          <w:lang w:val="pt-BR"/>
        </w:rPr>
        <w:t xml:space="preserve">, capazes de aprender continuamente e ajustar-se a cenários dinâmicos. Em logística, por exemplo, </w:t>
      </w:r>
      <w:r w:rsidRPr="105A41E3" w:rsidR="6317251E">
        <w:rPr>
          <w:noProof w:val="0"/>
          <w:lang w:val="pt-BR"/>
        </w:rPr>
        <w:t>redes neurais artificiais</w:t>
      </w:r>
      <w:r w:rsidRPr="105A41E3" w:rsidR="6317251E">
        <w:rPr>
          <w:noProof w:val="0"/>
          <w:lang w:val="pt-BR"/>
        </w:rPr>
        <w:t xml:space="preserve"> podem antecipar falhas em equipamentos ao identificar padrões ocultos em séries históricas de manutenção, reduzindo o </w:t>
      </w:r>
      <w:r w:rsidRPr="105A41E3" w:rsidR="6317251E">
        <w:rPr>
          <w:noProof w:val="0"/>
          <w:lang w:val="pt-BR"/>
        </w:rPr>
        <w:t>MTTR (</w:t>
      </w:r>
      <w:r w:rsidRPr="105A41E3" w:rsidR="6317251E">
        <w:rPr>
          <w:noProof w:val="0"/>
          <w:lang w:val="pt-BR"/>
        </w:rPr>
        <w:t>Mean</w:t>
      </w:r>
      <w:r w:rsidRPr="105A41E3" w:rsidR="6317251E">
        <w:rPr>
          <w:noProof w:val="0"/>
          <w:lang w:val="pt-BR"/>
        </w:rPr>
        <w:t xml:space="preserve"> Time </w:t>
      </w:r>
      <w:r w:rsidRPr="105A41E3" w:rsidR="6317251E">
        <w:rPr>
          <w:noProof w:val="0"/>
          <w:lang w:val="pt-BR"/>
        </w:rPr>
        <w:t>to</w:t>
      </w:r>
      <w:r w:rsidRPr="105A41E3" w:rsidR="6317251E">
        <w:rPr>
          <w:noProof w:val="0"/>
          <w:lang w:val="pt-BR"/>
        </w:rPr>
        <w:t xml:space="preserve"> </w:t>
      </w:r>
      <w:r w:rsidRPr="105A41E3" w:rsidR="6317251E">
        <w:rPr>
          <w:noProof w:val="0"/>
          <w:lang w:val="pt-BR"/>
        </w:rPr>
        <w:t>Repair</w:t>
      </w:r>
      <w:r w:rsidRPr="105A41E3" w:rsidR="6317251E">
        <w:rPr>
          <w:noProof w:val="0"/>
          <w:lang w:val="pt-BR"/>
        </w:rPr>
        <w:t>)</w:t>
      </w:r>
      <w:r w:rsidRPr="105A41E3" w:rsidR="6317251E">
        <w:rPr>
          <w:noProof w:val="0"/>
          <w:lang w:val="pt-BR"/>
        </w:rPr>
        <w:t xml:space="preserve"> e aumentando a disponibilidade operacional. Já no marketing, esses modelos permitem detectar </w:t>
      </w:r>
      <w:r w:rsidRPr="105A41E3" w:rsidR="6317251E">
        <w:rPr>
          <w:noProof w:val="0"/>
          <w:lang w:val="pt-BR"/>
        </w:rPr>
        <w:t>tendências emergentes de consumo</w:t>
      </w:r>
      <w:r w:rsidRPr="105A41E3" w:rsidR="6317251E">
        <w:rPr>
          <w:noProof w:val="0"/>
          <w:lang w:val="pt-BR"/>
        </w:rPr>
        <w:t xml:space="preserve"> e segmentar públicos com maior precisão, o que potencializa o </w:t>
      </w:r>
      <w:r w:rsidRPr="105A41E3" w:rsidR="6317251E">
        <w:rPr>
          <w:noProof w:val="0"/>
          <w:lang w:val="pt-BR"/>
        </w:rPr>
        <w:t>ROI (</w:t>
      </w:r>
      <w:r w:rsidRPr="105A41E3" w:rsidR="6317251E">
        <w:rPr>
          <w:noProof w:val="0"/>
          <w:lang w:val="pt-BR"/>
        </w:rPr>
        <w:t>Return</w:t>
      </w:r>
      <w:r w:rsidRPr="105A41E3" w:rsidR="6317251E">
        <w:rPr>
          <w:noProof w:val="0"/>
          <w:lang w:val="pt-BR"/>
        </w:rPr>
        <w:t xml:space="preserve"> </w:t>
      </w:r>
      <w:r w:rsidRPr="105A41E3" w:rsidR="6317251E">
        <w:rPr>
          <w:noProof w:val="0"/>
          <w:lang w:val="pt-BR"/>
        </w:rPr>
        <w:t>on</w:t>
      </w:r>
      <w:r w:rsidRPr="105A41E3" w:rsidR="6317251E">
        <w:rPr>
          <w:noProof w:val="0"/>
          <w:lang w:val="pt-BR"/>
        </w:rPr>
        <w:t xml:space="preserve"> </w:t>
      </w:r>
      <w:r w:rsidRPr="105A41E3" w:rsidR="6317251E">
        <w:rPr>
          <w:noProof w:val="0"/>
          <w:lang w:val="pt-BR"/>
        </w:rPr>
        <w:t>Investment</w:t>
      </w:r>
      <w:r w:rsidRPr="105A41E3" w:rsidR="6317251E">
        <w:rPr>
          <w:noProof w:val="0"/>
          <w:lang w:val="pt-BR"/>
        </w:rPr>
        <w:t>)</w:t>
      </w:r>
      <w:r w:rsidRPr="105A41E3" w:rsidR="6317251E">
        <w:rPr>
          <w:noProof w:val="0"/>
          <w:lang w:val="pt-BR"/>
        </w:rPr>
        <w:t xml:space="preserve"> e fortalece o </w:t>
      </w:r>
      <w:r w:rsidRPr="105A41E3" w:rsidR="6317251E">
        <w:rPr>
          <w:noProof w:val="0"/>
          <w:lang w:val="pt-BR"/>
        </w:rPr>
        <w:t>market share</w:t>
      </w:r>
      <w:r w:rsidRPr="105A41E3" w:rsidR="6317251E">
        <w:rPr>
          <w:noProof w:val="0"/>
          <w:lang w:val="pt-BR"/>
        </w:rPr>
        <w:t>, transformando dados comportamentais em vantagem competitiva sustentável.</w:t>
      </w:r>
    </w:p>
    <w:p w:rsidR="1B69E799" w:rsidP="105A41E3" w:rsidRDefault="1B69E799" w14:paraId="49006A4A" w14:textId="434B3D1C">
      <w:pPr>
        <w:pStyle w:val="Normal"/>
        <w:jc w:val="both"/>
      </w:pPr>
      <w:r w:rsidRPr="105A41E3" w:rsidR="1B69E799">
        <w:rPr>
          <w:noProof w:val="0"/>
          <w:lang w:val="pt-BR"/>
        </w:rPr>
        <w:t>Parágrafo 73</w:t>
      </w:r>
      <w:r w:rsidRPr="105A41E3" w:rsidR="1B69E799">
        <w:rPr>
          <w:noProof w:val="0"/>
          <w:lang w:val="pt-BR"/>
        </w:rPr>
        <w:t xml:space="preserve"> </w:t>
      </w:r>
    </w:p>
    <w:p w:rsidR="5185A779" w:rsidP="105A41E3" w:rsidRDefault="5185A779" w14:paraId="02AEECD0" w14:textId="1D4380CD">
      <w:pPr>
        <w:pStyle w:val="Normal"/>
        <w:jc w:val="both"/>
      </w:pPr>
      <w:r w:rsidRPr="105A41E3" w:rsidR="5185A779">
        <w:rPr>
          <w:noProof w:val="0"/>
          <w:lang w:val="pt-BR"/>
        </w:rPr>
        <w:t xml:space="preserve">A </w:t>
      </w:r>
      <w:r w:rsidRPr="105A41E3" w:rsidR="5185A779">
        <w:rPr>
          <w:noProof w:val="0"/>
          <w:lang w:val="pt-BR"/>
        </w:rPr>
        <w:t>Figura 2.1</w:t>
      </w:r>
      <w:r w:rsidRPr="105A41E3" w:rsidR="5185A779">
        <w:rPr>
          <w:noProof w:val="0"/>
          <w:lang w:val="pt-BR"/>
        </w:rPr>
        <w:t xml:space="preserve">, já citada, também representa a conexão entre </w:t>
      </w:r>
      <w:r w:rsidRPr="105A41E3" w:rsidR="5185A779">
        <w:rPr>
          <w:noProof w:val="0"/>
          <w:lang w:val="pt-BR"/>
        </w:rPr>
        <w:t>neurociência e IA corporativa</w:t>
      </w:r>
      <w:r w:rsidRPr="105A41E3" w:rsidR="5185A779">
        <w:rPr>
          <w:noProof w:val="0"/>
          <w:lang w:val="pt-BR"/>
        </w:rPr>
        <w:t xml:space="preserve">, evidenciando como princípios biológicos são transpostos para arquiteturas computacionais. Elementos como </w:t>
      </w:r>
      <w:r w:rsidRPr="105A41E3" w:rsidR="5185A779">
        <w:rPr>
          <w:noProof w:val="0"/>
          <w:lang w:val="pt-BR"/>
        </w:rPr>
        <w:t>sinapses</w:t>
      </w:r>
      <w:r w:rsidRPr="105A41E3" w:rsidR="5185A779">
        <w:rPr>
          <w:noProof w:val="0"/>
          <w:lang w:val="pt-BR"/>
        </w:rPr>
        <w:t xml:space="preserve">, que inspiram os mecanismos de redes neurais artificiais, </w:t>
      </w:r>
      <w:r w:rsidRPr="105A41E3" w:rsidR="5185A779">
        <w:rPr>
          <w:noProof w:val="0"/>
          <w:lang w:val="pt-BR"/>
        </w:rPr>
        <w:t>plasticidade</w:t>
      </w:r>
      <w:r w:rsidRPr="105A41E3" w:rsidR="5185A779">
        <w:rPr>
          <w:noProof w:val="0"/>
          <w:lang w:val="pt-BR"/>
        </w:rPr>
        <w:t xml:space="preserve">, que fundamenta processos de aprendizado contínuo, e </w:t>
      </w:r>
      <w:r w:rsidRPr="105A41E3" w:rsidR="5185A779">
        <w:rPr>
          <w:noProof w:val="0"/>
          <w:lang w:val="pt-BR"/>
        </w:rPr>
        <w:t>padrões de ativação</w:t>
      </w:r>
      <w:r w:rsidRPr="105A41E3" w:rsidR="5185A779">
        <w:rPr>
          <w:noProof w:val="0"/>
          <w:lang w:val="pt-BR"/>
        </w:rPr>
        <w:t xml:space="preserve">, que orientam algoritmos de reconhecimento de padrões, são traduzidos em modelos capazes de operar em escala empresarial. O diagrama demonstra que tais fundamentos impactam diretamente métricas executivas como </w:t>
      </w:r>
      <w:r w:rsidRPr="105A41E3" w:rsidR="5185A779">
        <w:rPr>
          <w:noProof w:val="0"/>
          <w:lang w:val="pt-BR"/>
        </w:rPr>
        <w:t>SLA (Service Level Agreement)</w:t>
      </w:r>
      <w:r w:rsidRPr="105A41E3" w:rsidR="5185A779">
        <w:rPr>
          <w:noProof w:val="0"/>
          <w:lang w:val="pt-BR"/>
        </w:rPr>
        <w:t xml:space="preserve">, ao garantir disponibilidade e confiabilidade dos sistemas, e </w:t>
      </w:r>
      <w:r w:rsidRPr="105A41E3" w:rsidR="5185A779">
        <w:rPr>
          <w:noProof w:val="0"/>
          <w:lang w:val="pt-BR"/>
        </w:rPr>
        <w:t>NPS (Net Promoter Score)</w:t>
      </w:r>
      <w:r w:rsidRPr="105A41E3" w:rsidR="5185A779">
        <w:rPr>
          <w:noProof w:val="0"/>
          <w:lang w:val="pt-BR"/>
        </w:rPr>
        <w:t xml:space="preserve">, ao sustentar experiências personalizadas que aumentam a satisfação do cliente. Essa integração reforça que a neurociência não é apenas inspiração acadêmica, mas um </w:t>
      </w:r>
      <w:r w:rsidRPr="105A41E3" w:rsidR="5185A779">
        <w:rPr>
          <w:noProof w:val="0"/>
          <w:lang w:val="pt-BR"/>
        </w:rPr>
        <w:t>recurso prático e estratégico</w:t>
      </w:r>
      <w:r w:rsidRPr="105A41E3" w:rsidR="5185A779">
        <w:rPr>
          <w:noProof w:val="0"/>
          <w:lang w:val="pt-BR"/>
        </w:rPr>
        <w:t>, capaz de transformar dados em vantagem competitiva para as organizações.</w:t>
      </w:r>
    </w:p>
    <w:p w:rsidR="6473F6B7" w:rsidP="105A41E3" w:rsidRDefault="6473F6B7" w14:paraId="059F453C" w14:textId="7D2478AC">
      <w:pPr>
        <w:pStyle w:val="Normal"/>
        <w:jc w:val="both"/>
      </w:pPr>
      <w:r w:rsidRPr="105A41E3" w:rsidR="6473F6B7">
        <w:rPr>
          <w:noProof w:val="0"/>
          <w:lang w:val="pt-BR"/>
        </w:rPr>
        <w:t xml:space="preserve">Complementando essa análise, a Tabela 2.3 sintetiza os paralelos entre conceitos fundamentais da neurociência e suas aplicações corporativas em </w:t>
      </w:r>
      <w:r w:rsidRPr="105A41E3" w:rsidR="6473F6B7">
        <w:rPr>
          <w:noProof w:val="0"/>
          <w:lang w:val="pt-BR"/>
        </w:rPr>
        <w:t>IA, evidenciando</w:t>
      </w:r>
      <w:r w:rsidRPr="105A41E3" w:rsidR="6473F6B7">
        <w:rPr>
          <w:noProof w:val="0"/>
          <w:lang w:val="pt-BR"/>
        </w:rPr>
        <w:t xml:space="preserve"> como princípios biológicos se traduzem em métricas estratégicas que sustentam a competitividade empresarial.</w:t>
      </w:r>
    </w:p>
    <w:p w:rsidR="105A41E3" w:rsidP="105A41E3" w:rsidRDefault="105A41E3" w14:paraId="7BA57509" w14:textId="172F0EE3">
      <w:pPr>
        <w:pStyle w:val="Normal"/>
        <w:jc w:val="both"/>
        <w:rPr>
          <w:noProof w:val="0"/>
          <w:lang w:val="pt-BR"/>
        </w:rPr>
      </w:pPr>
    </w:p>
    <w:tbl>
      <w:tblPr>
        <w:tblStyle w:val="TableNormal"/>
        <w:bidiVisual w:val="0"/>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610"/>
        <w:gridCol w:w="2739"/>
        <w:gridCol w:w="2621"/>
        <w:gridCol w:w="2471"/>
      </w:tblGrid>
      <w:tr w:rsidR="105A41E3" w:rsidTr="105A41E3" w14:paraId="7B5B2473">
        <w:trPr>
          <w:trHeight w:val="587"/>
        </w:trPr>
        <w:tc>
          <w:tcPr>
            <w:tcW w:w="26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4ABF8EE0" w14:textId="0817D385">
            <w:pPr>
              <w:pStyle w:val="Normal"/>
              <w:spacing w:before="40" w:beforeAutospacing="off" w:after="40" w:afterAutospacing="off"/>
            </w:pPr>
            <w:r w:rsidR="105A41E3">
              <w:rPr/>
              <w:t>Conceito da Neurociência</w:t>
            </w:r>
          </w:p>
        </w:tc>
        <w:tc>
          <w:tcPr>
            <w:tcW w:w="2739"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064520C9" w14:textId="0808FA2C">
            <w:pPr>
              <w:pStyle w:val="Normal"/>
              <w:spacing w:before="40" w:beforeAutospacing="off" w:after="40" w:afterAutospacing="off"/>
            </w:pPr>
            <w:r w:rsidR="105A41E3">
              <w:rPr/>
              <w:t>Tradução em IA</w:t>
            </w:r>
          </w:p>
        </w:tc>
        <w:tc>
          <w:tcPr>
            <w:tcW w:w="2621"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396F44CE" w14:textId="32126B63">
            <w:pPr>
              <w:pStyle w:val="Normal"/>
              <w:spacing w:before="40" w:beforeAutospacing="off" w:after="40" w:afterAutospacing="off"/>
            </w:pPr>
            <w:r w:rsidR="105A41E3">
              <w:rPr/>
              <w:t>Aplicação Corporativa</w:t>
            </w:r>
          </w:p>
        </w:tc>
        <w:tc>
          <w:tcPr>
            <w:tcW w:w="2471"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11463836" w14:textId="053969AC">
            <w:pPr>
              <w:pStyle w:val="Normal"/>
              <w:spacing w:before="40" w:beforeAutospacing="off" w:after="40" w:afterAutospacing="off"/>
            </w:pPr>
            <w:r w:rsidR="105A41E3">
              <w:rPr/>
              <w:t>Métricas Impactadas</w:t>
            </w:r>
          </w:p>
        </w:tc>
      </w:tr>
      <w:tr w:rsidR="105A41E3" w:rsidTr="105A41E3" w14:paraId="448C4A67">
        <w:trPr>
          <w:trHeight w:val="568"/>
        </w:trPr>
        <w:tc>
          <w:tcPr>
            <w:tcW w:w="261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FDC3456" w14:textId="778675AB">
            <w:pPr>
              <w:pStyle w:val="Normal"/>
              <w:spacing w:before="40" w:beforeAutospacing="off" w:after="40" w:afterAutospacing="off"/>
            </w:pPr>
            <w:r w:rsidR="105A41E3">
              <w:rPr/>
              <w:t>Sinapses</w:t>
            </w:r>
            <w:r w:rsidR="105A41E3">
              <w:rPr/>
              <w:t xml:space="preserve"> (conexões entre neurônios)</w:t>
            </w:r>
          </w:p>
        </w:tc>
        <w:tc>
          <w:tcPr>
            <w:tcW w:w="2739"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136BFEB" w14:textId="25513B5D">
            <w:pPr>
              <w:pStyle w:val="Normal"/>
              <w:spacing w:before="40" w:beforeAutospacing="off" w:after="40" w:afterAutospacing="off"/>
            </w:pPr>
            <w:r w:rsidR="105A41E3">
              <w:rPr/>
              <w:t>Redes neurais artificiais</w:t>
            </w:r>
          </w:p>
        </w:tc>
        <w:tc>
          <w:tcPr>
            <w:tcW w:w="262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7AEBCBF" w14:textId="1DE967FC">
            <w:pPr>
              <w:pStyle w:val="Normal"/>
              <w:spacing w:before="40" w:beforeAutospacing="off" w:after="40" w:afterAutospacing="off"/>
            </w:pPr>
            <w:r w:rsidR="105A41E3">
              <w:rPr/>
              <w:t>Processamento de grandes volumes de dados em tempo real</w:t>
            </w:r>
          </w:p>
        </w:tc>
        <w:tc>
          <w:tcPr>
            <w:tcW w:w="247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520B338" w14:textId="2E3ED760">
            <w:pPr>
              <w:pStyle w:val="Normal"/>
              <w:spacing w:before="40" w:beforeAutospacing="off" w:after="40" w:afterAutospacing="off"/>
            </w:pPr>
            <w:r w:rsidR="105A41E3">
              <w:rPr/>
              <w:t xml:space="preserve">SLA (Service Level </w:t>
            </w:r>
            <w:r w:rsidR="105A41E3">
              <w:rPr/>
              <w:t>Agreement</w:t>
            </w:r>
            <w:r w:rsidR="105A41E3">
              <w:rPr/>
              <w:t>), MTTR</w:t>
            </w:r>
          </w:p>
        </w:tc>
      </w:tr>
      <w:tr w:rsidR="105A41E3" w:rsidTr="105A41E3" w14:paraId="0F5CA861">
        <w:trPr>
          <w:trHeight w:val="1320"/>
        </w:trPr>
        <w:tc>
          <w:tcPr>
            <w:tcW w:w="261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61543C9" w14:textId="328A2188">
            <w:pPr>
              <w:pStyle w:val="Normal"/>
              <w:spacing w:before="40" w:beforeAutospacing="off" w:after="40" w:afterAutospacing="off"/>
            </w:pPr>
            <w:r w:rsidR="105A41E3">
              <w:rPr/>
              <w:t>Plasticidade neural</w:t>
            </w:r>
            <w:r w:rsidR="105A41E3">
              <w:rPr/>
              <w:t xml:space="preserve"> (capacidade de adaptação e aprendizado contínuo)</w:t>
            </w:r>
          </w:p>
        </w:tc>
        <w:tc>
          <w:tcPr>
            <w:tcW w:w="2739"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5791EB5" w14:textId="3C4B4CE1">
            <w:pPr>
              <w:pStyle w:val="Normal"/>
              <w:spacing w:before="40" w:beforeAutospacing="off" w:after="40" w:afterAutospacing="off"/>
            </w:pPr>
            <w:r w:rsidR="105A41E3">
              <w:rPr/>
              <w:t>Aprendizado contínuo e modelos de atualização incremental</w:t>
            </w:r>
          </w:p>
        </w:tc>
        <w:tc>
          <w:tcPr>
            <w:tcW w:w="262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776C3D16" w14:textId="06ED01CD">
            <w:pPr>
              <w:pStyle w:val="Normal"/>
              <w:spacing w:before="40" w:beforeAutospacing="off" w:after="40" w:afterAutospacing="off"/>
            </w:pPr>
            <w:r w:rsidR="105A41E3">
              <w:rPr/>
              <w:t>Sistemas de manutenção preditiva e personalização de serviços</w:t>
            </w:r>
          </w:p>
        </w:tc>
        <w:tc>
          <w:tcPr>
            <w:tcW w:w="247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804C962" w14:textId="1D60057D">
            <w:pPr>
              <w:pStyle w:val="Normal"/>
              <w:spacing w:before="40" w:beforeAutospacing="off" w:after="40" w:afterAutospacing="off"/>
            </w:pPr>
            <w:r w:rsidR="105A41E3">
              <w:rPr/>
              <w:t>MTTR, ROI</w:t>
            </w:r>
          </w:p>
        </w:tc>
      </w:tr>
      <w:tr w:rsidR="105A41E3" w:rsidTr="105A41E3" w14:paraId="0340DE92">
        <w:trPr>
          <w:trHeight w:val="1320"/>
        </w:trPr>
        <w:tc>
          <w:tcPr>
            <w:tcW w:w="261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BFAD7FC" w14:textId="6CC02D11">
            <w:pPr>
              <w:pStyle w:val="Normal"/>
              <w:spacing w:before="40" w:beforeAutospacing="off" w:after="40" w:afterAutospacing="off"/>
            </w:pPr>
            <w:r w:rsidR="105A41E3">
              <w:rPr/>
              <w:t>Padrões de ativação</w:t>
            </w:r>
            <w:r w:rsidR="105A41E3">
              <w:rPr/>
              <w:t xml:space="preserve"> (respostas a estímulos em diferentes regiões cerebrais)</w:t>
            </w:r>
          </w:p>
        </w:tc>
        <w:tc>
          <w:tcPr>
            <w:tcW w:w="2739"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B8566FD" w14:textId="2121EBEB">
            <w:pPr>
              <w:pStyle w:val="Normal"/>
              <w:spacing w:before="40" w:beforeAutospacing="off" w:after="40" w:afterAutospacing="off"/>
            </w:pPr>
            <w:r w:rsidR="105A41E3">
              <w:rPr/>
              <w:t>Reconhecimento de padrões e classificação</w:t>
            </w:r>
          </w:p>
        </w:tc>
        <w:tc>
          <w:tcPr>
            <w:tcW w:w="262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1ABFFC9" w14:textId="1A116777">
            <w:pPr>
              <w:pStyle w:val="Normal"/>
              <w:spacing w:before="40" w:beforeAutospacing="off" w:after="40" w:afterAutospacing="off"/>
            </w:pPr>
            <w:r w:rsidR="105A41E3">
              <w:rPr/>
              <w:t>Detecção de anomalias, análise de comportamento do consumidor</w:t>
            </w:r>
          </w:p>
        </w:tc>
        <w:tc>
          <w:tcPr>
            <w:tcW w:w="247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45F789B" w14:textId="04834339">
            <w:pPr>
              <w:pStyle w:val="Normal"/>
              <w:spacing w:before="40" w:beforeAutospacing="off" w:after="40" w:afterAutospacing="off"/>
            </w:pPr>
            <w:r w:rsidR="105A41E3">
              <w:rPr/>
              <w:t>Precisão, Recall</w:t>
            </w:r>
          </w:p>
        </w:tc>
      </w:tr>
      <w:tr w:rsidR="105A41E3" w:rsidTr="105A41E3" w14:paraId="3818B468">
        <w:trPr>
          <w:trHeight w:val="1320"/>
        </w:trPr>
        <w:tc>
          <w:tcPr>
            <w:tcW w:w="261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59107FB" w14:textId="0976A492">
            <w:pPr>
              <w:pStyle w:val="Normal"/>
              <w:spacing w:before="40" w:beforeAutospacing="off" w:after="40" w:afterAutospacing="off"/>
            </w:pPr>
            <w:r w:rsidR="105A41E3">
              <w:rPr/>
              <w:t>Memória de trabalho</w:t>
            </w:r>
            <w:r w:rsidR="105A41E3">
              <w:rPr/>
              <w:t xml:space="preserve"> (retenção temporária de informações)</w:t>
            </w:r>
          </w:p>
        </w:tc>
        <w:tc>
          <w:tcPr>
            <w:tcW w:w="2739"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C158A4B" w14:textId="327D8596">
            <w:pPr>
              <w:pStyle w:val="Normal"/>
              <w:spacing w:before="40" w:beforeAutospacing="off" w:after="40" w:afterAutospacing="off"/>
            </w:pPr>
            <w:r w:rsidR="105A41E3">
              <w:rPr/>
              <w:t>Sistemas de recomendação e análise contextual</w:t>
            </w:r>
          </w:p>
        </w:tc>
        <w:tc>
          <w:tcPr>
            <w:tcW w:w="262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0AB5455" w14:textId="0090FC57">
            <w:pPr>
              <w:pStyle w:val="Normal"/>
              <w:spacing w:before="40" w:beforeAutospacing="off" w:after="40" w:afterAutospacing="off"/>
            </w:pPr>
            <w:r w:rsidR="105A41E3">
              <w:rPr/>
              <w:t>Sugestões personalizadas em marketing e e-commerce</w:t>
            </w:r>
          </w:p>
        </w:tc>
        <w:tc>
          <w:tcPr>
            <w:tcW w:w="247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51F2930" w14:textId="5B84E290">
            <w:pPr>
              <w:pStyle w:val="Normal"/>
              <w:spacing w:before="40" w:beforeAutospacing="off" w:after="40" w:afterAutospacing="off"/>
            </w:pPr>
            <w:r w:rsidR="105A41E3">
              <w:rPr/>
              <w:t>NPS (Net Promoter Score), ROI</w:t>
            </w:r>
          </w:p>
        </w:tc>
      </w:tr>
      <w:tr w:rsidR="105A41E3" w:rsidTr="105A41E3" w14:paraId="47D5AAF9">
        <w:trPr>
          <w:trHeight w:val="1596"/>
        </w:trPr>
        <w:tc>
          <w:tcPr>
            <w:tcW w:w="261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9A946E8" w14:textId="665D7B0B">
            <w:pPr>
              <w:pStyle w:val="Normal"/>
              <w:spacing w:before="40" w:beforeAutospacing="off" w:after="40" w:afterAutospacing="off"/>
            </w:pPr>
            <w:r w:rsidR="105A41E3">
              <w:rPr/>
              <w:t>Processamento paralelo</w:t>
            </w:r>
            <w:r w:rsidR="105A41E3">
              <w:rPr/>
              <w:t xml:space="preserve"> (ativação simultânea de múltiplas áreas cerebrais)</w:t>
            </w:r>
          </w:p>
        </w:tc>
        <w:tc>
          <w:tcPr>
            <w:tcW w:w="2739"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30A8AD1" w14:textId="10E52BB3">
            <w:pPr>
              <w:pStyle w:val="Normal"/>
              <w:spacing w:before="40" w:beforeAutospacing="off" w:after="40" w:afterAutospacing="off"/>
            </w:pPr>
            <w:r w:rsidR="105A41E3">
              <w:rPr/>
              <w:t>Computação paralela em clusters de IA</w:t>
            </w:r>
          </w:p>
        </w:tc>
        <w:tc>
          <w:tcPr>
            <w:tcW w:w="262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B86E50E" w14:textId="3B322B0D">
            <w:pPr>
              <w:pStyle w:val="Normal"/>
              <w:spacing w:before="40" w:beforeAutospacing="off" w:after="40" w:afterAutospacing="off"/>
            </w:pPr>
            <w:r w:rsidR="105A41E3">
              <w:rPr/>
              <w:t>Escalabilidade em análises financeiras e logísticas</w:t>
            </w:r>
          </w:p>
        </w:tc>
        <w:tc>
          <w:tcPr>
            <w:tcW w:w="247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632C465" w14:textId="73182355">
            <w:pPr>
              <w:pStyle w:val="Normal"/>
              <w:spacing w:before="40" w:beforeAutospacing="off" w:after="40" w:afterAutospacing="off"/>
            </w:pPr>
            <w:r w:rsidR="105A41E3">
              <w:rPr/>
              <w:t xml:space="preserve">SLA, Market </w:t>
            </w:r>
            <w:r w:rsidR="105A41E3">
              <w:rPr/>
              <w:t>Share</w:t>
            </w:r>
          </w:p>
        </w:tc>
      </w:tr>
      <w:tr w:rsidR="105A41E3" w:rsidTr="105A41E3" w14:paraId="206ED69C">
        <w:trPr>
          <w:trHeight w:val="495"/>
        </w:trPr>
        <w:tc>
          <w:tcPr>
            <w:tcW w:w="10441" w:type="dxa"/>
            <w:gridSpan w:val="4"/>
            <w:tcMar/>
            <w:vAlign w:val="center"/>
          </w:tcPr>
          <w:p w:rsidR="3DEDFB4B" w:rsidP="105A41E3" w:rsidRDefault="3DEDFB4B" w14:paraId="01BD963C" w14:textId="5B8D40B7">
            <w:pPr>
              <w:pStyle w:val="Normal"/>
              <w:spacing w:before="40" w:beforeAutospacing="off" w:after="40" w:afterAutospacing="off" w:line="240" w:lineRule="auto"/>
              <w:rPr>
                <w:rFonts w:ascii="Arial" w:hAnsi="Arial" w:eastAsia="Arial" w:cs="Arial"/>
                <w:b w:val="1"/>
                <w:bCs w:val="1"/>
                <w:noProof w:val="0"/>
                <w:sz w:val="18"/>
                <w:szCs w:val="18"/>
                <w:lang w:val="pt-BR"/>
              </w:rPr>
            </w:pPr>
            <w:r w:rsidRPr="105A41E3" w:rsidR="3DEDFB4B">
              <w:rPr>
                <w:noProof w:val="0"/>
                <w:lang w:val="pt-BR"/>
              </w:rPr>
              <w:t>Tabela 2.3 – Conexões entre Neurociência e IA Corporativa</w:t>
            </w:r>
          </w:p>
        </w:tc>
      </w:tr>
    </w:tbl>
    <w:p w:rsidR="105A41E3" w:rsidP="105A41E3" w:rsidRDefault="105A41E3" w14:paraId="126A21A2" w14:textId="6E2AEB45">
      <w:pPr>
        <w:pStyle w:val="Normal"/>
        <w:jc w:val="both"/>
        <w:rPr>
          <w:noProof w:val="0"/>
          <w:lang w:val="pt-BR"/>
        </w:rPr>
      </w:pPr>
    </w:p>
    <w:p w:rsidR="1B69E799" w:rsidP="105A41E3" w:rsidRDefault="1B69E799" w14:paraId="3BD94AB1" w14:textId="01AAB987">
      <w:pPr>
        <w:pStyle w:val="Normal"/>
        <w:jc w:val="both"/>
      </w:pPr>
      <w:r w:rsidRPr="105A41E3" w:rsidR="1B69E799">
        <w:rPr>
          <w:noProof w:val="0"/>
          <w:lang w:val="pt-BR"/>
        </w:rPr>
        <w:t>Parágrafo 74</w:t>
      </w:r>
      <w:r w:rsidRPr="105A41E3" w:rsidR="1B69E799">
        <w:rPr>
          <w:noProof w:val="0"/>
          <w:lang w:val="pt-BR"/>
        </w:rPr>
        <w:t xml:space="preserve"> </w:t>
      </w:r>
    </w:p>
    <w:p w:rsidR="400537D1" w:rsidP="105A41E3" w:rsidRDefault="400537D1" w14:paraId="3CB84CA1" w14:textId="174C36E5">
      <w:pPr>
        <w:pStyle w:val="Normal"/>
        <w:jc w:val="both"/>
      </w:pPr>
      <w:r w:rsidRPr="105A41E3" w:rsidR="400537D1">
        <w:rPr>
          <w:noProof w:val="0"/>
          <w:lang w:val="pt-BR"/>
        </w:rPr>
        <w:t xml:space="preserve">A </w:t>
      </w:r>
      <w:r w:rsidRPr="105A41E3" w:rsidR="400537D1">
        <w:rPr>
          <w:noProof w:val="0"/>
          <w:lang w:val="pt-BR"/>
        </w:rPr>
        <w:t>Tabela 2.2</w:t>
      </w:r>
      <w:r w:rsidRPr="105A41E3" w:rsidR="400537D1">
        <w:rPr>
          <w:noProof w:val="0"/>
          <w:lang w:val="pt-BR"/>
        </w:rPr>
        <w:t xml:space="preserve"> complementa essa visão ao apresentar benchmarks de aplicações </w:t>
      </w:r>
      <w:r w:rsidRPr="105A41E3" w:rsidR="400537D1">
        <w:rPr>
          <w:noProof w:val="0"/>
          <w:lang w:val="pt-BR"/>
        </w:rPr>
        <w:t>neuroinspiradas</w:t>
      </w:r>
      <w:r w:rsidRPr="105A41E3" w:rsidR="400537D1">
        <w:rPr>
          <w:noProof w:val="0"/>
          <w:lang w:val="pt-BR"/>
        </w:rPr>
        <w:t xml:space="preserve"> em diferentes setores. Empresas de saúde utilizam redes neurais para diagnóstico precoce, enquanto organizações financeiras aplicam modelos de previsão baseados em padrões cognitivos. Esses exemplos demonstram a relevância da neurociência na IA corporativa. Já a </w:t>
      </w:r>
      <w:r w:rsidRPr="105A41E3" w:rsidR="400537D1">
        <w:rPr>
          <w:noProof w:val="0"/>
          <w:lang w:val="pt-BR"/>
        </w:rPr>
        <w:t>Tabela 2.3</w:t>
      </w:r>
      <w:r w:rsidRPr="105A41E3" w:rsidR="400537D1">
        <w:rPr>
          <w:noProof w:val="0"/>
          <w:lang w:val="pt-BR"/>
        </w:rPr>
        <w:t xml:space="preserve"> sintetiza os paralelos entre conceitos fundamentais da neurociência — como sinapses, plasticidade e padrões de ativação — e suas aplicações práticas em ambientes empresariais, evidenciando como esses princípios se traduzem em métricas estratégicas como SLA, MTTR, ROI e NPS.</w:t>
      </w:r>
    </w:p>
    <w:p w:rsidR="1B69E799" w:rsidP="105A41E3" w:rsidRDefault="1B69E799" w14:paraId="165F4194" w14:textId="497C1430">
      <w:pPr>
        <w:pStyle w:val="Normal"/>
        <w:jc w:val="both"/>
      </w:pPr>
      <w:r w:rsidRPr="105A41E3" w:rsidR="1B69E799">
        <w:rPr>
          <w:noProof w:val="0"/>
          <w:lang w:val="pt-BR"/>
        </w:rPr>
        <w:t>Parágrafo 75</w:t>
      </w:r>
      <w:r w:rsidRPr="105A41E3" w:rsidR="1B69E799">
        <w:rPr>
          <w:noProof w:val="0"/>
          <w:lang w:val="pt-BR"/>
        </w:rPr>
        <w:t xml:space="preserve"> </w:t>
      </w:r>
    </w:p>
    <w:p w:rsidR="791A40F0" w:rsidP="105A41E3" w:rsidRDefault="791A40F0" w14:paraId="163C0E2D" w14:textId="5C807FAF">
      <w:pPr>
        <w:pStyle w:val="Normal"/>
        <w:jc w:val="both"/>
        <w:rPr>
          <w:rFonts w:ascii="Arial" w:hAnsi="Arial" w:eastAsia="Arial" w:cs="Arial"/>
          <w:noProof w:val="0"/>
          <w:sz w:val="24"/>
          <w:szCs w:val="24"/>
          <w:lang w:val="pt-BR"/>
        </w:rPr>
      </w:pPr>
      <w:r w:rsidRPr="105A41E3" w:rsidR="791A40F0">
        <w:rPr>
          <w:noProof w:val="0"/>
          <w:lang w:val="pt-BR"/>
        </w:rPr>
        <w:t xml:space="preserve">A perspectiva da neurociência reforça que a </w:t>
      </w:r>
      <w:r w:rsidRPr="105A41E3" w:rsidR="791A40F0">
        <w:rPr>
          <w:noProof w:val="0"/>
          <w:lang w:val="pt-BR"/>
        </w:rPr>
        <w:t>IA corporativa</w:t>
      </w:r>
      <w:r w:rsidRPr="105A41E3" w:rsidR="791A40F0">
        <w:rPr>
          <w:noProof w:val="0"/>
          <w:lang w:val="pt-BR"/>
        </w:rPr>
        <w:t xml:space="preserve"> deve ser construída sobre fundamentos que imitam a </w:t>
      </w:r>
      <w:r w:rsidRPr="105A41E3" w:rsidR="791A40F0">
        <w:rPr>
          <w:noProof w:val="0"/>
          <w:lang w:val="pt-BR"/>
        </w:rPr>
        <w:t>capacidade humana de adaptação</w:t>
      </w:r>
      <w:r w:rsidRPr="105A41E3" w:rsidR="791A40F0">
        <w:rPr>
          <w:noProof w:val="0"/>
          <w:lang w:val="pt-BR"/>
        </w:rPr>
        <w:t xml:space="preserve">, característica essencial para lidar com ambientes dinâmicos e incertos. Essa abordagem permite que os modelos ajustem continuamente seus parâmetros, evitando a degradação de desempenho e assegurando maior resiliência frente a novos padrões de dados. Como resultado, métricas como </w:t>
      </w:r>
      <w:r w:rsidRPr="105A41E3" w:rsidR="791A40F0">
        <w:rPr>
          <w:noProof w:val="0"/>
          <w:lang w:val="pt-BR"/>
        </w:rPr>
        <w:t>precisão</w:t>
      </w:r>
      <w:r w:rsidRPr="105A41E3" w:rsidR="791A40F0">
        <w:rPr>
          <w:noProof w:val="0"/>
          <w:lang w:val="pt-BR"/>
        </w:rPr>
        <w:t xml:space="preserve"> e </w:t>
      </w:r>
      <w:r w:rsidRPr="105A41E3" w:rsidR="791A40F0">
        <w:rPr>
          <w:noProof w:val="0"/>
          <w:lang w:val="pt-BR"/>
        </w:rPr>
        <w:t>recall</w:t>
      </w:r>
      <w:r w:rsidRPr="105A41E3" w:rsidR="791A40F0">
        <w:rPr>
          <w:noProof w:val="0"/>
          <w:lang w:val="pt-BR"/>
        </w:rPr>
        <w:t xml:space="preserve"> são constantemente aprimoradas, garantindo maior confiabilidade analítica. Esse processo de adaptação contínua impacta diretamente indicadores estratégicos como o </w:t>
      </w:r>
      <w:r w:rsidRPr="105A41E3" w:rsidR="791A40F0">
        <w:rPr>
          <w:noProof w:val="0"/>
          <w:lang w:val="pt-BR"/>
        </w:rPr>
        <w:t>ROI (Return on Investment)</w:t>
      </w:r>
      <w:r w:rsidRPr="105A41E3" w:rsidR="791A40F0">
        <w:rPr>
          <w:noProof w:val="0"/>
          <w:lang w:val="pt-BR"/>
        </w:rPr>
        <w:t xml:space="preserve"> e o </w:t>
      </w:r>
      <w:r w:rsidRPr="105A41E3" w:rsidR="791A40F0">
        <w:rPr>
          <w:noProof w:val="0"/>
          <w:lang w:val="pt-BR"/>
        </w:rPr>
        <w:t>market</w:t>
      </w:r>
      <w:r w:rsidRPr="105A41E3" w:rsidR="791A40F0">
        <w:rPr>
          <w:noProof w:val="0"/>
          <w:lang w:val="pt-BR"/>
        </w:rPr>
        <w:t xml:space="preserve"> </w:t>
      </w:r>
      <w:r w:rsidRPr="105A41E3" w:rsidR="791A40F0">
        <w:rPr>
          <w:noProof w:val="0"/>
          <w:lang w:val="pt-BR"/>
        </w:rPr>
        <w:t>share</w:t>
      </w:r>
      <w:r w:rsidRPr="105A41E3" w:rsidR="791A40F0">
        <w:rPr>
          <w:noProof w:val="0"/>
          <w:lang w:val="pt-BR"/>
        </w:rPr>
        <w:t>, fortalecendo a competitividade empresarial ao transformar a neurociência em um recurso prático para sustentar decisões corporativas baseadas em IA.</w:t>
      </w:r>
    </w:p>
    <w:p w:rsidR="791A40F0" w:rsidP="105A41E3" w:rsidRDefault="791A40F0" w14:paraId="729F15B1" w14:textId="4224CC84">
      <w:pPr>
        <w:pStyle w:val="Normal"/>
        <w:jc w:val="both"/>
      </w:pPr>
      <w:r w:rsidRPr="105A41E3" w:rsidR="791A40F0">
        <w:rPr>
          <w:noProof w:val="0"/>
          <w:lang w:val="pt-BR"/>
        </w:rPr>
        <w:t>Em síntese, a perspectiva da neurociência demonstra que a IA corporativa não se limita a reproduzir algoritmos matemáticos, mas incorpora princípios biológicos que ampliam sua capacidade de adaptação, resiliência e aprendizado contínuo. Essa integração transforma a neurociência em um pilar estratégico, capaz de sustentar métricas críticas como precisão, recall, ROI e NPS, e de posicionar a IA como recurso essencial para a competitividade empresarial.</w:t>
      </w:r>
    </w:p>
    <w:p w:rsidR="105A41E3" w:rsidP="105A41E3" w:rsidRDefault="105A41E3" w14:paraId="6793F3B4" w14:textId="0A2CA428">
      <w:pPr>
        <w:jc w:val="both"/>
      </w:pPr>
    </w:p>
    <w:p w:rsidR="1B69E799" w:rsidP="105A41E3" w:rsidRDefault="1B69E799" w14:paraId="21E695E9" w14:textId="62B7BCB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00527915" w:id="987007373"/>
      <w:bookmarkStart w:name="_Toc196655834" w:id="1304366996"/>
      <w:bookmarkStart w:name="_Toc1899502664" w:id="976785950"/>
      <w:r w:rsidRPr="2A838D50" w:rsidR="1B69E799">
        <w:rPr>
          <w:rFonts w:ascii="Arial" w:hAnsi="Arial" w:eastAsia="Arial" w:cs="Arial"/>
          <w:b w:val="1"/>
          <w:bCs w:val="1"/>
          <w:noProof w:val="0"/>
          <w:sz w:val="28"/>
          <w:szCs w:val="28"/>
          <w:lang w:val="pt-BR"/>
        </w:rPr>
        <w:t>2.6 Perspectiva Psicológica</w:t>
      </w:r>
      <w:bookmarkEnd w:id="987007373"/>
      <w:bookmarkEnd w:id="1304366996"/>
      <w:bookmarkEnd w:id="976785950"/>
    </w:p>
    <w:p w:rsidR="1B69E799" w:rsidP="105A41E3" w:rsidRDefault="1B69E799" w14:paraId="32172058" w14:textId="2C27005F">
      <w:pPr>
        <w:pStyle w:val="Normal"/>
        <w:jc w:val="both"/>
      </w:pPr>
      <w:r w:rsidRPr="105A41E3" w:rsidR="1B69E799">
        <w:rPr>
          <w:noProof w:val="0"/>
          <w:lang w:val="pt-BR"/>
        </w:rPr>
        <w:t>Parágrafo 76</w:t>
      </w:r>
      <w:r w:rsidRPr="105A41E3" w:rsidR="1B69E799">
        <w:rPr>
          <w:noProof w:val="0"/>
          <w:lang w:val="pt-BR"/>
        </w:rPr>
        <w:t xml:space="preserve"> </w:t>
      </w:r>
    </w:p>
    <w:p w:rsidR="5B8F6A91" w:rsidP="105A41E3" w:rsidRDefault="5B8F6A91" w14:paraId="350AB9E2" w14:textId="3C02AE6D">
      <w:pPr>
        <w:pStyle w:val="Normal"/>
        <w:jc w:val="both"/>
      </w:pPr>
      <w:r w:rsidRPr="105A41E3" w:rsidR="5B8F6A91">
        <w:rPr>
          <w:noProof w:val="0"/>
          <w:lang w:val="pt-BR"/>
        </w:rPr>
        <w:t xml:space="preserve">A </w:t>
      </w:r>
      <w:r w:rsidRPr="105A41E3" w:rsidR="5B8F6A91">
        <w:rPr>
          <w:noProof w:val="0"/>
          <w:lang w:val="pt-BR"/>
        </w:rPr>
        <w:t>psicologia</w:t>
      </w:r>
      <w:r w:rsidRPr="105A41E3" w:rsidR="5B8F6A91">
        <w:rPr>
          <w:noProof w:val="0"/>
          <w:lang w:val="pt-BR"/>
        </w:rPr>
        <w:t xml:space="preserve"> contribui para a </w:t>
      </w:r>
      <w:r w:rsidRPr="105A41E3" w:rsidR="5B8F6A91">
        <w:rPr>
          <w:noProof w:val="0"/>
          <w:lang w:val="pt-BR"/>
        </w:rPr>
        <w:t>IA corporativa</w:t>
      </w:r>
      <w:r w:rsidRPr="105A41E3" w:rsidR="5B8F6A91">
        <w:rPr>
          <w:noProof w:val="0"/>
          <w:lang w:val="pt-BR"/>
        </w:rPr>
        <w:t xml:space="preserve"> ao oferecer </w:t>
      </w:r>
      <w:r w:rsidRPr="105A41E3" w:rsidR="5B8F6A91">
        <w:rPr>
          <w:noProof w:val="0"/>
          <w:lang w:val="pt-BR"/>
        </w:rPr>
        <w:t>modelos de comportamento humano</w:t>
      </w:r>
      <w:r w:rsidRPr="105A41E3" w:rsidR="5B8F6A91">
        <w:rPr>
          <w:noProof w:val="0"/>
          <w:lang w:val="pt-BR"/>
        </w:rPr>
        <w:t xml:space="preserve"> que podem ser replicados em </w:t>
      </w:r>
      <w:r w:rsidRPr="105A41E3" w:rsidR="5B8F6A91">
        <w:rPr>
          <w:noProof w:val="0"/>
          <w:lang w:val="pt-BR"/>
        </w:rPr>
        <w:t>agentes inteligentes</w:t>
      </w:r>
      <w:r w:rsidRPr="105A41E3" w:rsidR="5B8F6A91">
        <w:rPr>
          <w:noProof w:val="0"/>
          <w:lang w:val="pt-BR"/>
        </w:rPr>
        <w:t xml:space="preserve">, tornando suas interações mais naturais e eficazes. Entre as teorias clássicas, destaca-se a </w:t>
      </w:r>
      <w:r w:rsidRPr="105A41E3" w:rsidR="5B8F6A91">
        <w:rPr>
          <w:noProof w:val="0"/>
          <w:lang w:val="pt-BR"/>
        </w:rPr>
        <w:t>hierarquia de necessidades de Abraham Maslow</w:t>
      </w:r>
      <w:r w:rsidRPr="105A41E3" w:rsidR="5B8F6A91">
        <w:rPr>
          <w:noProof w:val="0"/>
          <w:lang w:val="pt-BR"/>
        </w:rPr>
        <w:t xml:space="preserve">, que orienta sistemas de recomendação a priorizarem ofertas conforme níveis de motivação do usuário. O </w:t>
      </w:r>
      <w:r w:rsidRPr="105A41E3" w:rsidR="5B8F6A91">
        <w:rPr>
          <w:noProof w:val="0"/>
          <w:lang w:val="pt-BR"/>
        </w:rPr>
        <w:t>condicionamento operante de B. F. Skinner</w:t>
      </w:r>
      <w:r w:rsidRPr="105A41E3" w:rsidR="5B8F6A91">
        <w:rPr>
          <w:noProof w:val="0"/>
          <w:lang w:val="pt-BR"/>
        </w:rPr>
        <w:t xml:space="preserve">, aplicado em mecanismos de reforço em </w:t>
      </w:r>
      <w:r w:rsidRPr="105A41E3" w:rsidR="5B8F6A91">
        <w:rPr>
          <w:noProof w:val="0"/>
          <w:lang w:val="pt-BR"/>
        </w:rPr>
        <w:t>chatbots</w:t>
      </w:r>
      <w:r w:rsidRPr="105A41E3" w:rsidR="5B8F6A91">
        <w:rPr>
          <w:noProof w:val="0"/>
          <w:lang w:val="pt-BR"/>
        </w:rPr>
        <w:t xml:space="preserve"> e assistentes virtuais, exemplifica como princípios psicológicos são traduzidos em algoritmos. Além disso, os </w:t>
      </w:r>
      <w:r w:rsidRPr="105A41E3" w:rsidR="5B8F6A91">
        <w:rPr>
          <w:noProof w:val="0"/>
          <w:lang w:val="pt-BR"/>
        </w:rPr>
        <w:t>modelos cognitivo-comportamentais</w:t>
      </w:r>
      <w:r w:rsidRPr="105A41E3" w:rsidR="5B8F6A91">
        <w:rPr>
          <w:noProof w:val="0"/>
          <w:lang w:val="pt-BR"/>
        </w:rPr>
        <w:t xml:space="preserve">, que explicam como pensamentos influenciam ações, são utilizados em sistemas de previsão de comportamento do consumidor. Teorias de </w:t>
      </w:r>
      <w:r w:rsidRPr="105A41E3" w:rsidR="5B8F6A91">
        <w:rPr>
          <w:noProof w:val="0"/>
          <w:lang w:val="pt-BR"/>
        </w:rPr>
        <w:t>aprendizagem social</w:t>
      </w:r>
      <w:r w:rsidRPr="105A41E3" w:rsidR="5B8F6A91">
        <w:rPr>
          <w:noProof w:val="0"/>
          <w:lang w:val="pt-BR"/>
        </w:rPr>
        <w:t xml:space="preserve">, como as de Albert </w:t>
      </w:r>
      <w:r w:rsidRPr="105A41E3" w:rsidR="5B8F6A91">
        <w:rPr>
          <w:noProof w:val="0"/>
          <w:lang w:val="pt-BR"/>
        </w:rPr>
        <w:t>Bandura</w:t>
      </w:r>
      <w:r w:rsidRPr="105A41E3" w:rsidR="5B8F6A91">
        <w:rPr>
          <w:noProof w:val="0"/>
          <w:lang w:val="pt-BR"/>
        </w:rPr>
        <w:t xml:space="preserve">, inspiram algoritmos que simulam processos de observação e imitação, aplicados em treinamentos corporativos mediados por IA. Já os estudos de </w:t>
      </w:r>
      <w:r w:rsidRPr="105A41E3" w:rsidR="5B8F6A91">
        <w:rPr>
          <w:noProof w:val="0"/>
          <w:lang w:val="pt-BR"/>
        </w:rPr>
        <w:t>tomada de decisão</w:t>
      </w:r>
      <w:r w:rsidRPr="105A41E3" w:rsidR="5B8F6A91">
        <w:rPr>
          <w:noProof w:val="0"/>
          <w:lang w:val="pt-BR"/>
        </w:rPr>
        <w:t xml:space="preserve"> de Daniel Kahneman sobre vieses cognitivos ajudam a projetar sistemas capazes de prever escolhas humanas em cenários de incerteza, reduzindo riscos em análises financeiras e estratégicas. No ambiente corporativo, essa perspectiva impacta diretamente métricas como </w:t>
      </w:r>
      <w:r w:rsidRPr="105A41E3" w:rsidR="5B8F6A91">
        <w:rPr>
          <w:noProof w:val="0"/>
          <w:lang w:val="pt-BR"/>
        </w:rPr>
        <w:t>NPS (Net Promoter Score)</w:t>
      </w:r>
      <w:r w:rsidRPr="105A41E3" w:rsidR="5B8F6A91">
        <w:rPr>
          <w:noProof w:val="0"/>
          <w:lang w:val="pt-BR"/>
        </w:rPr>
        <w:t xml:space="preserve">, ao melhorar a experiência do cliente, e </w:t>
      </w:r>
      <w:r w:rsidRPr="105A41E3" w:rsidR="5B8F6A91">
        <w:rPr>
          <w:noProof w:val="0"/>
          <w:lang w:val="pt-BR"/>
        </w:rPr>
        <w:t xml:space="preserve">SLA (Service </w:t>
      </w:r>
      <w:r w:rsidRPr="105A41E3" w:rsidR="5B8F6A91">
        <w:rPr>
          <w:noProof w:val="0"/>
          <w:lang w:val="pt-BR"/>
        </w:rPr>
        <w:t>Level</w:t>
      </w:r>
      <w:r w:rsidRPr="105A41E3" w:rsidR="5B8F6A91">
        <w:rPr>
          <w:noProof w:val="0"/>
          <w:lang w:val="pt-BR"/>
        </w:rPr>
        <w:t xml:space="preserve"> </w:t>
      </w:r>
      <w:r w:rsidRPr="105A41E3" w:rsidR="5B8F6A91">
        <w:rPr>
          <w:noProof w:val="0"/>
          <w:lang w:val="pt-BR"/>
        </w:rPr>
        <w:t>Agreement</w:t>
      </w:r>
      <w:r w:rsidRPr="105A41E3" w:rsidR="5B8F6A91">
        <w:rPr>
          <w:noProof w:val="0"/>
          <w:lang w:val="pt-BR"/>
        </w:rPr>
        <w:t>)</w:t>
      </w:r>
      <w:r w:rsidRPr="105A41E3" w:rsidR="5B8F6A91">
        <w:rPr>
          <w:noProof w:val="0"/>
          <w:lang w:val="pt-BR"/>
        </w:rPr>
        <w:t>, ao garantir interações mais consistentes e confiáveis.</w:t>
      </w:r>
    </w:p>
    <w:p w:rsidR="684728CC" w:rsidP="105A41E3" w:rsidRDefault="684728CC" w14:paraId="0392E78E" w14:textId="31361E0A">
      <w:pPr>
        <w:pStyle w:val="Normal"/>
        <w:jc w:val="both"/>
      </w:pPr>
      <w:r w:rsidRPr="105A41E3" w:rsidR="684728CC">
        <w:rPr>
          <w:noProof w:val="0"/>
          <w:lang w:val="pt-BR"/>
        </w:rPr>
        <w:t>A aplicação dos modelos psicológicos na IA corporativa não se limita ao campo teórico, mas se traduz em práticas que moldam a forma como agentes inteligentes interagem com usuários e colaboradores. Essa transposição dos princípios da motivação, aprendizado e tomada de decisão para algoritmos permite que os sistemas corporativos avancem de simples ferramentas automatizadas para soluções capazes de compreender e responder a aspectos emocionais e comportamentais. Essa ponte entre teoria e prática abre espaço para exemplos concretos de impacto em áreas como atendimento ao cliente e gestão de pessoas.</w:t>
      </w:r>
    </w:p>
    <w:p w:rsidR="1B69E799" w:rsidP="105A41E3" w:rsidRDefault="1B69E799" w14:paraId="19CB45BE" w14:textId="649AEB27">
      <w:pPr>
        <w:pStyle w:val="Normal"/>
        <w:jc w:val="both"/>
      </w:pPr>
      <w:r w:rsidRPr="105A41E3" w:rsidR="1B69E799">
        <w:rPr>
          <w:noProof w:val="0"/>
          <w:lang w:val="pt-BR"/>
        </w:rPr>
        <w:t>Parágrafo 77</w:t>
      </w:r>
      <w:r w:rsidRPr="105A41E3" w:rsidR="1B69E799">
        <w:rPr>
          <w:noProof w:val="0"/>
          <w:lang w:val="pt-BR"/>
        </w:rPr>
        <w:t xml:space="preserve"> </w:t>
      </w:r>
    </w:p>
    <w:p w:rsidR="72C8E522" w:rsidP="105A41E3" w:rsidRDefault="72C8E522" w14:paraId="23E2A2AC" w14:textId="29730086">
      <w:pPr>
        <w:pStyle w:val="Normal"/>
        <w:jc w:val="both"/>
      </w:pPr>
      <w:r w:rsidRPr="105A41E3" w:rsidR="72C8E522">
        <w:rPr>
          <w:noProof w:val="0"/>
          <w:lang w:val="pt-BR"/>
        </w:rPr>
        <w:t xml:space="preserve">Agentes corporativos inspirados na psicologia conseguem oferecer interações mais </w:t>
      </w:r>
      <w:r w:rsidRPr="105A41E3" w:rsidR="72C8E522">
        <w:rPr>
          <w:noProof w:val="0"/>
          <w:lang w:val="pt-BR"/>
        </w:rPr>
        <w:t>empáticas e personalizadas</w:t>
      </w:r>
      <w:r w:rsidRPr="105A41E3" w:rsidR="72C8E522">
        <w:rPr>
          <w:noProof w:val="0"/>
          <w:lang w:val="pt-BR"/>
        </w:rPr>
        <w:t xml:space="preserve">, aproximando-se da forma como os humanos constroem vínculos sociais. Em </w:t>
      </w:r>
      <w:r w:rsidRPr="105A41E3" w:rsidR="72C8E522">
        <w:rPr>
          <w:noProof w:val="0"/>
          <w:lang w:val="pt-BR"/>
        </w:rPr>
        <w:t>atendimento ao cliente</w:t>
      </w:r>
      <w:r w:rsidRPr="105A41E3" w:rsidR="72C8E522">
        <w:rPr>
          <w:noProof w:val="0"/>
          <w:lang w:val="pt-BR"/>
        </w:rPr>
        <w:t xml:space="preserve">, relatórios de mercado como os da </w:t>
      </w:r>
      <w:r w:rsidRPr="105A41E3" w:rsidR="72C8E522">
        <w:rPr>
          <w:noProof w:val="0"/>
          <w:lang w:val="pt-BR"/>
        </w:rPr>
        <w:t>Zendesk</w:t>
      </w:r>
      <w:r w:rsidRPr="105A41E3" w:rsidR="72C8E522">
        <w:rPr>
          <w:noProof w:val="0"/>
          <w:lang w:val="pt-BR"/>
        </w:rPr>
        <w:t xml:space="preserve"> e casos práticos publicados no </w:t>
      </w:r>
      <w:r w:rsidRPr="105A41E3" w:rsidR="72C8E522">
        <w:rPr>
          <w:noProof w:val="0"/>
          <w:lang w:val="pt-BR"/>
        </w:rPr>
        <w:t>LinkedIn</w:t>
      </w:r>
      <w:r w:rsidRPr="105A41E3" w:rsidR="72C8E522">
        <w:rPr>
          <w:noProof w:val="0"/>
          <w:lang w:val="pt-BR"/>
        </w:rPr>
        <w:t xml:space="preserve"> demonstram que sistemas que simulam empatia geram </w:t>
      </w:r>
      <w:r w:rsidRPr="105A41E3" w:rsidR="72C8E522">
        <w:rPr>
          <w:noProof w:val="0"/>
          <w:lang w:val="pt-BR"/>
        </w:rPr>
        <w:t>aumentos expressivos no NPS (Net Promoter Score)</w:t>
      </w:r>
      <w:r w:rsidRPr="105A41E3" w:rsidR="72C8E522">
        <w:rPr>
          <w:noProof w:val="0"/>
          <w:lang w:val="pt-BR"/>
        </w:rPr>
        <w:t xml:space="preserve">, refletindo maior satisfação e fidelização. Em </w:t>
      </w:r>
      <w:r w:rsidRPr="105A41E3" w:rsidR="72C8E522">
        <w:rPr>
          <w:noProof w:val="0"/>
          <w:lang w:val="pt-BR"/>
        </w:rPr>
        <w:t>Recursos Humanos</w:t>
      </w:r>
      <w:r w:rsidRPr="105A41E3" w:rsidR="72C8E522">
        <w:rPr>
          <w:noProof w:val="0"/>
          <w:lang w:val="pt-BR"/>
        </w:rPr>
        <w:t xml:space="preserve">, agentes que consideram fatores motivacionais contribuem para reduzir o tempo de contratação e aumentar a eficiência dos processos seletivos, impactando diretamente o </w:t>
      </w:r>
      <w:r w:rsidRPr="105A41E3" w:rsidR="72C8E522">
        <w:rPr>
          <w:noProof w:val="0"/>
          <w:lang w:val="pt-BR"/>
        </w:rPr>
        <w:t xml:space="preserve">SLA (Service </w:t>
      </w:r>
      <w:r w:rsidRPr="105A41E3" w:rsidR="72C8E522">
        <w:rPr>
          <w:noProof w:val="0"/>
          <w:lang w:val="pt-BR"/>
        </w:rPr>
        <w:t>Level</w:t>
      </w:r>
      <w:r w:rsidRPr="105A41E3" w:rsidR="72C8E522">
        <w:rPr>
          <w:noProof w:val="0"/>
          <w:lang w:val="pt-BR"/>
        </w:rPr>
        <w:t xml:space="preserve"> </w:t>
      </w:r>
      <w:r w:rsidRPr="105A41E3" w:rsidR="72C8E522">
        <w:rPr>
          <w:noProof w:val="0"/>
          <w:lang w:val="pt-BR"/>
        </w:rPr>
        <w:t>Agreement</w:t>
      </w:r>
      <w:r w:rsidRPr="105A41E3" w:rsidR="72C8E522">
        <w:rPr>
          <w:noProof w:val="0"/>
          <w:lang w:val="pt-BR"/>
        </w:rPr>
        <w:t>)</w:t>
      </w:r>
      <w:r w:rsidRPr="105A41E3" w:rsidR="72C8E522">
        <w:rPr>
          <w:noProof w:val="0"/>
          <w:lang w:val="pt-BR"/>
        </w:rPr>
        <w:t xml:space="preserve"> dessas operações.</w:t>
      </w:r>
    </w:p>
    <w:p w:rsidR="1B69E799" w:rsidP="105A41E3" w:rsidRDefault="1B69E799" w14:paraId="3F84C0BC" w14:textId="49E94808">
      <w:pPr>
        <w:pStyle w:val="Normal"/>
        <w:jc w:val="both"/>
      </w:pPr>
      <w:r w:rsidRPr="105A41E3" w:rsidR="1B69E799">
        <w:rPr>
          <w:noProof w:val="0"/>
          <w:lang w:val="pt-BR"/>
        </w:rPr>
        <w:t>Parágrafo 78</w:t>
      </w:r>
      <w:r w:rsidRPr="105A41E3" w:rsidR="1B69E799">
        <w:rPr>
          <w:noProof w:val="0"/>
          <w:lang w:val="pt-BR"/>
        </w:rPr>
        <w:t xml:space="preserve"> </w:t>
      </w:r>
    </w:p>
    <w:p w:rsidR="149C9953" w:rsidP="105A41E3" w:rsidRDefault="149C9953" w14:paraId="2DE3C0C4" w14:textId="2D27BD7D">
      <w:pPr>
        <w:pStyle w:val="Normal"/>
        <w:jc w:val="both"/>
      </w:pPr>
      <w:r w:rsidRPr="105A41E3" w:rsidR="149C9953">
        <w:rPr>
          <w:noProof w:val="0"/>
          <w:lang w:val="pt-BR"/>
        </w:rPr>
        <w:t xml:space="preserve">A </w:t>
      </w:r>
      <w:r w:rsidRPr="105A41E3" w:rsidR="149C9953">
        <w:rPr>
          <w:noProof w:val="0"/>
          <w:lang w:val="pt-BR"/>
        </w:rPr>
        <w:t>Figura 2.2</w:t>
      </w:r>
      <w:r w:rsidRPr="105A41E3" w:rsidR="149C9953">
        <w:rPr>
          <w:noProof w:val="0"/>
          <w:lang w:val="pt-BR"/>
        </w:rPr>
        <w:t xml:space="preserve"> representa a integração da psicologia ao ciclo estratégico da IA. O diagrama mostra como modelos de comportamento humano — como motivação, aprendizado e tomada de decisão — são traduzidos em algoritmos que impactam métricas corporativas como </w:t>
      </w:r>
      <w:r w:rsidRPr="105A41E3" w:rsidR="149C9953">
        <w:rPr>
          <w:noProof w:val="0"/>
          <w:lang w:val="pt-BR"/>
        </w:rPr>
        <w:t>ROI</w:t>
      </w:r>
      <w:r w:rsidRPr="105A41E3" w:rsidR="149C9953">
        <w:rPr>
          <w:noProof w:val="0"/>
          <w:lang w:val="pt-BR"/>
        </w:rPr>
        <w:t xml:space="preserve"> e </w:t>
      </w:r>
      <w:r w:rsidRPr="105A41E3" w:rsidR="149C9953">
        <w:rPr>
          <w:noProof w:val="0"/>
          <w:lang w:val="pt-BR"/>
        </w:rPr>
        <w:t>market</w:t>
      </w:r>
      <w:r w:rsidRPr="105A41E3" w:rsidR="149C9953">
        <w:rPr>
          <w:noProof w:val="0"/>
          <w:lang w:val="pt-BR"/>
        </w:rPr>
        <w:t xml:space="preserve"> </w:t>
      </w:r>
      <w:r w:rsidRPr="105A41E3" w:rsidR="149C9953">
        <w:rPr>
          <w:noProof w:val="0"/>
          <w:lang w:val="pt-BR"/>
        </w:rPr>
        <w:t>share</w:t>
      </w:r>
      <w:r w:rsidRPr="105A41E3" w:rsidR="149C9953">
        <w:rPr>
          <w:noProof w:val="0"/>
          <w:lang w:val="pt-BR"/>
        </w:rPr>
        <w:t>. Essa abordagem reforça a importância da psicologia na construção de agentes autônomos capazes de interagir de forma mais natural e eficaz.</w:t>
      </w:r>
    </w:p>
    <w:p w:rsidR="1B69E799" w:rsidP="105A41E3" w:rsidRDefault="1B69E799" w14:paraId="11F0ADCE" w14:textId="1026BB0C">
      <w:pPr>
        <w:pStyle w:val="Normal"/>
        <w:jc w:val="both"/>
      </w:pPr>
      <w:r w:rsidRPr="105A41E3" w:rsidR="1B69E799">
        <w:rPr>
          <w:noProof w:val="0"/>
          <w:lang w:val="pt-BR"/>
        </w:rPr>
        <w:t>Parágrafo 79</w:t>
      </w:r>
      <w:r w:rsidRPr="105A41E3" w:rsidR="1B69E799">
        <w:rPr>
          <w:noProof w:val="0"/>
          <w:lang w:val="pt-BR"/>
        </w:rPr>
        <w:t xml:space="preserve"> </w:t>
      </w:r>
    </w:p>
    <w:p w:rsidR="1384EDD6" w:rsidP="105A41E3" w:rsidRDefault="1384EDD6" w14:paraId="24324690" w14:textId="480B3413">
      <w:pPr>
        <w:pStyle w:val="Normal"/>
        <w:jc w:val="both"/>
      </w:pPr>
      <w:r w:rsidRPr="105A41E3" w:rsidR="1384EDD6">
        <w:rPr>
          <w:noProof w:val="0"/>
          <w:lang w:val="pt-BR"/>
        </w:rPr>
        <w:t xml:space="preserve">A </w:t>
      </w:r>
      <w:r w:rsidRPr="105A41E3" w:rsidR="1384EDD6">
        <w:rPr>
          <w:noProof w:val="0"/>
          <w:lang w:val="pt-BR"/>
        </w:rPr>
        <w:t>Tabela 2.4</w:t>
      </w:r>
      <w:r w:rsidRPr="105A41E3" w:rsidR="1384EDD6">
        <w:rPr>
          <w:noProof w:val="0"/>
          <w:lang w:val="pt-BR"/>
        </w:rPr>
        <w:t xml:space="preserve"> apresenta benchmarks de aplicações psicológicas em IA corporativa. Empresas de </w:t>
      </w:r>
      <w:r w:rsidRPr="105A41E3" w:rsidR="1384EDD6">
        <w:rPr>
          <w:noProof w:val="0"/>
          <w:lang w:val="pt-BR"/>
        </w:rPr>
        <w:t>marketing</w:t>
      </w:r>
      <w:r w:rsidRPr="105A41E3" w:rsidR="1384EDD6">
        <w:rPr>
          <w:noProof w:val="0"/>
          <w:lang w:val="pt-BR"/>
        </w:rPr>
        <w:t xml:space="preserve"> utilizam modelos de persuasão para aumentar a taxa de conversão, enquanto organizações de </w:t>
      </w:r>
      <w:r w:rsidRPr="105A41E3" w:rsidR="1384EDD6">
        <w:rPr>
          <w:noProof w:val="0"/>
          <w:lang w:val="pt-BR"/>
        </w:rPr>
        <w:t>saúde</w:t>
      </w:r>
      <w:r w:rsidRPr="105A41E3" w:rsidR="1384EDD6">
        <w:rPr>
          <w:noProof w:val="0"/>
          <w:lang w:val="pt-BR"/>
        </w:rPr>
        <w:t xml:space="preserve"> aplicam teorias de aprendizado para melhorar a adesão a tratamentos. Esses exemplos demonstram a relevância prática da psicologia na IA e sua capacidade de gerar impacto direto em métricas estratégicas.</w:t>
      </w:r>
    </w:p>
    <w:p w:rsidR="2B130786" w:rsidP="105A41E3" w:rsidRDefault="2B130786" w14:paraId="520671AC" w14:textId="1D767037">
      <w:pPr>
        <w:pStyle w:val="Normal"/>
        <w:jc w:val="both"/>
      </w:pPr>
      <w:r w:rsidRPr="105A41E3" w:rsidR="2B130786">
        <w:rPr>
          <w:noProof w:val="0"/>
          <w:lang w:val="pt-BR"/>
        </w:rPr>
        <w:t>Complementando essa análise, a Tabela 2.4 sintetiza benchmarks de aplicações psicológicas em IA corporativa, evidenciando como teorias de comportamento humano se traduzem em resultados práticos que impactam diretamente métricas estratégicas como ROI, SLA e NPS.</w:t>
      </w:r>
    </w:p>
    <w:tbl>
      <w:tblPr>
        <w:tblStyle w:val="TableNormal"/>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ook w:val="06A0" w:firstRow="1" w:lastRow="0" w:firstColumn="1" w:lastColumn="0" w:noHBand="1" w:noVBand="1"/>
      </w:tblPr>
      <w:tblGrid>
        <w:gridCol w:w="1598"/>
        <w:gridCol w:w="2820"/>
        <w:gridCol w:w="4035"/>
        <w:gridCol w:w="1987"/>
      </w:tblGrid>
      <w:tr w:rsidR="105A41E3" w:rsidTr="105A41E3" w14:paraId="4573FA80">
        <w:trPr>
          <w:trHeight w:val="300"/>
        </w:trPr>
        <w:tc>
          <w:tcPr>
            <w:tcW w:w="1598" w:type="dxa"/>
            <w:shd w:val="clear" w:color="auto" w:fill="074F6A" w:themeFill="accent4" w:themeFillShade="80"/>
            <w:tcMar/>
            <w:vAlign w:val="center"/>
          </w:tcPr>
          <w:p w:rsidR="105A41E3" w:rsidP="105A41E3" w:rsidRDefault="105A41E3" w14:paraId="17728557" w14:textId="64E3D170">
            <w:pPr>
              <w:pStyle w:val="Normal"/>
              <w:spacing w:before="40" w:beforeAutospacing="off" w:after="40" w:afterAutospacing="off"/>
              <w:jc w:val="center"/>
            </w:pPr>
            <w:r w:rsidR="105A41E3">
              <w:rPr/>
              <w:t>Setor</w:t>
            </w:r>
          </w:p>
        </w:tc>
        <w:tc>
          <w:tcPr>
            <w:tcW w:w="2820" w:type="dxa"/>
            <w:shd w:val="clear" w:color="auto" w:fill="074F6A" w:themeFill="accent4" w:themeFillShade="80"/>
            <w:tcMar/>
            <w:vAlign w:val="center"/>
          </w:tcPr>
          <w:p w:rsidR="105A41E3" w:rsidP="105A41E3" w:rsidRDefault="105A41E3" w14:paraId="13F55DA2" w14:textId="2B0754A2">
            <w:pPr>
              <w:pStyle w:val="Normal"/>
              <w:spacing w:before="40" w:beforeAutospacing="off" w:after="40" w:afterAutospacing="off"/>
              <w:jc w:val="center"/>
            </w:pPr>
            <w:r w:rsidR="105A41E3">
              <w:rPr/>
              <w:t>Modelo Psicológico Aplicado</w:t>
            </w:r>
          </w:p>
        </w:tc>
        <w:tc>
          <w:tcPr>
            <w:tcW w:w="4035" w:type="dxa"/>
            <w:shd w:val="clear" w:color="auto" w:fill="074F6A" w:themeFill="accent4" w:themeFillShade="80"/>
            <w:tcMar/>
            <w:vAlign w:val="center"/>
          </w:tcPr>
          <w:p w:rsidR="105A41E3" w:rsidP="105A41E3" w:rsidRDefault="105A41E3" w14:paraId="29B014B4" w14:textId="78EAA79C">
            <w:pPr>
              <w:pStyle w:val="Normal"/>
              <w:spacing w:before="40" w:beforeAutospacing="off" w:after="40" w:afterAutospacing="off"/>
              <w:jc w:val="center"/>
            </w:pPr>
            <w:r w:rsidR="105A41E3">
              <w:rPr/>
              <w:t>Exemplo de Aplicação</w:t>
            </w:r>
          </w:p>
        </w:tc>
        <w:tc>
          <w:tcPr>
            <w:tcW w:w="1987" w:type="dxa"/>
            <w:shd w:val="clear" w:color="auto" w:fill="074F6A" w:themeFill="accent4" w:themeFillShade="80"/>
            <w:tcMar/>
            <w:vAlign w:val="center"/>
          </w:tcPr>
          <w:p w:rsidR="105A41E3" w:rsidP="105A41E3" w:rsidRDefault="105A41E3" w14:paraId="008E6DDA" w14:textId="6454EEEC">
            <w:pPr>
              <w:pStyle w:val="Normal"/>
              <w:spacing w:before="40" w:beforeAutospacing="off" w:after="40" w:afterAutospacing="off"/>
              <w:jc w:val="center"/>
            </w:pPr>
            <w:r w:rsidR="105A41E3">
              <w:rPr/>
              <w:t>Métricas Impactadas</w:t>
            </w:r>
          </w:p>
        </w:tc>
      </w:tr>
      <w:tr w:rsidR="105A41E3" w:rsidTr="105A41E3" w14:paraId="1F2C3D3C">
        <w:trPr>
          <w:trHeight w:val="300"/>
        </w:trPr>
        <w:tc>
          <w:tcPr>
            <w:tcW w:w="1598" w:type="dxa"/>
            <w:tcMar/>
            <w:vAlign w:val="center"/>
          </w:tcPr>
          <w:p w:rsidR="105A41E3" w:rsidP="105A41E3" w:rsidRDefault="105A41E3" w14:paraId="49B8CF85" w14:textId="2B2D979A">
            <w:pPr>
              <w:pStyle w:val="Normal"/>
              <w:spacing w:before="40" w:beforeAutospacing="off" w:after="40" w:afterAutospacing="off"/>
              <w:jc w:val="left"/>
            </w:pPr>
            <w:r w:rsidR="105A41E3">
              <w:rPr/>
              <w:t>Marketing</w:t>
            </w:r>
          </w:p>
        </w:tc>
        <w:tc>
          <w:tcPr>
            <w:tcW w:w="2820" w:type="dxa"/>
            <w:tcMar/>
            <w:vAlign w:val="center"/>
          </w:tcPr>
          <w:p w:rsidR="105A41E3" w:rsidP="105A41E3" w:rsidRDefault="105A41E3" w14:paraId="074650FE" w14:textId="1F3696D4">
            <w:pPr>
              <w:pStyle w:val="Normal"/>
              <w:spacing w:before="40" w:beforeAutospacing="off" w:after="40" w:afterAutospacing="off"/>
              <w:jc w:val="left"/>
            </w:pPr>
            <w:r w:rsidR="105A41E3">
              <w:rPr/>
              <w:t>Teorias de persuasão (</w:t>
            </w:r>
            <w:r w:rsidR="105A41E3">
              <w:rPr/>
              <w:t>Cialdini</w:t>
            </w:r>
            <w:r w:rsidR="105A41E3">
              <w:rPr/>
              <w:t>)</w:t>
            </w:r>
          </w:p>
        </w:tc>
        <w:tc>
          <w:tcPr>
            <w:tcW w:w="4035" w:type="dxa"/>
            <w:tcMar/>
            <w:vAlign w:val="center"/>
          </w:tcPr>
          <w:p w:rsidR="105A41E3" w:rsidP="105A41E3" w:rsidRDefault="105A41E3" w14:paraId="47B4AE18" w14:textId="47CEFA7E">
            <w:pPr>
              <w:pStyle w:val="Normal"/>
              <w:spacing w:before="40" w:beforeAutospacing="off" w:after="40" w:afterAutospacing="off"/>
              <w:jc w:val="left"/>
            </w:pPr>
            <w:r w:rsidR="105A41E3">
              <w:rPr/>
              <w:t>Campanhas personalizadas baseadas em gatilhos psicológicos</w:t>
            </w:r>
          </w:p>
        </w:tc>
        <w:tc>
          <w:tcPr>
            <w:tcW w:w="1987" w:type="dxa"/>
            <w:tcMar/>
            <w:vAlign w:val="center"/>
          </w:tcPr>
          <w:p w:rsidR="105A41E3" w:rsidP="105A41E3" w:rsidRDefault="105A41E3" w14:paraId="67B0BE89" w14:textId="0D25F5AC">
            <w:pPr>
              <w:pStyle w:val="Normal"/>
              <w:spacing w:before="40" w:beforeAutospacing="off" w:after="40" w:afterAutospacing="off"/>
              <w:jc w:val="left"/>
            </w:pPr>
            <w:r w:rsidR="105A41E3">
              <w:rPr/>
              <w:t>Taxa de conversão, ROI</w:t>
            </w:r>
          </w:p>
        </w:tc>
      </w:tr>
      <w:tr w:rsidR="105A41E3" w:rsidTr="105A41E3" w14:paraId="74064B5C">
        <w:trPr>
          <w:trHeight w:val="300"/>
        </w:trPr>
        <w:tc>
          <w:tcPr>
            <w:tcW w:w="1598" w:type="dxa"/>
            <w:tcMar/>
            <w:vAlign w:val="center"/>
          </w:tcPr>
          <w:p w:rsidR="105A41E3" w:rsidP="105A41E3" w:rsidRDefault="105A41E3" w14:paraId="3E70F4D7" w14:textId="18E13478">
            <w:pPr>
              <w:pStyle w:val="Normal"/>
              <w:spacing w:before="40" w:beforeAutospacing="off" w:after="40" w:afterAutospacing="off"/>
              <w:jc w:val="left"/>
            </w:pPr>
            <w:r w:rsidR="105A41E3">
              <w:rPr/>
              <w:t>Saúde</w:t>
            </w:r>
          </w:p>
        </w:tc>
        <w:tc>
          <w:tcPr>
            <w:tcW w:w="2820" w:type="dxa"/>
            <w:tcMar/>
            <w:vAlign w:val="center"/>
          </w:tcPr>
          <w:p w:rsidR="105A41E3" w:rsidP="105A41E3" w:rsidRDefault="105A41E3" w14:paraId="65A167AA" w14:textId="4D59D350">
            <w:pPr>
              <w:pStyle w:val="Normal"/>
              <w:spacing w:before="40" w:beforeAutospacing="off" w:after="40" w:afterAutospacing="off"/>
              <w:jc w:val="left"/>
            </w:pPr>
            <w:r w:rsidR="105A41E3">
              <w:rPr/>
              <w:t>Teorias de aprendizado (</w:t>
            </w:r>
            <w:r w:rsidR="105A41E3">
              <w:rPr/>
              <w:t>Bandura</w:t>
            </w:r>
            <w:r w:rsidR="105A41E3">
              <w:rPr/>
              <w:t>)</w:t>
            </w:r>
          </w:p>
        </w:tc>
        <w:tc>
          <w:tcPr>
            <w:tcW w:w="4035" w:type="dxa"/>
            <w:tcMar/>
            <w:vAlign w:val="center"/>
          </w:tcPr>
          <w:p w:rsidR="105A41E3" w:rsidP="105A41E3" w:rsidRDefault="105A41E3" w14:paraId="33FA87BC" w14:textId="5042A343">
            <w:pPr>
              <w:pStyle w:val="Normal"/>
              <w:spacing w:before="40" w:beforeAutospacing="off" w:after="40" w:afterAutospacing="off"/>
              <w:jc w:val="left"/>
            </w:pPr>
            <w:r w:rsidR="105A41E3">
              <w:rPr/>
              <w:t>Sistemas de adesão a tratamentos via reforço positivo</w:t>
            </w:r>
          </w:p>
        </w:tc>
        <w:tc>
          <w:tcPr>
            <w:tcW w:w="1987" w:type="dxa"/>
            <w:tcMar/>
            <w:vAlign w:val="center"/>
          </w:tcPr>
          <w:p w:rsidR="105A41E3" w:rsidP="105A41E3" w:rsidRDefault="105A41E3" w14:paraId="14EB877B" w14:textId="4229386D">
            <w:pPr>
              <w:pStyle w:val="Normal"/>
              <w:spacing w:before="40" w:beforeAutospacing="off" w:after="40" w:afterAutospacing="off"/>
              <w:jc w:val="left"/>
            </w:pPr>
            <w:r w:rsidR="105A41E3">
              <w:rPr/>
              <w:t>Adesão, SLA</w:t>
            </w:r>
          </w:p>
        </w:tc>
      </w:tr>
      <w:tr w:rsidR="105A41E3" w:rsidTr="105A41E3" w14:paraId="0408F9DF">
        <w:trPr>
          <w:trHeight w:val="300"/>
        </w:trPr>
        <w:tc>
          <w:tcPr>
            <w:tcW w:w="1598" w:type="dxa"/>
            <w:tcMar/>
            <w:vAlign w:val="center"/>
          </w:tcPr>
          <w:p w:rsidR="105A41E3" w:rsidP="105A41E3" w:rsidRDefault="105A41E3" w14:paraId="1602F505" w14:textId="1BE8AF5B">
            <w:pPr>
              <w:pStyle w:val="Normal"/>
              <w:spacing w:before="40" w:beforeAutospacing="off" w:after="40" w:afterAutospacing="off"/>
              <w:jc w:val="left"/>
            </w:pPr>
            <w:r w:rsidR="105A41E3">
              <w:rPr/>
              <w:t>Recursos Humanos</w:t>
            </w:r>
          </w:p>
        </w:tc>
        <w:tc>
          <w:tcPr>
            <w:tcW w:w="2820" w:type="dxa"/>
            <w:tcMar/>
            <w:vAlign w:val="center"/>
          </w:tcPr>
          <w:p w:rsidR="105A41E3" w:rsidP="105A41E3" w:rsidRDefault="105A41E3" w14:paraId="686868D6" w14:textId="555FEC7A">
            <w:pPr>
              <w:pStyle w:val="Normal"/>
              <w:spacing w:before="40" w:beforeAutospacing="off" w:after="40" w:afterAutospacing="off"/>
              <w:jc w:val="left"/>
            </w:pPr>
            <w:r w:rsidR="105A41E3">
              <w:rPr/>
              <w:t>Hierarquia de necessidades (Maslow)</w:t>
            </w:r>
          </w:p>
        </w:tc>
        <w:tc>
          <w:tcPr>
            <w:tcW w:w="4035" w:type="dxa"/>
            <w:tcMar/>
            <w:vAlign w:val="center"/>
          </w:tcPr>
          <w:p w:rsidR="105A41E3" w:rsidP="105A41E3" w:rsidRDefault="105A41E3" w14:paraId="7AE81ADE" w14:textId="59059FBD">
            <w:pPr>
              <w:pStyle w:val="Normal"/>
              <w:spacing w:before="40" w:beforeAutospacing="off" w:after="40" w:afterAutospacing="off"/>
              <w:jc w:val="left"/>
            </w:pPr>
            <w:r w:rsidR="105A41E3">
              <w:rPr/>
              <w:t>Plataformas de recrutamento que consideram motivação intrínseca</w:t>
            </w:r>
          </w:p>
        </w:tc>
        <w:tc>
          <w:tcPr>
            <w:tcW w:w="1987" w:type="dxa"/>
            <w:tcMar/>
            <w:vAlign w:val="center"/>
          </w:tcPr>
          <w:p w:rsidR="105A41E3" w:rsidP="105A41E3" w:rsidRDefault="105A41E3" w14:paraId="79980E83" w14:textId="5871AD61">
            <w:pPr>
              <w:pStyle w:val="Normal"/>
              <w:spacing w:before="40" w:beforeAutospacing="off" w:after="40" w:afterAutospacing="off"/>
              <w:jc w:val="left"/>
            </w:pPr>
            <w:r w:rsidR="105A41E3">
              <w:rPr/>
              <w:t>SLA, Tempo de contratação</w:t>
            </w:r>
          </w:p>
        </w:tc>
      </w:tr>
      <w:tr w:rsidR="105A41E3" w:rsidTr="105A41E3" w14:paraId="397DAF93">
        <w:trPr>
          <w:trHeight w:val="300"/>
        </w:trPr>
        <w:tc>
          <w:tcPr>
            <w:tcW w:w="1598" w:type="dxa"/>
            <w:tcMar/>
            <w:vAlign w:val="center"/>
          </w:tcPr>
          <w:p w:rsidR="105A41E3" w:rsidP="105A41E3" w:rsidRDefault="105A41E3" w14:paraId="74A2609A" w14:textId="5C2F68D8">
            <w:pPr>
              <w:pStyle w:val="Normal"/>
              <w:spacing w:before="40" w:beforeAutospacing="off" w:after="40" w:afterAutospacing="off"/>
              <w:jc w:val="left"/>
            </w:pPr>
            <w:r w:rsidR="105A41E3">
              <w:rPr/>
              <w:t>Treinamento Corporativo</w:t>
            </w:r>
          </w:p>
        </w:tc>
        <w:tc>
          <w:tcPr>
            <w:tcW w:w="2820" w:type="dxa"/>
            <w:tcMar/>
            <w:vAlign w:val="center"/>
          </w:tcPr>
          <w:p w:rsidR="105A41E3" w:rsidP="105A41E3" w:rsidRDefault="105A41E3" w14:paraId="3BD35749" w14:textId="252325E8">
            <w:pPr>
              <w:pStyle w:val="Normal"/>
              <w:spacing w:before="40" w:beforeAutospacing="off" w:after="40" w:afterAutospacing="off"/>
              <w:jc w:val="left"/>
            </w:pPr>
            <w:r w:rsidR="105A41E3">
              <w:rPr/>
              <w:t>Aprendizagem social (</w:t>
            </w:r>
            <w:r w:rsidR="105A41E3">
              <w:rPr/>
              <w:t>Bandura</w:t>
            </w:r>
            <w:r w:rsidR="105A41E3">
              <w:rPr/>
              <w:t>)</w:t>
            </w:r>
          </w:p>
        </w:tc>
        <w:tc>
          <w:tcPr>
            <w:tcW w:w="4035" w:type="dxa"/>
            <w:tcMar/>
            <w:vAlign w:val="center"/>
          </w:tcPr>
          <w:p w:rsidR="105A41E3" w:rsidP="105A41E3" w:rsidRDefault="105A41E3" w14:paraId="0618A490" w14:textId="54F24B12">
            <w:pPr>
              <w:pStyle w:val="Normal"/>
              <w:spacing w:before="40" w:beforeAutospacing="off" w:after="40" w:afterAutospacing="off"/>
              <w:jc w:val="left"/>
            </w:pPr>
            <w:r w:rsidR="105A41E3">
              <w:rPr/>
              <w:t>Simulações de observação e imitação em ambientes virtuais</w:t>
            </w:r>
          </w:p>
        </w:tc>
        <w:tc>
          <w:tcPr>
            <w:tcW w:w="1987" w:type="dxa"/>
            <w:tcMar/>
            <w:vAlign w:val="center"/>
          </w:tcPr>
          <w:p w:rsidR="105A41E3" w:rsidP="105A41E3" w:rsidRDefault="105A41E3" w14:paraId="62DFAE4A" w14:textId="2713E342">
            <w:pPr>
              <w:pStyle w:val="Normal"/>
              <w:spacing w:before="40" w:beforeAutospacing="off" w:after="40" w:afterAutospacing="off"/>
              <w:jc w:val="left"/>
            </w:pPr>
            <w:r w:rsidR="105A41E3">
              <w:rPr/>
              <w:t>Eficiência de treinamento, ROI</w:t>
            </w:r>
          </w:p>
        </w:tc>
      </w:tr>
      <w:tr w:rsidR="105A41E3" w:rsidTr="105A41E3" w14:paraId="20897C3C">
        <w:trPr>
          <w:trHeight w:val="300"/>
        </w:trPr>
        <w:tc>
          <w:tcPr>
            <w:tcW w:w="1598" w:type="dxa"/>
            <w:tcMar/>
            <w:vAlign w:val="center"/>
          </w:tcPr>
          <w:p w:rsidR="105A41E3" w:rsidP="105A41E3" w:rsidRDefault="105A41E3" w14:paraId="33799191" w14:textId="7610C815">
            <w:pPr>
              <w:pStyle w:val="Normal"/>
              <w:spacing w:before="40" w:beforeAutospacing="off" w:after="40" w:afterAutospacing="off"/>
              <w:jc w:val="left"/>
            </w:pPr>
            <w:r w:rsidR="105A41E3">
              <w:rPr/>
              <w:t>Atendimento ao Cliente</w:t>
            </w:r>
          </w:p>
        </w:tc>
        <w:tc>
          <w:tcPr>
            <w:tcW w:w="2820" w:type="dxa"/>
            <w:tcMar/>
            <w:vAlign w:val="center"/>
          </w:tcPr>
          <w:p w:rsidR="105A41E3" w:rsidP="105A41E3" w:rsidRDefault="105A41E3" w14:paraId="12B58550" w14:textId="432CAC13">
            <w:pPr>
              <w:pStyle w:val="Normal"/>
              <w:spacing w:before="40" w:beforeAutospacing="off" w:after="40" w:afterAutospacing="off"/>
              <w:jc w:val="left"/>
            </w:pPr>
            <w:r w:rsidR="105A41E3">
              <w:rPr/>
              <w:t>Modelos de empatia e tomada de decisão (Kahneman)</w:t>
            </w:r>
          </w:p>
        </w:tc>
        <w:tc>
          <w:tcPr>
            <w:tcW w:w="4035" w:type="dxa"/>
            <w:tcMar/>
            <w:vAlign w:val="center"/>
          </w:tcPr>
          <w:p w:rsidR="105A41E3" w:rsidP="105A41E3" w:rsidRDefault="105A41E3" w14:paraId="0533C27E" w14:textId="4421CD8D">
            <w:pPr>
              <w:pStyle w:val="Normal"/>
              <w:spacing w:before="40" w:beforeAutospacing="off" w:after="40" w:afterAutospacing="off"/>
              <w:jc w:val="left"/>
            </w:pPr>
            <w:r w:rsidR="105A41E3">
              <w:rPr/>
              <w:t>Chatbots</w:t>
            </w:r>
            <w:r w:rsidR="105A41E3">
              <w:rPr/>
              <w:t xml:space="preserve"> que simulam empatia e reduzem vieses cognitivos</w:t>
            </w:r>
          </w:p>
        </w:tc>
        <w:tc>
          <w:tcPr>
            <w:tcW w:w="1987" w:type="dxa"/>
            <w:tcMar/>
            <w:vAlign w:val="center"/>
          </w:tcPr>
          <w:p w:rsidR="105A41E3" w:rsidP="105A41E3" w:rsidRDefault="105A41E3" w14:paraId="1D6A4142" w14:textId="36E87F40">
            <w:pPr>
              <w:pStyle w:val="Normal"/>
              <w:spacing w:before="40" w:beforeAutospacing="off" w:after="40" w:afterAutospacing="off"/>
              <w:jc w:val="left"/>
            </w:pPr>
            <w:r w:rsidR="105A41E3">
              <w:rPr/>
              <w:t>NPS, Fidelização</w:t>
            </w:r>
          </w:p>
        </w:tc>
      </w:tr>
      <w:tr w:rsidR="105A41E3" w:rsidTr="105A41E3" w14:paraId="643F4A9B">
        <w:trPr>
          <w:trHeight w:val="300"/>
        </w:trPr>
        <w:tc>
          <w:tcPr>
            <w:tcW w:w="10440" w:type="dxa"/>
            <w:gridSpan w:val="4"/>
            <w:tcMar/>
            <w:vAlign w:val="center"/>
          </w:tcPr>
          <w:p w:rsidR="2FFCB287" w:rsidP="105A41E3" w:rsidRDefault="2FFCB287" w14:paraId="0D95ADE1" w14:textId="74EB94BE">
            <w:pPr>
              <w:pStyle w:val="Normal"/>
              <w:spacing w:before="40" w:beforeAutospacing="off" w:after="40" w:afterAutospacing="off"/>
              <w:jc w:val="both"/>
              <w:rPr>
                <w:rFonts w:ascii="Arial" w:hAnsi="Arial" w:eastAsia="Arial" w:cs="Arial"/>
                <w:b w:val="1"/>
                <w:bCs w:val="1"/>
                <w:noProof w:val="0"/>
                <w:sz w:val="18"/>
                <w:szCs w:val="18"/>
                <w:lang w:val="pt-BR"/>
              </w:rPr>
            </w:pPr>
            <w:r w:rsidRPr="105A41E3" w:rsidR="2FFCB287">
              <w:rPr>
                <w:noProof w:val="0"/>
                <w:sz w:val="18"/>
                <w:szCs w:val="18"/>
                <w:lang w:val="pt-BR"/>
              </w:rPr>
              <w:t>Tabela 2.4 – Benchmarks Psicológicos em IA Corporativa</w:t>
            </w:r>
          </w:p>
        </w:tc>
      </w:tr>
    </w:tbl>
    <w:p w:rsidR="105A41E3" w:rsidP="105A41E3" w:rsidRDefault="105A41E3" w14:paraId="5812F24C" w14:textId="32DF6EC7">
      <w:pPr>
        <w:pStyle w:val="Normal"/>
        <w:bidi w:val="0"/>
        <w:jc w:val="both"/>
      </w:pPr>
    </w:p>
    <w:p w:rsidR="1B69E799" w:rsidP="105A41E3" w:rsidRDefault="1B69E799" w14:paraId="57967D5C" w14:textId="23D86553">
      <w:pPr>
        <w:pStyle w:val="Normal"/>
        <w:jc w:val="both"/>
      </w:pPr>
      <w:r w:rsidRPr="105A41E3" w:rsidR="1B69E799">
        <w:rPr>
          <w:noProof w:val="0"/>
          <w:lang w:val="pt-BR"/>
        </w:rPr>
        <w:t>Parágrafo 80</w:t>
      </w:r>
      <w:r w:rsidRPr="105A41E3" w:rsidR="1B69E799">
        <w:rPr>
          <w:noProof w:val="0"/>
          <w:lang w:val="pt-BR"/>
        </w:rPr>
        <w:t xml:space="preserve"> </w:t>
      </w:r>
    </w:p>
    <w:p w:rsidR="10591D86" w:rsidP="105A41E3" w:rsidRDefault="10591D86" w14:paraId="5D88F027" w14:textId="170B8B0B">
      <w:pPr>
        <w:pStyle w:val="Normal"/>
        <w:jc w:val="both"/>
      </w:pPr>
      <w:r w:rsidRPr="105A41E3" w:rsidR="10591D86">
        <w:rPr>
          <w:noProof w:val="0"/>
          <w:lang w:val="pt-BR"/>
        </w:rPr>
        <w:t xml:space="preserve">A </w:t>
      </w:r>
      <w:r w:rsidRPr="105A41E3" w:rsidR="10591D86">
        <w:rPr>
          <w:noProof w:val="0"/>
          <w:lang w:val="pt-BR"/>
        </w:rPr>
        <w:t>perspectiva psicológica</w:t>
      </w:r>
      <w:r w:rsidRPr="105A41E3" w:rsidR="10591D86">
        <w:rPr>
          <w:noProof w:val="0"/>
          <w:lang w:val="pt-BR"/>
        </w:rPr>
        <w:t xml:space="preserve"> reforça que a </w:t>
      </w:r>
      <w:r w:rsidRPr="105A41E3" w:rsidR="10591D86">
        <w:rPr>
          <w:noProof w:val="0"/>
          <w:lang w:val="pt-BR"/>
        </w:rPr>
        <w:t>IA corporativa</w:t>
      </w:r>
      <w:r w:rsidRPr="105A41E3" w:rsidR="10591D86">
        <w:rPr>
          <w:noProof w:val="0"/>
          <w:lang w:val="pt-BR"/>
        </w:rPr>
        <w:t xml:space="preserve"> não deve ser apenas técnica, mas também humana. Ao considerar fatores emocionais e comportamentais, as empresas conseguem desenvolver agentes mais eficazes, capazes de interagir de forma empática e adaptativa. Essa abordagem amplia o impacto da IA sobre métricas estratégicas como </w:t>
      </w:r>
      <w:r w:rsidRPr="105A41E3" w:rsidR="10591D86">
        <w:rPr>
          <w:noProof w:val="0"/>
          <w:lang w:val="pt-BR"/>
        </w:rPr>
        <w:t>NPS (Net Promoter Score)</w:t>
      </w:r>
      <w:r w:rsidRPr="105A41E3" w:rsidR="10591D86">
        <w:rPr>
          <w:noProof w:val="0"/>
          <w:lang w:val="pt-BR"/>
        </w:rPr>
        <w:t xml:space="preserve"> e </w:t>
      </w:r>
      <w:r w:rsidRPr="105A41E3" w:rsidR="10591D86">
        <w:rPr>
          <w:noProof w:val="0"/>
          <w:lang w:val="pt-BR"/>
        </w:rPr>
        <w:t>ROI (</w:t>
      </w:r>
      <w:r w:rsidRPr="105A41E3" w:rsidR="10591D86">
        <w:rPr>
          <w:noProof w:val="0"/>
          <w:lang w:val="pt-BR"/>
        </w:rPr>
        <w:t>Return</w:t>
      </w:r>
      <w:r w:rsidRPr="105A41E3" w:rsidR="10591D86">
        <w:rPr>
          <w:noProof w:val="0"/>
          <w:lang w:val="pt-BR"/>
        </w:rPr>
        <w:t xml:space="preserve"> </w:t>
      </w:r>
      <w:r w:rsidRPr="105A41E3" w:rsidR="10591D86">
        <w:rPr>
          <w:noProof w:val="0"/>
          <w:lang w:val="pt-BR"/>
        </w:rPr>
        <w:t>on</w:t>
      </w:r>
      <w:r w:rsidRPr="105A41E3" w:rsidR="10591D86">
        <w:rPr>
          <w:noProof w:val="0"/>
          <w:lang w:val="pt-BR"/>
        </w:rPr>
        <w:t xml:space="preserve"> </w:t>
      </w:r>
      <w:r w:rsidRPr="105A41E3" w:rsidR="10591D86">
        <w:rPr>
          <w:noProof w:val="0"/>
          <w:lang w:val="pt-BR"/>
        </w:rPr>
        <w:t>Investment</w:t>
      </w:r>
      <w:r w:rsidRPr="105A41E3" w:rsidR="10591D86">
        <w:rPr>
          <w:noProof w:val="0"/>
          <w:lang w:val="pt-BR"/>
        </w:rPr>
        <w:t>)</w:t>
      </w:r>
      <w:r w:rsidRPr="105A41E3" w:rsidR="10591D86">
        <w:rPr>
          <w:noProof w:val="0"/>
          <w:lang w:val="pt-BR"/>
        </w:rPr>
        <w:t>, fortalecendo a posição competitiva das organizações e demonstrando que a integração entre ciência psicológica e tecnologia é um caminho essencial para a construção de sistemas corporativos verdadeiramente inteligentes.</w:t>
      </w:r>
    </w:p>
    <w:p w:rsidR="10591D86" w:rsidP="105A41E3" w:rsidRDefault="10591D86" w14:paraId="03F9FCC4" w14:textId="6C7E5DF7">
      <w:pPr>
        <w:pStyle w:val="Normal"/>
        <w:jc w:val="both"/>
      </w:pPr>
      <w:r w:rsidRPr="105A41E3" w:rsidR="10591D86">
        <w:rPr>
          <w:noProof w:val="0"/>
          <w:lang w:val="pt-BR"/>
        </w:rPr>
        <w:t>Em síntese, a perspectiva psicológica evidencia que a IA corporativa só alcança seu pleno potencial quando incorpora dimensões humanas de motivação, aprendizado e tomada de decisão. Essa integração transforma agentes inteligentes em recursos estratégicos, capazes de gerar valor sustentável e preparar o terreno para novas abordagens interdisciplinares discutidas nas próximas seções.</w:t>
      </w:r>
    </w:p>
    <w:p w:rsidR="105A41E3" w:rsidP="105A41E3" w:rsidRDefault="105A41E3" w14:paraId="7E9C0836" w14:textId="1545FF35">
      <w:pPr>
        <w:pStyle w:val="Normal"/>
        <w:jc w:val="both"/>
        <w:rPr>
          <w:noProof w:val="0"/>
          <w:lang w:val="pt-BR"/>
        </w:rPr>
      </w:pPr>
    </w:p>
    <w:p w:rsidR="5FA57443" w:rsidP="105A41E3" w:rsidRDefault="5FA57443" w14:paraId="430CD357" w14:textId="0142882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68968830" w:id="1296941584"/>
      <w:bookmarkStart w:name="_Toc1944570987" w:id="1921752729"/>
      <w:bookmarkStart w:name="_Toc1741934425" w:id="870304733"/>
      <w:r w:rsidRPr="2A838D50" w:rsidR="5FA57443">
        <w:rPr>
          <w:rFonts w:ascii="Arial" w:hAnsi="Arial" w:eastAsia="Arial" w:cs="Arial"/>
          <w:b w:val="1"/>
          <w:bCs w:val="1"/>
          <w:noProof w:val="0"/>
          <w:sz w:val="28"/>
          <w:szCs w:val="28"/>
          <w:lang w:val="pt-BR"/>
        </w:rPr>
        <w:t>2.7 Perspectiva Linguística</w:t>
      </w:r>
      <w:bookmarkEnd w:id="1296941584"/>
      <w:bookmarkEnd w:id="1921752729"/>
      <w:bookmarkEnd w:id="870304733"/>
    </w:p>
    <w:p w:rsidR="5FA57443" w:rsidP="105A41E3" w:rsidRDefault="5FA57443" w14:paraId="5D97BFC5" w14:textId="34E0C3CE">
      <w:pPr>
        <w:pStyle w:val="Normal"/>
        <w:jc w:val="both"/>
      </w:pPr>
      <w:r w:rsidRPr="105A41E3" w:rsidR="5FA57443">
        <w:rPr>
          <w:noProof w:val="0"/>
          <w:lang w:val="pt-BR"/>
        </w:rPr>
        <w:t>Parágrafo 81</w:t>
      </w:r>
      <w:r w:rsidRPr="105A41E3" w:rsidR="5FA57443">
        <w:rPr>
          <w:noProof w:val="0"/>
          <w:lang w:val="pt-BR"/>
        </w:rPr>
        <w:t xml:space="preserve"> </w:t>
      </w:r>
    </w:p>
    <w:p w:rsidR="3BDFC5B9" w:rsidP="105A41E3" w:rsidRDefault="3BDFC5B9" w14:paraId="346E1021" w14:textId="0D1BDD36">
      <w:pPr>
        <w:pStyle w:val="Normal"/>
        <w:jc w:val="both"/>
      </w:pPr>
      <w:r w:rsidRPr="105A41E3" w:rsidR="3BDFC5B9">
        <w:rPr>
          <w:noProof w:val="0"/>
          <w:lang w:val="pt-BR"/>
        </w:rPr>
        <w:t xml:space="preserve">A </w:t>
      </w:r>
      <w:r w:rsidRPr="105A41E3" w:rsidR="3BDFC5B9">
        <w:rPr>
          <w:noProof w:val="0"/>
          <w:lang w:val="pt-BR"/>
        </w:rPr>
        <w:t>linguística</w:t>
      </w:r>
      <w:r w:rsidRPr="105A41E3" w:rsidR="3BDFC5B9">
        <w:rPr>
          <w:noProof w:val="0"/>
          <w:lang w:val="pt-BR"/>
        </w:rPr>
        <w:t xml:space="preserve"> fornece à </w:t>
      </w:r>
      <w:r w:rsidRPr="105A41E3" w:rsidR="3BDFC5B9">
        <w:rPr>
          <w:noProof w:val="0"/>
          <w:lang w:val="pt-BR"/>
        </w:rPr>
        <w:t>IA corporativa</w:t>
      </w:r>
      <w:r w:rsidRPr="105A41E3" w:rsidR="3BDFC5B9">
        <w:rPr>
          <w:noProof w:val="0"/>
          <w:lang w:val="pt-BR"/>
        </w:rPr>
        <w:t xml:space="preserve"> os fundamentos para compreender e gerar </w:t>
      </w:r>
      <w:r w:rsidRPr="105A41E3" w:rsidR="3BDFC5B9">
        <w:rPr>
          <w:noProof w:val="0"/>
          <w:lang w:val="pt-BR"/>
        </w:rPr>
        <w:t>linguagem natural</w:t>
      </w:r>
      <w:r w:rsidRPr="105A41E3" w:rsidR="3BDFC5B9">
        <w:rPr>
          <w:noProof w:val="0"/>
          <w:lang w:val="pt-BR"/>
        </w:rPr>
        <w:t xml:space="preserve">, permitindo que agentes inteligentes interajam de forma eficiente com usuários. Modelos de </w:t>
      </w:r>
      <w:r w:rsidRPr="105A41E3" w:rsidR="3BDFC5B9">
        <w:rPr>
          <w:noProof w:val="0"/>
          <w:lang w:val="pt-BR"/>
        </w:rPr>
        <w:t>processamento de linguagem natural (NLP)</w:t>
      </w:r>
      <w:r w:rsidRPr="105A41E3" w:rsidR="3BDFC5B9">
        <w:rPr>
          <w:noProof w:val="0"/>
          <w:lang w:val="pt-BR"/>
        </w:rPr>
        <w:t xml:space="preserve"> utilizam estruturas sintáticas e semânticas para interpretar intenções e responder adequadamente. No ambiente corporativo, essa perspectiva impacta diretamente métricas como </w:t>
      </w:r>
      <w:r w:rsidRPr="105A41E3" w:rsidR="3BDFC5B9">
        <w:rPr>
          <w:noProof w:val="0"/>
          <w:lang w:val="pt-BR"/>
        </w:rPr>
        <w:t>NPS (Net Promoter Score)</w:t>
      </w:r>
      <w:r w:rsidRPr="105A41E3" w:rsidR="3BDFC5B9">
        <w:rPr>
          <w:noProof w:val="0"/>
          <w:lang w:val="pt-BR"/>
        </w:rPr>
        <w:t xml:space="preserve"> e </w:t>
      </w:r>
      <w:r w:rsidRPr="105A41E3" w:rsidR="3BDFC5B9">
        <w:rPr>
          <w:noProof w:val="0"/>
          <w:lang w:val="pt-BR"/>
        </w:rPr>
        <w:t xml:space="preserve">SLA (Service </w:t>
      </w:r>
      <w:r w:rsidRPr="105A41E3" w:rsidR="3BDFC5B9">
        <w:rPr>
          <w:noProof w:val="0"/>
          <w:lang w:val="pt-BR"/>
        </w:rPr>
        <w:t>Level</w:t>
      </w:r>
      <w:r w:rsidRPr="105A41E3" w:rsidR="3BDFC5B9">
        <w:rPr>
          <w:noProof w:val="0"/>
          <w:lang w:val="pt-BR"/>
        </w:rPr>
        <w:t xml:space="preserve"> </w:t>
      </w:r>
      <w:r w:rsidRPr="105A41E3" w:rsidR="3BDFC5B9">
        <w:rPr>
          <w:noProof w:val="0"/>
          <w:lang w:val="pt-BR"/>
        </w:rPr>
        <w:t>Agreement</w:t>
      </w:r>
      <w:r w:rsidRPr="105A41E3" w:rsidR="3BDFC5B9">
        <w:rPr>
          <w:noProof w:val="0"/>
          <w:lang w:val="pt-BR"/>
        </w:rPr>
        <w:t>)</w:t>
      </w:r>
      <w:r w:rsidRPr="105A41E3" w:rsidR="3BDFC5B9">
        <w:rPr>
          <w:noProof w:val="0"/>
          <w:lang w:val="pt-BR"/>
        </w:rPr>
        <w:t>, já que a qualidade da comunicação influencia a experiência do cliente.</w:t>
      </w:r>
    </w:p>
    <w:p w:rsidR="5FA57443" w:rsidP="105A41E3" w:rsidRDefault="5FA57443" w14:paraId="39421753" w14:textId="364982E3">
      <w:pPr>
        <w:pStyle w:val="Normal"/>
        <w:jc w:val="both"/>
      </w:pPr>
      <w:r w:rsidRPr="105A41E3" w:rsidR="5FA57443">
        <w:rPr>
          <w:noProof w:val="0"/>
          <w:lang w:val="pt-BR"/>
        </w:rPr>
        <w:t>Parágrafo 82</w:t>
      </w:r>
      <w:r w:rsidRPr="105A41E3" w:rsidR="5FA57443">
        <w:rPr>
          <w:noProof w:val="0"/>
          <w:lang w:val="pt-BR"/>
        </w:rPr>
        <w:t xml:space="preserve"> </w:t>
      </w:r>
    </w:p>
    <w:p w:rsidR="0A7666B7" w:rsidP="105A41E3" w:rsidRDefault="0A7666B7" w14:paraId="0FF8FF70" w14:textId="3594A01E">
      <w:pPr>
        <w:pStyle w:val="Normal"/>
        <w:jc w:val="both"/>
      </w:pPr>
      <w:r w:rsidRPr="105A41E3" w:rsidR="0A7666B7">
        <w:rPr>
          <w:noProof w:val="0"/>
          <w:lang w:val="pt-BR"/>
        </w:rPr>
        <w:t xml:space="preserve">Empresas que aplicam </w:t>
      </w:r>
      <w:r w:rsidRPr="105A41E3" w:rsidR="0A7666B7">
        <w:rPr>
          <w:noProof w:val="0"/>
          <w:lang w:val="pt-BR"/>
        </w:rPr>
        <w:t>IA linguística</w:t>
      </w:r>
      <w:r w:rsidRPr="105A41E3" w:rsidR="0A7666B7">
        <w:rPr>
          <w:noProof w:val="0"/>
          <w:lang w:val="pt-BR"/>
        </w:rPr>
        <w:t xml:space="preserve"> em atendimento ao cliente conseguem reduzir significativamente o </w:t>
      </w:r>
      <w:r w:rsidRPr="105A41E3" w:rsidR="0A7666B7">
        <w:rPr>
          <w:noProof w:val="0"/>
          <w:lang w:val="pt-BR"/>
        </w:rPr>
        <w:t>tempo médio de resposta</w:t>
      </w:r>
      <w:r w:rsidRPr="105A41E3" w:rsidR="0A7666B7">
        <w:rPr>
          <w:noProof w:val="0"/>
          <w:lang w:val="pt-BR"/>
        </w:rPr>
        <w:t xml:space="preserve">, aumentando o SLA e melhorando o NPS. Em </w:t>
      </w:r>
      <w:r w:rsidRPr="105A41E3" w:rsidR="0A7666B7">
        <w:rPr>
          <w:noProof w:val="0"/>
          <w:lang w:val="pt-BR"/>
        </w:rPr>
        <w:t>marketing</w:t>
      </w:r>
      <w:r w:rsidRPr="105A41E3" w:rsidR="0A7666B7">
        <w:rPr>
          <w:noProof w:val="0"/>
          <w:lang w:val="pt-BR"/>
        </w:rPr>
        <w:t>, a análise linguística permite personalização em escala, elevando o ROI de campanhas digitais. Esses impactos demonstram a relevância prática da linguística na IA corporativa e sua capacidade de gerar valor em diferentes áreas de negócio.</w:t>
      </w:r>
    </w:p>
    <w:p w:rsidR="5FA57443" w:rsidP="105A41E3" w:rsidRDefault="5FA57443" w14:paraId="234EA855" w14:textId="209B6C09">
      <w:pPr>
        <w:pStyle w:val="Normal"/>
        <w:jc w:val="both"/>
      </w:pPr>
      <w:r w:rsidRPr="105A41E3" w:rsidR="5FA57443">
        <w:rPr>
          <w:noProof w:val="0"/>
          <w:lang w:val="pt-BR"/>
        </w:rPr>
        <w:t>Parágrafo 83</w:t>
      </w:r>
      <w:r w:rsidRPr="105A41E3" w:rsidR="5FA57443">
        <w:rPr>
          <w:noProof w:val="0"/>
          <w:lang w:val="pt-BR"/>
        </w:rPr>
        <w:t xml:space="preserve"> </w:t>
      </w:r>
    </w:p>
    <w:p w:rsidR="1DDD8B47" w:rsidP="105A41E3" w:rsidRDefault="1DDD8B47" w14:paraId="5C1AA831" w14:textId="5F7D11C7">
      <w:pPr>
        <w:pStyle w:val="Normal"/>
        <w:jc w:val="both"/>
      </w:pPr>
      <w:r w:rsidRPr="105A41E3" w:rsidR="1DDD8B47">
        <w:rPr>
          <w:noProof w:val="0"/>
          <w:lang w:val="pt-BR"/>
        </w:rPr>
        <w:t xml:space="preserve">A </w:t>
      </w:r>
      <w:r w:rsidRPr="105A41E3" w:rsidR="1DDD8B47">
        <w:rPr>
          <w:noProof w:val="0"/>
          <w:lang w:val="pt-BR"/>
        </w:rPr>
        <w:t>Figura 2.3</w:t>
      </w:r>
      <w:r w:rsidRPr="105A41E3" w:rsidR="1DDD8B47">
        <w:rPr>
          <w:noProof w:val="0"/>
          <w:lang w:val="pt-BR"/>
        </w:rPr>
        <w:t xml:space="preserve"> representa a integração da linguística ao ciclo estratégico da IA. O diagrama mostra como modelos de linguagem se conectam a métricas executivas como </w:t>
      </w:r>
      <w:r w:rsidRPr="105A41E3" w:rsidR="1DDD8B47">
        <w:rPr>
          <w:noProof w:val="0"/>
          <w:lang w:val="pt-BR"/>
        </w:rPr>
        <w:t>ROI</w:t>
      </w:r>
      <w:r w:rsidRPr="105A41E3" w:rsidR="1DDD8B47">
        <w:rPr>
          <w:noProof w:val="0"/>
          <w:lang w:val="pt-BR"/>
        </w:rPr>
        <w:t xml:space="preserve"> e </w:t>
      </w:r>
      <w:r w:rsidRPr="105A41E3" w:rsidR="1DDD8B47">
        <w:rPr>
          <w:noProof w:val="0"/>
          <w:lang w:val="pt-BR"/>
        </w:rPr>
        <w:t>market</w:t>
      </w:r>
      <w:r w:rsidRPr="105A41E3" w:rsidR="1DDD8B47">
        <w:rPr>
          <w:noProof w:val="0"/>
          <w:lang w:val="pt-BR"/>
        </w:rPr>
        <w:t xml:space="preserve"> </w:t>
      </w:r>
      <w:r w:rsidRPr="105A41E3" w:rsidR="1DDD8B47">
        <w:rPr>
          <w:noProof w:val="0"/>
          <w:lang w:val="pt-BR"/>
        </w:rPr>
        <w:t>share</w:t>
      </w:r>
      <w:r w:rsidRPr="105A41E3" w:rsidR="1DDD8B47">
        <w:rPr>
          <w:noProof w:val="0"/>
          <w:lang w:val="pt-BR"/>
        </w:rPr>
        <w:t>, reforçando que a linguística não é apenas acadêmica, mas recurso estratégico para empresas.</w:t>
      </w:r>
    </w:p>
    <w:p w:rsidR="5FA57443" w:rsidP="105A41E3" w:rsidRDefault="5FA57443" w14:paraId="3163EADE" w14:textId="6D61EC50">
      <w:pPr>
        <w:pStyle w:val="Normal"/>
        <w:jc w:val="both"/>
      </w:pPr>
      <w:r w:rsidRPr="105A41E3" w:rsidR="5FA57443">
        <w:rPr>
          <w:noProof w:val="0"/>
          <w:lang w:val="pt-BR"/>
        </w:rPr>
        <w:t>Parágrafo 84</w:t>
      </w:r>
      <w:r w:rsidRPr="105A41E3" w:rsidR="5FA57443">
        <w:rPr>
          <w:noProof w:val="0"/>
          <w:lang w:val="pt-BR"/>
        </w:rPr>
        <w:t xml:space="preserve"> </w:t>
      </w:r>
    </w:p>
    <w:p w:rsidR="39B73AD7" w:rsidP="105A41E3" w:rsidRDefault="39B73AD7" w14:paraId="6812C8C1" w14:textId="1427F1BE">
      <w:pPr>
        <w:pStyle w:val="Normal"/>
        <w:jc w:val="both"/>
      </w:pPr>
      <w:r w:rsidRPr="105A41E3" w:rsidR="39B73AD7">
        <w:rPr>
          <w:noProof w:val="0"/>
          <w:lang w:val="pt-BR"/>
        </w:rPr>
        <w:t xml:space="preserve">A </w:t>
      </w:r>
      <w:r w:rsidRPr="105A41E3" w:rsidR="39B73AD7">
        <w:rPr>
          <w:noProof w:val="0"/>
          <w:lang w:val="pt-BR"/>
        </w:rPr>
        <w:t>Tabela 2.5</w:t>
      </w:r>
      <w:r w:rsidRPr="105A41E3" w:rsidR="39B73AD7">
        <w:rPr>
          <w:noProof w:val="0"/>
          <w:lang w:val="pt-BR"/>
        </w:rPr>
        <w:t xml:space="preserve"> apresenta benchmarks de aplicações linguísticas em IA corporativa. Empresas de </w:t>
      </w:r>
      <w:r w:rsidRPr="105A41E3" w:rsidR="39B73AD7">
        <w:rPr>
          <w:noProof w:val="0"/>
          <w:lang w:val="pt-BR"/>
        </w:rPr>
        <w:t>saúde</w:t>
      </w:r>
      <w:r w:rsidRPr="105A41E3" w:rsidR="39B73AD7">
        <w:rPr>
          <w:noProof w:val="0"/>
          <w:lang w:val="pt-BR"/>
        </w:rPr>
        <w:t xml:space="preserve"> utilizam NLP para análise de prontuários, enquanto organizações </w:t>
      </w:r>
      <w:r w:rsidRPr="105A41E3" w:rsidR="39B73AD7">
        <w:rPr>
          <w:noProof w:val="0"/>
          <w:lang w:val="pt-BR"/>
        </w:rPr>
        <w:t>financeiras</w:t>
      </w:r>
      <w:r w:rsidRPr="105A41E3" w:rsidR="39B73AD7">
        <w:rPr>
          <w:noProof w:val="0"/>
          <w:lang w:val="pt-BR"/>
        </w:rPr>
        <w:t xml:space="preserve"> aplicam modelos linguísticos para interpretar contratos. Esses exemplos demonstram a transversalidade da linguística em diferentes setores e sua relevância prática para a competitividade empresarial.</w:t>
      </w:r>
    </w:p>
    <w:p w:rsidR="5FA57443" w:rsidP="105A41E3" w:rsidRDefault="5FA57443" w14:paraId="4D74F579" w14:textId="17F92A10">
      <w:pPr>
        <w:pStyle w:val="Normal"/>
        <w:jc w:val="both"/>
      </w:pPr>
      <w:r w:rsidRPr="105A41E3" w:rsidR="5FA57443">
        <w:rPr>
          <w:noProof w:val="0"/>
          <w:lang w:val="pt-BR"/>
        </w:rPr>
        <w:t>Parágrafo 85</w:t>
      </w:r>
      <w:r w:rsidRPr="105A41E3" w:rsidR="5FA57443">
        <w:rPr>
          <w:noProof w:val="0"/>
          <w:lang w:val="pt-BR"/>
        </w:rPr>
        <w:t xml:space="preserve"> </w:t>
      </w:r>
    </w:p>
    <w:p w:rsidR="73C34240" w:rsidP="105A41E3" w:rsidRDefault="73C34240" w14:paraId="5AA82B8C" w14:textId="71AB9B04">
      <w:pPr>
        <w:pStyle w:val="Normal"/>
        <w:jc w:val="both"/>
      </w:pPr>
      <w:r w:rsidRPr="105A41E3" w:rsidR="73C34240">
        <w:rPr>
          <w:noProof w:val="0"/>
          <w:lang w:val="pt-BR"/>
        </w:rPr>
        <w:t xml:space="preserve">A </w:t>
      </w:r>
      <w:r w:rsidRPr="105A41E3" w:rsidR="73C34240">
        <w:rPr>
          <w:noProof w:val="0"/>
          <w:lang w:val="pt-BR"/>
        </w:rPr>
        <w:t>perspectiva linguística</w:t>
      </w:r>
      <w:r w:rsidRPr="105A41E3" w:rsidR="73C34240">
        <w:rPr>
          <w:noProof w:val="0"/>
          <w:lang w:val="pt-BR"/>
        </w:rPr>
        <w:t xml:space="preserve"> reforça que a IA corporativa deve ser capaz de compreender e gerar linguagem de forma </w:t>
      </w:r>
      <w:r w:rsidRPr="105A41E3" w:rsidR="73C34240">
        <w:rPr>
          <w:noProof w:val="0"/>
          <w:lang w:val="pt-BR"/>
        </w:rPr>
        <w:t>precisa e contextualizada</w:t>
      </w:r>
      <w:r w:rsidRPr="105A41E3" w:rsidR="73C34240">
        <w:rPr>
          <w:noProof w:val="0"/>
          <w:lang w:val="pt-BR"/>
        </w:rPr>
        <w:t xml:space="preserve">. Essa capacidade aumenta métricas como </w:t>
      </w:r>
      <w:r w:rsidRPr="105A41E3" w:rsidR="73C34240">
        <w:rPr>
          <w:noProof w:val="0"/>
          <w:lang w:val="pt-BR"/>
        </w:rPr>
        <w:t>NPS</w:t>
      </w:r>
      <w:r w:rsidRPr="105A41E3" w:rsidR="73C34240">
        <w:rPr>
          <w:noProof w:val="0"/>
          <w:lang w:val="pt-BR"/>
        </w:rPr>
        <w:t xml:space="preserve"> e </w:t>
      </w:r>
      <w:r w:rsidRPr="105A41E3" w:rsidR="73C34240">
        <w:rPr>
          <w:noProof w:val="0"/>
          <w:lang w:val="pt-BR"/>
        </w:rPr>
        <w:t>ROI</w:t>
      </w:r>
      <w:r w:rsidRPr="105A41E3" w:rsidR="73C34240">
        <w:rPr>
          <w:noProof w:val="0"/>
          <w:lang w:val="pt-BR"/>
        </w:rPr>
        <w:t>, fortalecendo a competitividade empresarial e garantindo que agentes autônomos sejam percebidos como confiáveis e eficazes.</w:t>
      </w: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729"/>
        <w:gridCol w:w="3120"/>
        <w:gridCol w:w="3615"/>
        <w:gridCol w:w="1976"/>
      </w:tblGrid>
      <w:tr w:rsidR="105A41E3" w:rsidTr="105A41E3" w14:paraId="1405D64D">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6E9ADF62" w14:textId="6093BDF9">
            <w:pPr>
              <w:pStyle w:val="Normal"/>
              <w:spacing w:before="40" w:beforeAutospacing="off" w:after="40" w:afterAutospacing="off"/>
              <w:jc w:val="center"/>
            </w:pPr>
            <w:r w:rsidR="105A41E3">
              <w:rPr/>
              <w:t>Setor</w:t>
            </w:r>
          </w:p>
        </w:tc>
        <w:tc>
          <w:tcPr>
            <w:tcW w:w="312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3B0C2D28" w14:textId="71A43AE4">
            <w:pPr>
              <w:pStyle w:val="Normal"/>
              <w:spacing w:before="40" w:beforeAutospacing="off" w:after="40" w:afterAutospacing="off"/>
              <w:jc w:val="center"/>
            </w:pPr>
            <w:r w:rsidR="105A41E3">
              <w:rPr/>
              <w:t>Aplicação Linguística</w:t>
            </w:r>
          </w:p>
        </w:tc>
        <w:tc>
          <w:tcPr>
            <w:tcW w:w="361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27DB6682" w14:textId="6F3E7ED7">
            <w:pPr>
              <w:pStyle w:val="Normal"/>
              <w:spacing w:before="40" w:beforeAutospacing="off" w:after="40" w:afterAutospacing="off"/>
              <w:jc w:val="center"/>
            </w:pPr>
            <w:r w:rsidR="105A41E3">
              <w:rPr/>
              <w:t>Exemplo de Uso</w:t>
            </w:r>
          </w:p>
        </w:tc>
        <w:tc>
          <w:tcPr>
            <w:tcW w:w="1976"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3E9AAC69" w14:textId="0AD0D15D">
            <w:pPr>
              <w:pStyle w:val="Normal"/>
              <w:spacing w:before="40" w:beforeAutospacing="off" w:after="40" w:afterAutospacing="off"/>
              <w:jc w:val="center"/>
            </w:pPr>
            <w:r w:rsidR="105A41E3">
              <w:rPr/>
              <w:t>Métricas Impactadas</w:t>
            </w:r>
          </w:p>
        </w:tc>
      </w:tr>
      <w:tr w:rsidR="105A41E3" w:rsidTr="105A41E3" w14:paraId="570408C0">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4451182" w14:textId="3E185745">
            <w:pPr>
              <w:pStyle w:val="Normal"/>
              <w:spacing w:before="40" w:beforeAutospacing="off" w:after="40" w:afterAutospacing="off"/>
              <w:jc w:val="left"/>
            </w:pPr>
            <w:r w:rsidR="105A41E3">
              <w:rPr/>
              <w:t>Saúde</w:t>
            </w:r>
          </w:p>
        </w:tc>
        <w:tc>
          <w:tcPr>
            <w:tcW w:w="31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B73C1DF" w14:textId="6FC56838">
            <w:pPr>
              <w:pStyle w:val="Normal"/>
              <w:spacing w:before="40" w:beforeAutospacing="off" w:after="40" w:afterAutospacing="off"/>
              <w:jc w:val="left"/>
            </w:pPr>
            <w:r w:rsidR="105A41E3">
              <w:rPr/>
              <w:t>NLP em prontuários</w:t>
            </w:r>
          </w:p>
        </w:tc>
        <w:tc>
          <w:tcPr>
            <w:tcW w:w="36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04D0743" w14:textId="38B8EA25">
            <w:pPr>
              <w:pStyle w:val="Normal"/>
              <w:spacing w:before="40" w:beforeAutospacing="off" w:after="40" w:afterAutospacing="off"/>
              <w:jc w:val="left"/>
            </w:pPr>
            <w:r w:rsidR="105A41E3">
              <w:rPr/>
              <w:t>Identificação de padrões em registros médicos</w:t>
            </w:r>
          </w:p>
        </w:tc>
        <w:tc>
          <w:tcPr>
            <w:tcW w:w="197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3D13CD6" w14:textId="4126ACDE">
            <w:pPr>
              <w:pStyle w:val="Normal"/>
              <w:spacing w:before="40" w:beforeAutospacing="off" w:after="40" w:afterAutospacing="off"/>
              <w:jc w:val="left"/>
            </w:pPr>
            <w:r w:rsidR="105A41E3">
              <w:rPr/>
              <w:t>SLA, Eficiência clínica</w:t>
            </w:r>
          </w:p>
        </w:tc>
      </w:tr>
      <w:tr w:rsidR="105A41E3" w:rsidTr="105A41E3" w14:paraId="0E00CC9A">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57A3426" w14:textId="71DCA04B">
            <w:pPr>
              <w:pStyle w:val="Normal"/>
              <w:spacing w:before="40" w:beforeAutospacing="off" w:after="40" w:afterAutospacing="off"/>
              <w:jc w:val="left"/>
            </w:pPr>
            <w:r w:rsidR="105A41E3">
              <w:rPr/>
              <w:t>Financeiro</w:t>
            </w:r>
          </w:p>
        </w:tc>
        <w:tc>
          <w:tcPr>
            <w:tcW w:w="31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C6483FF" w14:textId="6E6A5BEC">
            <w:pPr>
              <w:pStyle w:val="Normal"/>
              <w:spacing w:before="40" w:beforeAutospacing="off" w:after="40" w:afterAutospacing="off"/>
              <w:jc w:val="left"/>
            </w:pPr>
            <w:r w:rsidR="105A41E3">
              <w:rPr/>
              <w:t>Interpretação de contratos</w:t>
            </w:r>
          </w:p>
        </w:tc>
        <w:tc>
          <w:tcPr>
            <w:tcW w:w="36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29238B3" w14:textId="64A824D3">
            <w:pPr>
              <w:pStyle w:val="Normal"/>
              <w:spacing w:before="40" w:beforeAutospacing="off" w:after="40" w:afterAutospacing="off"/>
              <w:jc w:val="left"/>
            </w:pPr>
            <w:r w:rsidR="105A41E3">
              <w:rPr/>
              <w:t>Extração automática de cláusulas e riscos</w:t>
            </w:r>
          </w:p>
        </w:tc>
        <w:tc>
          <w:tcPr>
            <w:tcW w:w="197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5BD1885" w14:textId="2CC5E7C5">
            <w:pPr>
              <w:pStyle w:val="Normal"/>
              <w:spacing w:before="40" w:beforeAutospacing="off" w:after="40" w:afterAutospacing="off"/>
              <w:jc w:val="left"/>
            </w:pPr>
            <w:r w:rsidR="105A41E3">
              <w:rPr/>
              <w:t>ROI, SLA</w:t>
            </w:r>
          </w:p>
        </w:tc>
      </w:tr>
      <w:tr w:rsidR="105A41E3" w:rsidTr="105A41E3" w14:paraId="08C485A4">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16A3A3A" w14:textId="6D2EB0B7">
            <w:pPr>
              <w:pStyle w:val="Normal"/>
              <w:spacing w:before="40" w:beforeAutospacing="off" w:after="40" w:afterAutospacing="off"/>
              <w:jc w:val="left"/>
            </w:pPr>
            <w:r w:rsidR="105A41E3">
              <w:rPr/>
              <w:t>Marketing</w:t>
            </w:r>
          </w:p>
        </w:tc>
        <w:tc>
          <w:tcPr>
            <w:tcW w:w="31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F7EBDF9" w14:textId="2E90C97E">
            <w:pPr>
              <w:pStyle w:val="Normal"/>
              <w:spacing w:before="40" w:beforeAutospacing="off" w:after="40" w:afterAutospacing="off"/>
              <w:jc w:val="left"/>
            </w:pPr>
            <w:r w:rsidR="105A41E3">
              <w:rPr/>
              <w:t>Análise semântica</w:t>
            </w:r>
          </w:p>
        </w:tc>
        <w:tc>
          <w:tcPr>
            <w:tcW w:w="36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5C438D6" w14:textId="7F356FFF">
            <w:pPr>
              <w:pStyle w:val="Normal"/>
              <w:spacing w:before="40" w:beforeAutospacing="off" w:after="40" w:afterAutospacing="off"/>
              <w:jc w:val="left"/>
            </w:pPr>
            <w:r w:rsidR="105A41E3">
              <w:rPr/>
              <w:t>Personalização de campanhas digitais</w:t>
            </w:r>
          </w:p>
        </w:tc>
        <w:tc>
          <w:tcPr>
            <w:tcW w:w="197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D5DD7AB" w14:textId="3A6BCA54">
            <w:pPr>
              <w:pStyle w:val="Normal"/>
              <w:spacing w:before="40" w:beforeAutospacing="off" w:after="40" w:afterAutospacing="off"/>
              <w:jc w:val="left"/>
            </w:pPr>
            <w:r w:rsidR="105A41E3">
              <w:rPr/>
              <w:t>ROI, Taxa de conversão</w:t>
            </w:r>
          </w:p>
        </w:tc>
      </w:tr>
      <w:tr w:rsidR="105A41E3" w:rsidTr="105A41E3" w14:paraId="3F7DB273">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473CDE3" w14:textId="785F8950">
            <w:pPr>
              <w:pStyle w:val="Normal"/>
              <w:spacing w:before="40" w:beforeAutospacing="off" w:after="40" w:afterAutospacing="off"/>
              <w:jc w:val="left"/>
            </w:pPr>
            <w:r w:rsidR="105A41E3">
              <w:rPr/>
              <w:t>Atendimento</w:t>
            </w:r>
          </w:p>
        </w:tc>
        <w:tc>
          <w:tcPr>
            <w:tcW w:w="31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95DB41D" w14:textId="09879349">
            <w:pPr>
              <w:pStyle w:val="Normal"/>
              <w:spacing w:before="40" w:beforeAutospacing="off" w:after="40" w:afterAutospacing="off"/>
              <w:jc w:val="left"/>
            </w:pPr>
            <w:r w:rsidR="105A41E3">
              <w:rPr/>
              <w:t>Chatbots</w:t>
            </w:r>
            <w:r w:rsidR="105A41E3">
              <w:rPr/>
              <w:t xml:space="preserve"> linguísticos</w:t>
            </w:r>
          </w:p>
        </w:tc>
        <w:tc>
          <w:tcPr>
            <w:tcW w:w="36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3119C6D" w14:textId="5E11054D">
            <w:pPr>
              <w:pStyle w:val="Normal"/>
              <w:spacing w:before="40" w:beforeAutospacing="off" w:after="40" w:afterAutospacing="off"/>
              <w:jc w:val="left"/>
            </w:pPr>
            <w:r w:rsidR="105A41E3">
              <w:rPr/>
              <w:t>Respostas rápidas e contextualizadas</w:t>
            </w:r>
          </w:p>
        </w:tc>
        <w:tc>
          <w:tcPr>
            <w:tcW w:w="197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36FCB28" w14:textId="369B21D4">
            <w:pPr>
              <w:pStyle w:val="Normal"/>
              <w:spacing w:before="40" w:beforeAutospacing="off" w:after="40" w:afterAutospacing="off"/>
              <w:jc w:val="left"/>
            </w:pPr>
            <w:r w:rsidR="105A41E3">
              <w:rPr/>
              <w:t>NPS, SLA</w:t>
            </w:r>
          </w:p>
        </w:tc>
      </w:tr>
      <w:tr w:rsidR="105A41E3" w:rsidTr="105A41E3" w14:paraId="4F6D2FF2">
        <w:trPr>
          <w:trHeight w:val="300"/>
        </w:trPr>
        <w:tc>
          <w:tcPr>
            <w:tcW w:w="172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A3E2DE9" w14:textId="02489FAC">
            <w:pPr>
              <w:pStyle w:val="Normal"/>
              <w:spacing w:before="40" w:beforeAutospacing="off" w:after="40" w:afterAutospacing="off"/>
              <w:jc w:val="left"/>
            </w:pPr>
            <w:r w:rsidR="105A41E3">
              <w:rPr/>
              <w:t>Educação Corporativa</w:t>
            </w:r>
          </w:p>
        </w:tc>
        <w:tc>
          <w:tcPr>
            <w:tcW w:w="31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2D6BB25" w14:textId="26C9181A">
            <w:pPr>
              <w:pStyle w:val="Normal"/>
              <w:spacing w:before="40" w:beforeAutospacing="off" w:after="40" w:afterAutospacing="off"/>
              <w:jc w:val="left"/>
            </w:pPr>
            <w:r w:rsidR="105A41E3">
              <w:rPr/>
              <w:t>Processamento semântico</w:t>
            </w:r>
          </w:p>
        </w:tc>
        <w:tc>
          <w:tcPr>
            <w:tcW w:w="36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27FA67E" w14:textId="11A0D07A">
            <w:pPr>
              <w:pStyle w:val="Normal"/>
              <w:spacing w:before="40" w:beforeAutospacing="off" w:after="40" w:afterAutospacing="off"/>
              <w:jc w:val="left"/>
            </w:pPr>
            <w:r w:rsidR="105A41E3">
              <w:rPr/>
              <w:t>Tutores virtuais que adaptam linguagem ao perfil do colaborador</w:t>
            </w:r>
          </w:p>
        </w:tc>
        <w:tc>
          <w:tcPr>
            <w:tcW w:w="197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EA3F7C0" w14:textId="381F9D74">
            <w:pPr>
              <w:pStyle w:val="Normal"/>
              <w:spacing w:before="40" w:beforeAutospacing="off" w:after="40" w:afterAutospacing="off"/>
              <w:jc w:val="left"/>
            </w:pPr>
            <w:r w:rsidR="105A41E3">
              <w:rPr/>
              <w:t>ROI, Eficiência de treinamento</w:t>
            </w:r>
          </w:p>
        </w:tc>
      </w:tr>
      <w:tr w:rsidR="105A41E3" w:rsidTr="105A41E3" w14:paraId="20C150F6">
        <w:trPr>
          <w:trHeight w:val="300"/>
        </w:trPr>
        <w:tc>
          <w:tcPr>
            <w:tcW w:w="10440" w:type="dxa"/>
            <w:gridSpan w:val="4"/>
            <w:tcMar/>
            <w:vAlign w:val="center"/>
          </w:tcPr>
          <w:p w:rsidR="770AB084" w:rsidP="105A41E3" w:rsidRDefault="770AB084" w14:paraId="7C44A314" w14:textId="1B710206">
            <w:pPr>
              <w:pStyle w:val="Normal"/>
              <w:spacing w:before="40" w:beforeAutospacing="off" w:after="40" w:afterAutospacing="off"/>
              <w:jc w:val="both"/>
              <w:rPr>
                <w:rFonts w:ascii="Arial" w:hAnsi="Arial" w:eastAsia="Arial" w:cs="Arial"/>
                <w:b w:val="1"/>
                <w:bCs w:val="1"/>
                <w:noProof w:val="0"/>
                <w:sz w:val="18"/>
                <w:szCs w:val="18"/>
                <w:lang w:val="pt-BR"/>
              </w:rPr>
            </w:pPr>
            <w:r w:rsidRPr="105A41E3" w:rsidR="770AB084">
              <w:rPr>
                <w:noProof w:val="0"/>
                <w:lang w:val="pt-BR"/>
              </w:rPr>
              <w:t>Tabela 2.5 – Benchmarks Linguísticos em IA Corporativa</w:t>
            </w:r>
          </w:p>
        </w:tc>
      </w:tr>
    </w:tbl>
    <w:p w:rsidR="105A41E3" w:rsidP="105A41E3" w:rsidRDefault="105A41E3" w14:paraId="3B4A4183" w14:textId="3D45491C">
      <w:pPr>
        <w:pStyle w:val="Normal"/>
        <w:bidi w:val="0"/>
        <w:jc w:val="both"/>
      </w:pPr>
    </w:p>
    <w:p w:rsidR="041F578D" w:rsidP="105A41E3" w:rsidRDefault="041F578D" w14:paraId="0BB9F1F0" w14:textId="57607B1F">
      <w:pPr>
        <w:pStyle w:val="Normal"/>
        <w:bidi w:val="0"/>
        <w:jc w:val="both"/>
      </w:pPr>
      <w:r w:rsidRPr="105A41E3" w:rsidR="041F578D">
        <w:rPr>
          <w:noProof w:val="0"/>
          <w:lang w:val="pt-BR"/>
        </w:rPr>
        <w:t>Em síntese, a perspectiva linguística evidencia que a IA corporativa só alcança plena eficácia quando domina a compreensão e a geração da linguagem em sua forma contextualizada. Essa competência transforma a comunicação em um ativo estratégico, capaz de elevar métricas como NPS, SLA e ROI, e posiciona os agentes autônomos como recursos confiáveis e competitivos. Ao integrar a linguística ao ciclo estratégico, abre-se caminho para novas abordagens interdisciplinares que serão exploradas nas próximas seções.</w:t>
      </w:r>
    </w:p>
    <w:p w:rsidR="105A41E3" w:rsidRDefault="105A41E3" w14:paraId="67BDBB33" w14:textId="5928B522"/>
    <w:p w:rsidR="5FA57443" w:rsidP="105A41E3" w:rsidRDefault="5FA57443" w14:paraId="19655785" w14:textId="59CF580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5824091" w:id="702977758"/>
      <w:bookmarkStart w:name="_Toc1763110865" w:id="1909291476"/>
      <w:bookmarkStart w:name="_Toc817907914" w:id="501362750"/>
      <w:r w:rsidRPr="2A838D50" w:rsidR="5FA57443">
        <w:rPr>
          <w:rFonts w:ascii="Arial" w:hAnsi="Arial" w:eastAsia="Arial" w:cs="Arial"/>
          <w:b w:val="1"/>
          <w:bCs w:val="1"/>
          <w:noProof w:val="0"/>
          <w:sz w:val="28"/>
          <w:szCs w:val="28"/>
          <w:lang w:val="pt-BR"/>
        </w:rPr>
        <w:t>2.8 Perspectiva Econômica</w:t>
      </w:r>
      <w:bookmarkEnd w:id="702977758"/>
      <w:bookmarkEnd w:id="1909291476"/>
      <w:bookmarkEnd w:id="501362750"/>
    </w:p>
    <w:p w:rsidR="5FA57443" w:rsidP="105A41E3" w:rsidRDefault="5FA57443" w14:paraId="0CB16CAE" w14:textId="5325E1AF">
      <w:pPr>
        <w:pStyle w:val="Normal"/>
        <w:jc w:val="both"/>
      </w:pPr>
      <w:r w:rsidRPr="105A41E3" w:rsidR="5FA57443">
        <w:rPr>
          <w:noProof w:val="0"/>
          <w:lang w:val="pt-BR"/>
        </w:rPr>
        <w:t>Parágrafo 86</w:t>
      </w:r>
      <w:r w:rsidRPr="105A41E3" w:rsidR="5FA57443">
        <w:rPr>
          <w:noProof w:val="0"/>
          <w:lang w:val="pt-BR"/>
        </w:rPr>
        <w:t xml:space="preserve"> </w:t>
      </w:r>
    </w:p>
    <w:p w:rsidR="6E6BF637" w:rsidP="105A41E3" w:rsidRDefault="6E6BF637" w14:paraId="0B6D97D4" w14:textId="082E3668">
      <w:pPr>
        <w:pStyle w:val="Normal"/>
        <w:jc w:val="both"/>
      </w:pPr>
      <w:r w:rsidRPr="105A41E3" w:rsidR="6E6BF637">
        <w:rPr>
          <w:noProof w:val="0"/>
          <w:lang w:val="pt-BR"/>
        </w:rPr>
        <w:t xml:space="preserve">A </w:t>
      </w:r>
      <w:r w:rsidRPr="105A41E3" w:rsidR="6E6BF637">
        <w:rPr>
          <w:noProof w:val="0"/>
          <w:lang w:val="pt-BR"/>
        </w:rPr>
        <w:t>economia</w:t>
      </w:r>
      <w:r w:rsidRPr="105A41E3" w:rsidR="6E6BF637">
        <w:rPr>
          <w:noProof w:val="0"/>
          <w:lang w:val="pt-BR"/>
        </w:rPr>
        <w:t xml:space="preserve"> fornece à </w:t>
      </w:r>
      <w:r w:rsidRPr="105A41E3" w:rsidR="6E6BF637">
        <w:rPr>
          <w:noProof w:val="0"/>
          <w:lang w:val="pt-BR"/>
        </w:rPr>
        <w:t>IA corporativa</w:t>
      </w:r>
      <w:r w:rsidRPr="105A41E3" w:rsidR="6E6BF637">
        <w:rPr>
          <w:noProof w:val="0"/>
          <w:lang w:val="pt-BR"/>
        </w:rPr>
        <w:t xml:space="preserve"> os fundamentos para avaliar impactos financeiros e estratégicos. Modelos econômicos permitem calcular </w:t>
      </w:r>
      <w:r w:rsidRPr="105A41E3" w:rsidR="6E6BF637">
        <w:rPr>
          <w:noProof w:val="0"/>
          <w:lang w:val="pt-BR"/>
        </w:rPr>
        <w:t>ROI (</w:t>
      </w:r>
      <w:r w:rsidRPr="105A41E3" w:rsidR="6E6BF637">
        <w:rPr>
          <w:noProof w:val="0"/>
          <w:lang w:val="pt-BR"/>
        </w:rPr>
        <w:t>Return</w:t>
      </w:r>
      <w:r w:rsidRPr="105A41E3" w:rsidR="6E6BF637">
        <w:rPr>
          <w:noProof w:val="0"/>
          <w:lang w:val="pt-BR"/>
        </w:rPr>
        <w:t xml:space="preserve"> </w:t>
      </w:r>
      <w:r w:rsidRPr="105A41E3" w:rsidR="6E6BF637">
        <w:rPr>
          <w:noProof w:val="0"/>
          <w:lang w:val="pt-BR"/>
        </w:rPr>
        <w:t>on</w:t>
      </w:r>
      <w:r w:rsidRPr="105A41E3" w:rsidR="6E6BF637">
        <w:rPr>
          <w:noProof w:val="0"/>
          <w:lang w:val="pt-BR"/>
        </w:rPr>
        <w:t xml:space="preserve"> </w:t>
      </w:r>
      <w:r w:rsidRPr="105A41E3" w:rsidR="6E6BF637">
        <w:rPr>
          <w:noProof w:val="0"/>
          <w:lang w:val="pt-BR"/>
        </w:rPr>
        <w:t>Investment</w:t>
      </w:r>
      <w:r w:rsidRPr="105A41E3" w:rsidR="6E6BF637">
        <w:rPr>
          <w:noProof w:val="0"/>
          <w:lang w:val="pt-BR"/>
        </w:rPr>
        <w:t>)</w:t>
      </w:r>
      <w:r w:rsidRPr="105A41E3" w:rsidR="6E6BF637">
        <w:rPr>
          <w:noProof w:val="0"/>
          <w:lang w:val="pt-BR"/>
        </w:rPr>
        <w:t xml:space="preserve">, analisar </w:t>
      </w:r>
      <w:r w:rsidRPr="105A41E3" w:rsidR="6E6BF637">
        <w:rPr>
          <w:noProof w:val="0"/>
          <w:lang w:val="pt-BR"/>
        </w:rPr>
        <w:t>custos de oportunidade</w:t>
      </w:r>
      <w:r w:rsidRPr="105A41E3" w:rsidR="6E6BF637">
        <w:rPr>
          <w:noProof w:val="0"/>
          <w:lang w:val="pt-BR"/>
        </w:rPr>
        <w:t xml:space="preserve"> e prever </w:t>
      </w:r>
      <w:r w:rsidRPr="105A41E3" w:rsidR="6E6BF637">
        <w:rPr>
          <w:noProof w:val="0"/>
          <w:lang w:val="pt-BR"/>
        </w:rPr>
        <w:t>tendências de mercado</w:t>
      </w:r>
      <w:r w:rsidRPr="105A41E3" w:rsidR="6E6BF637">
        <w:rPr>
          <w:noProof w:val="0"/>
          <w:lang w:val="pt-BR"/>
        </w:rPr>
        <w:t>. No ambiente corporativo, essa perspectiva é essencial para justificar investimentos em IA perante conselhos e acionistas, garantindo alinhamento entre inovação tecnológica e retorno financeiro.</w:t>
      </w:r>
    </w:p>
    <w:p w:rsidR="5FA57443" w:rsidP="105A41E3" w:rsidRDefault="5FA57443" w14:paraId="28A2C024" w14:textId="4046BB94">
      <w:pPr>
        <w:pStyle w:val="Normal"/>
        <w:jc w:val="both"/>
      </w:pPr>
      <w:r w:rsidRPr="105A41E3" w:rsidR="5FA57443">
        <w:rPr>
          <w:noProof w:val="0"/>
          <w:lang w:val="pt-BR"/>
        </w:rPr>
        <w:t>Parágrafo 87</w:t>
      </w:r>
      <w:r w:rsidRPr="105A41E3" w:rsidR="5FA57443">
        <w:rPr>
          <w:noProof w:val="0"/>
          <w:lang w:val="pt-BR"/>
        </w:rPr>
        <w:t xml:space="preserve"> </w:t>
      </w:r>
    </w:p>
    <w:p w:rsidR="51DE7FC3" w:rsidP="105A41E3" w:rsidRDefault="51DE7FC3" w14:paraId="0DCA140E" w14:textId="6B376EE3">
      <w:pPr>
        <w:pStyle w:val="Normal"/>
        <w:jc w:val="both"/>
        <w:rPr>
          <w:noProof w:val="0"/>
          <w:lang w:val="pt-BR"/>
        </w:rPr>
      </w:pPr>
      <w:r w:rsidRPr="105A41E3" w:rsidR="51DE7FC3">
        <w:rPr>
          <w:noProof w:val="0"/>
          <w:lang w:val="pt-BR"/>
        </w:rPr>
        <w:t xml:space="preserve">Empresas que aplicam </w:t>
      </w:r>
      <w:r w:rsidRPr="105A41E3" w:rsidR="51DE7FC3">
        <w:rPr>
          <w:noProof w:val="0"/>
          <w:lang w:val="pt-BR"/>
        </w:rPr>
        <w:t>IA em processos econômicos</w:t>
      </w:r>
      <w:r w:rsidRPr="105A41E3" w:rsidR="51DE7FC3">
        <w:rPr>
          <w:noProof w:val="0"/>
          <w:lang w:val="pt-BR"/>
        </w:rPr>
        <w:t xml:space="preserve"> conseguem reduzir significativamente os </w:t>
      </w:r>
      <w:r w:rsidRPr="105A41E3" w:rsidR="51DE7FC3">
        <w:rPr>
          <w:noProof w:val="0"/>
          <w:lang w:val="pt-BR"/>
        </w:rPr>
        <w:t>custos operacionais</w:t>
      </w:r>
      <w:r w:rsidRPr="105A41E3" w:rsidR="51DE7FC3">
        <w:rPr>
          <w:noProof w:val="0"/>
          <w:lang w:val="pt-BR"/>
        </w:rPr>
        <w:t xml:space="preserve"> e aumentar o </w:t>
      </w:r>
      <w:r w:rsidRPr="105A41E3" w:rsidR="51DE7FC3">
        <w:rPr>
          <w:noProof w:val="0"/>
          <w:lang w:val="pt-BR"/>
        </w:rPr>
        <w:t>market</w:t>
      </w:r>
      <w:r w:rsidRPr="105A41E3" w:rsidR="51DE7FC3">
        <w:rPr>
          <w:noProof w:val="0"/>
          <w:lang w:val="pt-BR"/>
        </w:rPr>
        <w:t xml:space="preserve"> </w:t>
      </w:r>
      <w:r w:rsidRPr="105A41E3" w:rsidR="51DE7FC3">
        <w:rPr>
          <w:noProof w:val="0"/>
          <w:lang w:val="pt-BR"/>
        </w:rPr>
        <w:t>share</w:t>
      </w:r>
      <w:r w:rsidRPr="105A41E3" w:rsidR="51DE7FC3">
        <w:rPr>
          <w:noProof w:val="0"/>
          <w:lang w:val="pt-BR"/>
        </w:rPr>
        <w:t xml:space="preserve"> em segmentos competitivos. Em </w:t>
      </w:r>
      <w:r w:rsidRPr="105A41E3" w:rsidR="51DE7FC3">
        <w:rPr>
          <w:noProof w:val="0"/>
          <w:lang w:val="pt-BR"/>
        </w:rPr>
        <w:t>finanças</w:t>
      </w:r>
      <w:r w:rsidRPr="105A41E3" w:rsidR="51DE7FC3">
        <w:rPr>
          <w:noProof w:val="0"/>
          <w:lang w:val="pt-BR"/>
        </w:rPr>
        <w:t xml:space="preserve">, agentes autônomos otimizam processos de crédito, elevando o ROI. Em </w:t>
      </w:r>
      <w:r w:rsidRPr="105A41E3" w:rsidR="51DE7FC3">
        <w:rPr>
          <w:noProof w:val="0"/>
          <w:lang w:val="pt-BR"/>
        </w:rPr>
        <w:t>logística</w:t>
      </w:r>
      <w:r w:rsidRPr="105A41E3" w:rsidR="51DE7FC3">
        <w:rPr>
          <w:noProof w:val="0"/>
          <w:lang w:val="pt-BR"/>
        </w:rPr>
        <w:t xml:space="preserve">, reduzem desperdícios e melhoram métricas como </w:t>
      </w:r>
      <w:r w:rsidRPr="105A41E3" w:rsidR="51DE7FC3">
        <w:rPr>
          <w:noProof w:val="0"/>
          <w:lang w:val="pt-BR"/>
        </w:rPr>
        <w:t xml:space="preserve">SLA (Service </w:t>
      </w:r>
      <w:r w:rsidRPr="105A41E3" w:rsidR="51DE7FC3">
        <w:rPr>
          <w:noProof w:val="0"/>
          <w:lang w:val="pt-BR"/>
        </w:rPr>
        <w:t>Level</w:t>
      </w:r>
      <w:r w:rsidRPr="105A41E3" w:rsidR="51DE7FC3">
        <w:rPr>
          <w:noProof w:val="0"/>
          <w:lang w:val="pt-BR"/>
        </w:rPr>
        <w:t xml:space="preserve"> </w:t>
      </w:r>
      <w:r w:rsidRPr="105A41E3" w:rsidR="51DE7FC3">
        <w:rPr>
          <w:noProof w:val="0"/>
          <w:lang w:val="pt-BR"/>
        </w:rPr>
        <w:t>Agreement</w:t>
      </w:r>
      <w:r w:rsidRPr="105A41E3" w:rsidR="51DE7FC3">
        <w:rPr>
          <w:noProof w:val="0"/>
          <w:lang w:val="pt-BR"/>
        </w:rPr>
        <w:t>)</w:t>
      </w:r>
      <w:r w:rsidRPr="105A41E3" w:rsidR="51DE7FC3">
        <w:rPr>
          <w:noProof w:val="0"/>
          <w:lang w:val="pt-BR"/>
        </w:rPr>
        <w:t xml:space="preserve"> e </w:t>
      </w:r>
      <w:r w:rsidRPr="105A41E3" w:rsidR="51DE7FC3">
        <w:rPr>
          <w:noProof w:val="0"/>
          <w:lang w:val="pt-BR"/>
        </w:rPr>
        <w:t>MTTR (</w:t>
      </w:r>
      <w:r w:rsidRPr="105A41E3" w:rsidR="51DE7FC3">
        <w:rPr>
          <w:noProof w:val="0"/>
          <w:lang w:val="pt-BR"/>
        </w:rPr>
        <w:t>Mean</w:t>
      </w:r>
      <w:r w:rsidRPr="105A41E3" w:rsidR="51DE7FC3">
        <w:rPr>
          <w:noProof w:val="0"/>
          <w:lang w:val="pt-BR"/>
        </w:rPr>
        <w:t xml:space="preserve"> Time </w:t>
      </w:r>
      <w:r w:rsidRPr="105A41E3" w:rsidR="51DE7FC3">
        <w:rPr>
          <w:noProof w:val="0"/>
          <w:lang w:val="pt-BR"/>
        </w:rPr>
        <w:t>to</w:t>
      </w:r>
      <w:r w:rsidRPr="105A41E3" w:rsidR="51DE7FC3">
        <w:rPr>
          <w:noProof w:val="0"/>
          <w:lang w:val="pt-BR"/>
        </w:rPr>
        <w:t xml:space="preserve"> </w:t>
      </w:r>
      <w:r w:rsidRPr="105A41E3" w:rsidR="51DE7FC3">
        <w:rPr>
          <w:noProof w:val="0"/>
          <w:lang w:val="pt-BR"/>
        </w:rPr>
        <w:t>Repair</w:t>
      </w:r>
      <w:r w:rsidRPr="105A41E3" w:rsidR="51DE7FC3">
        <w:rPr>
          <w:noProof w:val="0"/>
          <w:lang w:val="pt-BR"/>
        </w:rPr>
        <w:t>)</w:t>
      </w:r>
      <w:r w:rsidRPr="105A41E3" w:rsidR="51DE7FC3">
        <w:rPr>
          <w:noProof w:val="0"/>
          <w:lang w:val="pt-BR"/>
        </w:rPr>
        <w:t xml:space="preserve">, evidenciando o impacto direto da automação inteligente na eficiência </w:t>
      </w:r>
      <w:r w:rsidRPr="105A41E3" w:rsidR="51DE7FC3">
        <w:rPr>
          <w:noProof w:val="0"/>
          <w:lang w:val="pt-BR"/>
        </w:rPr>
        <w:t>corporativa.</w:t>
      </w:r>
      <w:r w:rsidRPr="105A41E3" w:rsidR="5FA57443">
        <w:rPr>
          <w:noProof w:val="0"/>
          <w:lang w:val="pt-BR"/>
        </w:rPr>
        <w:t>.</w:t>
      </w:r>
    </w:p>
    <w:p w:rsidR="5FA57443" w:rsidP="105A41E3" w:rsidRDefault="5FA57443" w14:paraId="5E12BDB8" w14:textId="06E0A082">
      <w:pPr>
        <w:pStyle w:val="Normal"/>
        <w:jc w:val="both"/>
      </w:pPr>
      <w:r w:rsidRPr="105A41E3" w:rsidR="5FA57443">
        <w:rPr>
          <w:noProof w:val="0"/>
          <w:lang w:val="pt-BR"/>
        </w:rPr>
        <w:t>Parágrafo 88</w:t>
      </w:r>
      <w:r w:rsidRPr="105A41E3" w:rsidR="5FA57443">
        <w:rPr>
          <w:noProof w:val="0"/>
          <w:lang w:val="pt-BR"/>
        </w:rPr>
        <w:t xml:space="preserve"> </w:t>
      </w:r>
    </w:p>
    <w:p w:rsidR="64D09C19" w:rsidP="105A41E3" w:rsidRDefault="64D09C19" w14:paraId="3B21FEA2" w14:textId="5FF05B5E">
      <w:pPr>
        <w:pStyle w:val="Normal"/>
        <w:jc w:val="both"/>
      </w:pPr>
      <w:r w:rsidRPr="105A41E3" w:rsidR="64D09C19">
        <w:rPr>
          <w:noProof w:val="0"/>
          <w:lang w:val="pt-BR"/>
        </w:rPr>
        <w:t xml:space="preserve">A </w:t>
      </w:r>
      <w:r w:rsidRPr="105A41E3" w:rsidR="64D09C19">
        <w:rPr>
          <w:noProof w:val="0"/>
          <w:lang w:val="pt-BR"/>
        </w:rPr>
        <w:t>Figura 2.4</w:t>
      </w:r>
      <w:r w:rsidRPr="105A41E3" w:rsidR="64D09C19">
        <w:rPr>
          <w:noProof w:val="0"/>
          <w:lang w:val="pt-BR"/>
        </w:rPr>
        <w:t xml:space="preserve"> representa a integração da economia ao ciclo estratégico da IA. O diagrama evidencia como modelos econômicos se conectam a métricas corporativas como </w:t>
      </w:r>
      <w:r w:rsidRPr="105A41E3" w:rsidR="64D09C19">
        <w:rPr>
          <w:noProof w:val="0"/>
          <w:lang w:val="pt-BR"/>
        </w:rPr>
        <w:t>ROI</w:t>
      </w:r>
      <w:r w:rsidRPr="105A41E3" w:rsidR="64D09C19">
        <w:rPr>
          <w:noProof w:val="0"/>
          <w:lang w:val="pt-BR"/>
        </w:rPr>
        <w:t xml:space="preserve"> e </w:t>
      </w:r>
      <w:r w:rsidRPr="105A41E3" w:rsidR="64D09C19">
        <w:rPr>
          <w:noProof w:val="0"/>
          <w:lang w:val="pt-BR"/>
        </w:rPr>
        <w:t>market</w:t>
      </w:r>
      <w:r w:rsidRPr="105A41E3" w:rsidR="64D09C19">
        <w:rPr>
          <w:noProof w:val="0"/>
          <w:lang w:val="pt-BR"/>
        </w:rPr>
        <w:t xml:space="preserve"> </w:t>
      </w:r>
      <w:r w:rsidRPr="105A41E3" w:rsidR="64D09C19">
        <w:rPr>
          <w:noProof w:val="0"/>
          <w:lang w:val="pt-BR"/>
        </w:rPr>
        <w:t>share</w:t>
      </w:r>
      <w:r w:rsidRPr="105A41E3" w:rsidR="64D09C19">
        <w:rPr>
          <w:noProof w:val="0"/>
          <w:lang w:val="pt-BR"/>
        </w:rPr>
        <w:t>, reforçando que a economia é parte essencial da governança de IA e da tomada de decisão empresarial.</w:t>
      </w:r>
    </w:p>
    <w:p w:rsidR="5157905B" w:rsidP="105A41E3" w:rsidRDefault="5157905B" w14:paraId="1A1BD154" w14:textId="66DB8F3B">
      <w:pPr>
        <w:pStyle w:val="Normal"/>
        <w:jc w:val="center"/>
        <w:rPr>
          <w:rFonts w:ascii="Arial" w:hAnsi="Arial" w:eastAsia="Arial" w:cs="Arial"/>
          <w:noProof w:val="0"/>
          <w:sz w:val="24"/>
          <w:szCs w:val="24"/>
          <w:lang w:val="pt-BR"/>
        </w:rPr>
      </w:pPr>
      <w:r w:rsidR="5157905B">
        <w:drawing>
          <wp:inline wp14:editId="4E6A84BB" wp14:anchorId="528566D8">
            <wp:extent cx="2038350" cy="2038350"/>
            <wp:effectExtent l="0" t="0" r="0" b="0"/>
            <wp:docPr id="1282434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2434327" name="Picture 1282434327"/>
                    <pic:cNvPicPr/>
                  </pic:nvPicPr>
                  <pic:blipFill>
                    <a:blip xmlns:r="http://schemas.openxmlformats.org/officeDocument/2006/relationships" r:embed="rId1190091278">
                      <a:extLst>
                        <a:ext uri="{28A0092B-C50C-407E-A947-70E740481C1C}">
                          <a14:useLocalDpi xmlns:a14="http://schemas.microsoft.com/office/drawing/2010/main"/>
                        </a:ext>
                      </a:extLst>
                    </a:blip>
                    <a:stretch>
                      <a:fillRect/>
                    </a:stretch>
                  </pic:blipFill>
                  <pic:spPr>
                    <a:xfrm rot="0">
                      <a:off x="0" y="0"/>
                      <a:ext cx="2038350" cy="2038350"/>
                    </a:xfrm>
                    <a:prstGeom prst="rect">
                      <a:avLst/>
                    </a:prstGeom>
                  </pic:spPr>
                </pic:pic>
              </a:graphicData>
            </a:graphic>
          </wp:inline>
        </w:drawing>
      </w:r>
    </w:p>
    <w:p w:rsidR="5FA57443" w:rsidP="105A41E3" w:rsidRDefault="5FA57443" w14:paraId="388BD119" w14:textId="7380F46A">
      <w:pPr>
        <w:pStyle w:val="Normal"/>
        <w:jc w:val="both"/>
      </w:pPr>
      <w:r w:rsidRPr="105A41E3" w:rsidR="5FA57443">
        <w:rPr>
          <w:noProof w:val="0"/>
          <w:lang w:val="pt-BR"/>
        </w:rPr>
        <w:t>Parágrafo 89</w:t>
      </w:r>
      <w:r w:rsidRPr="105A41E3" w:rsidR="5FA57443">
        <w:rPr>
          <w:noProof w:val="0"/>
          <w:lang w:val="pt-BR"/>
        </w:rPr>
        <w:t xml:space="preserve"> </w:t>
      </w:r>
    </w:p>
    <w:p w:rsidR="3562358E" w:rsidP="105A41E3" w:rsidRDefault="3562358E" w14:paraId="3075DCA2" w14:textId="5A7FB03A">
      <w:pPr>
        <w:pStyle w:val="Normal"/>
        <w:jc w:val="both"/>
      </w:pPr>
      <w:r w:rsidRPr="105A41E3" w:rsidR="3562358E">
        <w:rPr>
          <w:noProof w:val="0"/>
          <w:lang w:val="pt-BR"/>
        </w:rPr>
        <w:t xml:space="preserve">A </w:t>
      </w:r>
      <w:r w:rsidRPr="105A41E3" w:rsidR="3562358E">
        <w:rPr>
          <w:noProof w:val="0"/>
          <w:lang w:val="pt-BR"/>
        </w:rPr>
        <w:t>Tabela 2.6</w:t>
      </w:r>
      <w:r w:rsidRPr="105A41E3" w:rsidR="3562358E">
        <w:rPr>
          <w:noProof w:val="0"/>
          <w:lang w:val="pt-BR"/>
        </w:rPr>
        <w:t xml:space="preserve"> apresenta benchmarks econômicos de IA corporativa. Empresas de </w:t>
      </w:r>
      <w:r w:rsidRPr="105A41E3" w:rsidR="3562358E">
        <w:rPr>
          <w:noProof w:val="0"/>
          <w:lang w:val="pt-BR"/>
        </w:rPr>
        <w:t>varejo</w:t>
      </w:r>
      <w:r w:rsidRPr="105A41E3" w:rsidR="3562358E">
        <w:rPr>
          <w:noProof w:val="0"/>
          <w:lang w:val="pt-BR"/>
        </w:rPr>
        <w:t xml:space="preserve"> registraram aumento médio de </w:t>
      </w:r>
      <w:r w:rsidRPr="105A41E3" w:rsidR="3562358E">
        <w:rPr>
          <w:noProof w:val="0"/>
          <w:lang w:val="pt-BR"/>
        </w:rPr>
        <w:t>15% em ROI</w:t>
      </w:r>
      <w:r w:rsidRPr="105A41E3" w:rsidR="3562358E">
        <w:rPr>
          <w:noProof w:val="0"/>
          <w:lang w:val="pt-BR"/>
        </w:rPr>
        <w:t xml:space="preserve"> após adoção de agentes inteligentes, enquanto organizações </w:t>
      </w:r>
      <w:r w:rsidRPr="105A41E3" w:rsidR="3562358E">
        <w:rPr>
          <w:noProof w:val="0"/>
          <w:lang w:val="pt-BR"/>
        </w:rPr>
        <w:t>industriais</w:t>
      </w:r>
      <w:r w:rsidRPr="105A41E3" w:rsidR="3562358E">
        <w:rPr>
          <w:noProof w:val="0"/>
          <w:lang w:val="pt-BR"/>
        </w:rPr>
        <w:t xml:space="preserve"> reduziram custos operacionais em cerca de </w:t>
      </w:r>
      <w:r w:rsidRPr="105A41E3" w:rsidR="3562358E">
        <w:rPr>
          <w:noProof w:val="0"/>
          <w:lang w:val="pt-BR"/>
        </w:rPr>
        <w:t>20%</w:t>
      </w:r>
      <w:r w:rsidRPr="105A41E3" w:rsidR="3562358E">
        <w:rPr>
          <w:noProof w:val="0"/>
          <w:lang w:val="pt-BR"/>
        </w:rPr>
        <w:t>. Esses dados reforçam a relevância prática da economia na IA e demonstram como a automação inteligente gera valor mensurável em diferentes setores.</w:t>
      </w:r>
    </w:p>
    <w:p w:rsidR="5FA57443" w:rsidP="105A41E3" w:rsidRDefault="5FA57443" w14:paraId="2C0DDA6D" w14:textId="7222B799">
      <w:pPr>
        <w:pStyle w:val="Normal"/>
        <w:jc w:val="both"/>
      </w:pPr>
      <w:r w:rsidRPr="105A41E3" w:rsidR="5FA57443">
        <w:rPr>
          <w:noProof w:val="0"/>
          <w:lang w:val="pt-BR"/>
        </w:rPr>
        <w:t>Parágrafo 90</w:t>
      </w:r>
      <w:r w:rsidRPr="105A41E3" w:rsidR="5FA57443">
        <w:rPr>
          <w:noProof w:val="0"/>
          <w:lang w:val="pt-BR"/>
        </w:rPr>
        <w:t xml:space="preserve"> </w:t>
      </w:r>
    </w:p>
    <w:p w:rsidR="7094B9EF" w:rsidP="105A41E3" w:rsidRDefault="7094B9EF" w14:paraId="1E83EC29" w14:textId="4CC61CD6">
      <w:pPr>
        <w:pStyle w:val="Normal"/>
        <w:jc w:val="both"/>
      </w:pPr>
      <w:r w:rsidRPr="105A41E3" w:rsidR="7094B9EF">
        <w:rPr>
          <w:noProof w:val="0"/>
          <w:lang w:val="pt-BR"/>
        </w:rPr>
        <w:t xml:space="preserve">A </w:t>
      </w:r>
      <w:r w:rsidRPr="105A41E3" w:rsidR="7094B9EF">
        <w:rPr>
          <w:noProof w:val="0"/>
          <w:lang w:val="pt-BR"/>
        </w:rPr>
        <w:t>perspectiva econômica</w:t>
      </w:r>
      <w:r w:rsidRPr="105A41E3" w:rsidR="7094B9EF">
        <w:rPr>
          <w:noProof w:val="0"/>
          <w:lang w:val="pt-BR"/>
        </w:rPr>
        <w:t xml:space="preserve"> reforça que a IA corporativa não deve ser vista apenas como inovação tecnológica, mas como </w:t>
      </w:r>
      <w:r w:rsidRPr="105A41E3" w:rsidR="7094B9EF">
        <w:rPr>
          <w:noProof w:val="0"/>
          <w:lang w:val="pt-BR"/>
        </w:rPr>
        <w:t>investimento estratégico</w:t>
      </w:r>
      <w:r w:rsidRPr="105A41E3" w:rsidR="7094B9EF">
        <w:rPr>
          <w:noProof w:val="0"/>
          <w:lang w:val="pt-BR"/>
        </w:rPr>
        <w:t xml:space="preserve">. KPIs como </w:t>
      </w:r>
      <w:r w:rsidRPr="105A41E3" w:rsidR="7094B9EF">
        <w:rPr>
          <w:noProof w:val="0"/>
          <w:lang w:val="pt-BR"/>
        </w:rPr>
        <w:t>ROI</w:t>
      </w:r>
      <w:r w:rsidRPr="105A41E3" w:rsidR="7094B9EF">
        <w:rPr>
          <w:noProof w:val="0"/>
          <w:lang w:val="pt-BR"/>
        </w:rPr>
        <w:t xml:space="preserve"> e </w:t>
      </w:r>
      <w:r w:rsidRPr="105A41E3" w:rsidR="7094B9EF">
        <w:rPr>
          <w:noProof w:val="0"/>
          <w:lang w:val="pt-BR"/>
        </w:rPr>
        <w:t>market</w:t>
      </w:r>
      <w:r w:rsidRPr="105A41E3" w:rsidR="7094B9EF">
        <w:rPr>
          <w:noProof w:val="0"/>
          <w:lang w:val="pt-BR"/>
        </w:rPr>
        <w:t xml:space="preserve"> </w:t>
      </w:r>
      <w:r w:rsidRPr="105A41E3" w:rsidR="7094B9EF">
        <w:rPr>
          <w:noProof w:val="0"/>
          <w:lang w:val="pt-BR"/>
        </w:rPr>
        <w:t>share</w:t>
      </w:r>
      <w:r w:rsidRPr="105A41E3" w:rsidR="7094B9EF">
        <w:rPr>
          <w:noProof w:val="0"/>
          <w:lang w:val="pt-BR"/>
        </w:rPr>
        <w:t xml:space="preserve"> demonstram o valor agregado da automação inteligente, fortalecendo a posição competitiva das empresas e consolidando a IA como recurso essencial para a sustentabilidade financeira.</w:t>
      </w:r>
    </w:p>
    <w:p w:rsidR="105A41E3" w:rsidP="105A41E3" w:rsidRDefault="105A41E3" w14:paraId="4787C7F4" w14:textId="2E901B44">
      <w:pPr>
        <w:pStyle w:val="Normal"/>
        <w:jc w:val="both"/>
        <w:rPr>
          <w:noProof w:val="0"/>
          <w:lang w:val="pt-BR"/>
        </w:rPr>
      </w:pPr>
    </w:p>
    <w:tbl>
      <w:tblPr>
        <w:tblStyle w:val="TableNormal"/>
        <w:bidiVisual w:val="0"/>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335"/>
        <w:gridCol w:w="2169"/>
        <w:gridCol w:w="4584"/>
        <w:gridCol w:w="2353"/>
      </w:tblGrid>
      <w:tr w:rsidR="105A41E3" w:rsidTr="105A41E3" w14:paraId="51A055CC">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18FF36C9" w14:textId="3263741F">
            <w:pPr>
              <w:pStyle w:val="Normal"/>
              <w:widowControl w:val="0"/>
              <w:spacing w:before="40" w:beforeAutospacing="off" w:after="40" w:afterAutospacing="off"/>
              <w:jc w:val="both"/>
            </w:pPr>
            <w:r w:rsidR="105A41E3">
              <w:rPr/>
              <w:t>Setor</w:t>
            </w:r>
          </w:p>
        </w:tc>
        <w:tc>
          <w:tcPr>
            <w:tcW w:w="216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16FD1994" w14:textId="7D35C23F">
            <w:pPr>
              <w:pStyle w:val="Normal"/>
              <w:widowControl w:val="0"/>
              <w:spacing w:before="40" w:beforeAutospacing="off" w:after="40" w:afterAutospacing="off"/>
              <w:jc w:val="both"/>
            </w:pPr>
            <w:r w:rsidR="105A41E3">
              <w:rPr/>
              <w:t>Aplicação Econômica</w:t>
            </w:r>
          </w:p>
        </w:tc>
        <w:tc>
          <w:tcPr>
            <w:tcW w:w="4584"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74350171" w14:textId="242669FB">
            <w:pPr>
              <w:pStyle w:val="Normal"/>
              <w:widowControl w:val="0"/>
              <w:spacing w:before="40" w:beforeAutospacing="off" w:after="40" w:afterAutospacing="off"/>
              <w:jc w:val="both"/>
            </w:pPr>
            <w:r w:rsidR="105A41E3">
              <w:rPr/>
              <w:t>Exemplo de Uso</w:t>
            </w:r>
          </w:p>
        </w:tc>
        <w:tc>
          <w:tcPr>
            <w:tcW w:w="2353"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4D63AA36" w14:textId="3DB84A5A">
            <w:pPr>
              <w:pStyle w:val="Normal"/>
              <w:widowControl w:val="0"/>
              <w:spacing w:before="40" w:beforeAutospacing="off" w:after="40" w:afterAutospacing="off"/>
              <w:jc w:val="both"/>
            </w:pPr>
            <w:r w:rsidR="105A41E3">
              <w:rPr/>
              <w:t>Métricas Impactadas</w:t>
            </w:r>
          </w:p>
        </w:tc>
      </w:tr>
      <w:tr w:rsidR="105A41E3" w:rsidTr="105A41E3" w14:paraId="6190F27C">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8A2B911" w14:textId="7EAE9CB7">
            <w:pPr>
              <w:pStyle w:val="Normal"/>
              <w:widowControl w:val="0"/>
              <w:spacing w:before="40" w:beforeAutospacing="off" w:after="40" w:afterAutospacing="off"/>
              <w:jc w:val="both"/>
            </w:pPr>
            <w:r w:rsidR="105A41E3">
              <w:rPr/>
              <w:t>Varejo</w:t>
            </w:r>
          </w:p>
        </w:tc>
        <w:tc>
          <w:tcPr>
            <w:tcW w:w="216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C19F3AD" w14:textId="0ABBA2DC">
            <w:pPr>
              <w:pStyle w:val="Normal"/>
              <w:widowControl w:val="0"/>
              <w:spacing w:before="40" w:beforeAutospacing="off" w:after="40" w:afterAutospacing="off"/>
              <w:jc w:val="both"/>
            </w:pPr>
            <w:r w:rsidR="105A41E3">
              <w:rPr/>
              <w:t>Otimização de preços e estoque</w:t>
            </w:r>
          </w:p>
        </w:tc>
        <w:tc>
          <w:tcPr>
            <w:tcW w:w="4584"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80E3D90" w14:textId="7136DD62">
            <w:pPr>
              <w:pStyle w:val="Normal"/>
              <w:widowControl w:val="0"/>
              <w:spacing w:before="40" w:beforeAutospacing="off" w:after="40" w:afterAutospacing="off"/>
              <w:jc w:val="both"/>
            </w:pPr>
            <w:r w:rsidR="105A41E3">
              <w:rPr/>
              <w:t>Agentes inteligentes ajustando preços em tempo real</w:t>
            </w:r>
          </w:p>
        </w:tc>
        <w:tc>
          <w:tcPr>
            <w:tcW w:w="235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E571F3F" w14:textId="43E1027B">
            <w:pPr>
              <w:pStyle w:val="Normal"/>
              <w:widowControl w:val="0"/>
              <w:spacing w:before="40" w:beforeAutospacing="off" w:after="40" w:afterAutospacing="off"/>
              <w:jc w:val="both"/>
            </w:pPr>
            <w:r w:rsidR="105A41E3">
              <w:rPr/>
              <w:t xml:space="preserve">ROI, Market </w:t>
            </w:r>
            <w:r w:rsidR="105A41E3">
              <w:rPr/>
              <w:t>share</w:t>
            </w:r>
          </w:p>
        </w:tc>
      </w:tr>
      <w:tr w:rsidR="105A41E3" w:rsidTr="105A41E3" w14:paraId="5920B7D2">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AAA858C" w14:textId="789C6804">
            <w:pPr>
              <w:pStyle w:val="Normal"/>
              <w:widowControl w:val="0"/>
              <w:spacing w:before="40" w:beforeAutospacing="off" w:after="40" w:afterAutospacing="off"/>
              <w:jc w:val="both"/>
            </w:pPr>
            <w:r w:rsidR="105A41E3">
              <w:rPr/>
              <w:t>Indústria</w:t>
            </w:r>
          </w:p>
        </w:tc>
        <w:tc>
          <w:tcPr>
            <w:tcW w:w="216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87F0DBA" w14:textId="493E08AF">
            <w:pPr>
              <w:pStyle w:val="Normal"/>
              <w:widowControl w:val="0"/>
              <w:spacing w:before="40" w:beforeAutospacing="off" w:after="40" w:afterAutospacing="off"/>
              <w:jc w:val="both"/>
            </w:pPr>
            <w:r w:rsidR="105A41E3">
              <w:rPr/>
              <w:t>Automação de processos</w:t>
            </w:r>
          </w:p>
        </w:tc>
        <w:tc>
          <w:tcPr>
            <w:tcW w:w="4584"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5B43332" w14:textId="39C255CA">
            <w:pPr>
              <w:pStyle w:val="Normal"/>
              <w:widowControl w:val="0"/>
              <w:spacing w:before="40" w:beforeAutospacing="off" w:after="40" w:afterAutospacing="off"/>
              <w:jc w:val="both"/>
            </w:pPr>
            <w:r w:rsidR="105A41E3">
              <w:rPr/>
              <w:t>Redução de custos operacionais com IA preditiva</w:t>
            </w:r>
          </w:p>
        </w:tc>
        <w:tc>
          <w:tcPr>
            <w:tcW w:w="235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F1BEA29" w14:textId="11A510BC">
            <w:pPr>
              <w:pStyle w:val="Normal"/>
              <w:widowControl w:val="0"/>
              <w:spacing w:before="40" w:beforeAutospacing="off" w:after="40" w:afterAutospacing="off"/>
              <w:jc w:val="both"/>
            </w:pPr>
            <w:r w:rsidR="105A41E3">
              <w:rPr/>
              <w:t>ROI, Custos</w:t>
            </w:r>
          </w:p>
        </w:tc>
      </w:tr>
      <w:tr w:rsidR="105A41E3" w:rsidTr="105A41E3" w14:paraId="19020B44">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4399986" w14:textId="0A35EB66">
            <w:pPr>
              <w:pStyle w:val="Normal"/>
              <w:widowControl w:val="0"/>
              <w:spacing w:before="40" w:beforeAutospacing="off" w:after="40" w:afterAutospacing="off"/>
              <w:jc w:val="both"/>
            </w:pPr>
            <w:r w:rsidR="105A41E3">
              <w:rPr/>
              <w:t>Finanças</w:t>
            </w:r>
          </w:p>
        </w:tc>
        <w:tc>
          <w:tcPr>
            <w:tcW w:w="216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7204BC2" w14:textId="634CAC94">
            <w:pPr>
              <w:pStyle w:val="Normal"/>
              <w:widowControl w:val="0"/>
              <w:spacing w:before="40" w:beforeAutospacing="off" w:after="40" w:afterAutospacing="off"/>
              <w:jc w:val="both"/>
            </w:pPr>
            <w:r w:rsidR="105A41E3">
              <w:rPr/>
              <w:t>Crédito e risco</w:t>
            </w:r>
          </w:p>
        </w:tc>
        <w:tc>
          <w:tcPr>
            <w:tcW w:w="4584"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D8F1591" w14:textId="791638D5">
            <w:pPr>
              <w:pStyle w:val="Normal"/>
              <w:widowControl w:val="0"/>
              <w:spacing w:before="40" w:beforeAutospacing="off" w:after="40" w:afterAutospacing="off"/>
              <w:jc w:val="both"/>
            </w:pPr>
            <w:r w:rsidR="105A41E3">
              <w:rPr/>
              <w:t>Modelos de IA para análise de crédito</w:t>
            </w:r>
          </w:p>
        </w:tc>
        <w:tc>
          <w:tcPr>
            <w:tcW w:w="235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D845709" w14:textId="21BC0677">
            <w:pPr>
              <w:pStyle w:val="Normal"/>
              <w:widowControl w:val="0"/>
              <w:spacing w:before="40" w:beforeAutospacing="off" w:after="40" w:afterAutospacing="off"/>
              <w:jc w:val="both"/>
            </w:pPr>
            <w:r w:rsidR="105A41E3">
              <w:rPr/>
              <w:t>ROI, SLA</w:t>
            </w:r>
          </w:p>
        </w:tc>
      </w:tr>
      <w:tr w:rsidR="105A41E3" w:rsidTr="105A41E3" w14:paraId="1D0FA6BB">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D98FEB7" w14:textId="1DC3AA37">
            <w:pPr>
              <w:pStyle w:val="Normal"/>
              <w:widowControl w:val="0"/>
              <w:spacing w:before="40" w:beforeAutospacing="off" w:after="40" w:afterAutospacing="off"/>
              <w:jc w:val="both"/>
            </w:pPr>
            <w:r w:rsidR="105A41E3">
              <w:rPr/>
              <w:t>Logística</w:t>
            </w:r>
          </w:p>
        </w:tc>
        <w:tc>
          <w:tcPr>
            <w:tcW w:w="216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21A6A59" w14:textId="20D94FA5">
            <w:pPr>
              <w:pStyle w:val="Normal"/>
              <w:widowControl w:val="0"/>
              <w:spacing w:before="40" w:beforeAutospacing="off" w:after="40" w:afterAutospacing="off"/>
              <w:jc w:val="both"/>
            </w:pPr>
            <w:r w:rsidR="105A41E3">
              <w:rPr/>
              <w:t>Cadeia de suprimentos</w:t>
            </w:r>
          </w:p>
        </w:tc>
        <w:tc>
          <w:tcPr>
            <w:tcW w:w="4584"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090E003" w14:textId="020FE21F">
            <w:pPr>
              <w:pStyle w:val="Normal"/>
              <w:widowControl w:val="0"/>
              <w:spacing w:before="40" w:beforeAutospacing="off" w:after="40" w:afterAutospacing="off"/>
              <w:jc w:val="both"/>
            </w:pPr>
            <w:r w:rsidR="105A41E3">
              <w:rPr/>
              <w:t>IA para reduzir desperdícios e otimizar rotas</w:t>
            </w:r>
          </w:p>
        </w:tc>
        <w:tc>
          <w:tcPr>
            <w:tcW w:w="235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6EC5158" w14:textId="403C39E1">
            <w:pPr>
              <w:pStyle w:val="Normal"/>
              <w:widowControl w:val="0"/>
              <w:spacing w:before="40" w:beforeAutospacing="off" w:after="40" w:afterAutospacing="off"/>
              <w:jc w:val="both"/>
            </w:pPr>
            <w:r w:rsidR="105A41E3">
              <w:rPr/>
              <w:t>SLA, MTTR</w:t>
            </w:r>
          </w:p>
        </w:tc>
      </w:tr>
      <w:tr w:rsidR="105A41E3" w:rsidTr="105A41E3" w14:paraId="4966ED9B">
        <w:trPr>
          <w:trHeight w:val="300"/>
        </w:trPr>
        <w:tc>
          <w:tcPr>
            <w:tcW w:w="13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AE2EE9A" w14:textId="7A990436">
            <w:pPr>
              <w:pStyle w:val="Normal"/>
              <w:widowControl w:val="0"/>
              <w:spacing w:before="40" w:beforeAutospacing="off" w:after="40" w:afterAutospacing="off"/>
              <w:jc w:val="both"/>
            </w:pPr>
            <w:r w:rsidR="105A41E3">
              <w:rPr/>
              <w:t>Energia</w:t>
            </w:r>
          </w:p>
        </w:tc>
        <w:tc>
          <w:tcPr>
            <w:tcW w:w="216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88FF70C" w14:textId="7B0CE1D2">
            <w:pPr>
              <w:pStyle w:val="Normal"/>
              <w:widowControl w:val="0"/>
              <w:spacing w:before="40" w:beforeAutospacing="off" w:after="40" w:afterAutospacing="off"/>
              <w:jc w:val="both"/>
            </w:pPr>
            <w:r w:rsidR="105A41E3">
              <w:rPr/>
              <w:t>Previsão de demanda</w:t>
            </w:r>
          </w:p>
        </w:tc>
        <w:tc>
          <w:tcPr>
            <w:tcW w:w="4584"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564CC2D" w14:textId="43F2C763">
            <w:pPr>
              <w:pStyle w:val="Normal"/>
              <w:widowControl w:val="0"/>
              <w:spacing w:before="40" w:beforeAutospacing="off" w:after="40" w:afterAutospacing="off"/>
              <w:jc w:val="both"/>
            </w:pPr>
            <w:r w:rsidR="105A41E3">
              <w:rPr/>
              <w:t>Modelos econômicos para balanceamento de consumo</w:t>
            </w:r>
          </w:p>
        </w:tc>
        <w:tc>
          <w:tcPr>
            <w:tcW w:w="235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38EECEA" w14:textId="70BEBEB3">
            <w:pPr>
              <w:pStyle w:val="Normal"/>
              <w:widowControl w:val="0"/>
              <w:spacing w:before="40" w:beforeAutospacing="off" w:after="40" w:afterAutospacing="off"/>
              <w:jc w:val="both"/>
            </w:pPr>
            <w:r w:rsidR="105A41E3">
              <w:rPr/>
              <w:t>ROI, Eficiência operacional</w:t>
            </w:r>
          </w:p>
        </w:tc>
      </w:tr>
      <w:tr w:rsidR="105A41E3" w:rsidTr="105A41E3" w14:paraId="7F1BF5BD">
        <w:trPr>
          <w:trHeight w:val="300"/>
        </w:trPr>
        <w:tc>
          <w:tcPr>
            <w:tcW w:w="10441" w:type="dxa"/>
            <w:gridSpan w:val="4"/>
            <w:tcMar/>
            <w:vAlign w:val="center"/>
          </w:tcPr>
          <w:p w:rsidR="2B87BD53" w:rsidP="105A41E3" w:rsidRDefault="2B87BD53" w14:paraId="3DEE3067" w14:textId="654C1FF6">
            <w:pPr>
              <w:pStyle w:val="Normal"/>
              <w:widowControl w:val="0"/>
              <w:spacing w:before="40" w:beforeAutospacing="off" w:after="40" w:afterAutospacing="off"/>
              <w:jc w:val="both"/>
            </w:pPr>
            <w:r w:rsidRPr="105A41E3" w:rsidR="2B87BD53">
              <w:rPr>
                <w:noProof w:val="0"/>
                <w:lang w:val="pt-BR"/>
              </w:rPr>
              <w:t>Tabela 2.6 – Benchmarks Econômicos em IA Corporativa</w:t>
            </w:r>
          </w:p>
        </w:tc>
      </w:tr>
    </w:tbl>
    <w:p w:rsidR="105A41E3" w:rsidP="105A41E3" w:rsidRDefault="105A41E3" w14:paraId="18D340EA" w14:textId="6F62F4D5">
      <w:pPr>
        <w:pStyle w:val="Normal"/>
        <w:bidi w:val="0"/>
        <w:jc w:val="both"/>
        <w:rPr>
          <w:noProof w:val="0"/>
          <w:lang w:val="pt-BR"/>
        </w:rPr>
      </w:pPr>
    </w:p>
    <w:p w:rsidR="5B1D4C12" w:rsidP="105A41E3" w:rsidRDefault="5B1D4C12" w14:paraId="2F95F241" w14:textId="5E1C0A0F">
      <w:pPr>
        <w:pStyle w:val="Normal"/>
        <w:bidi w:val="0"/>
        <w:jc w:val="both"/>
      </w:pPr>
      <w:r w:rsidRPr="105A41E3" w:rsidR="5B1D4C12">
        <w:rPr>
          <w:noProof w:val="0"/>
          <w:lang w:val="pt-BR"/>
        </w:rPr>
        <w:t xml:space="preserve">Em síntese, a perspectiva econômica evidencia que a IA corporativa deve ser compreendida não apenas como inovação tecnológica, mas como ativo estratégico capaz de gerar valor mensurável. Ao alinhar automação inteligente com indicadores como ROI, SLA e </w:t>
      </w:r>
      <w:r w:rsidRPr="105A41E3" w:rsidR="5B1D4C12">
        <w:rPr>
          <w:noProof w:val="0"/>
          <w:lang w:val="pt-BR"/>
        </w:rPr>
        <w:t>market</w:t>
      </w:r>
      <w:r w:rsidRPr="105A41E3" w:rsidR="5B1D4C12">
        <w:rPr>
          <w:noProof w:val="0"/>
          <w:lang w:val="pt-BR"/>
        </w:rPr>
        <w:t xml:space="preserve"> </w:t>
      </w:r>
      <w:r w:rsidRPr="105A41E3" w:rsidR="5B1D4C12">
        <w:rPr>
          <w:noProof w:val="0"/>
          <w:lang w:val="pt-BR"/>
        </w:rPr>
        <w:t>share</w:t>
      </w:r>
      <w:r w:rsidRPr="105A41E3" w:rsidR="5B1D4C12">
        <w:rPr>
          <w:noProof w:val="0"/>
          <w:lang w:val="pt-BR"/>
        </w:rPr>
        <w:t>, as empresas consolidam sua competitividade e asseguram sustentabilidade financeira. Essa integração abre espaço para novas abordagens interdisciplinares que serão aprofundadas nas próximas seções, reforçando o papel da IA como motor de transformação empresarial.</w:t>
      </w:r>
    </w:p>
    <w:p w:rsidR="105A41E3" w:rsidRDefault="105A41E3" w14:paraId="72C2738C" w14:textId="7182EF03"/>
    <w:p w:rsidR="5FA57443" w:rsidP="105A41E3" w:rsidRDefault="5FA57443" w14:paraId="005FAC15" w14:textId="50C030D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8963665" w:id="1054887738"/>
      <w:bookmarkStart w:name="_Toc1653534964" w:id="431798038"/>
      <w:bookmarkStart w:name="_Toc751789060" w:id="861106181"/>
      <w:r w:rsidRPr="2A838D50" w:rsidR="5FA57443">
        <w:rPr>
          <w:rFonts w:ascii="Arial" w:hAnsi="Arial" w:eastAsia="Arial" w:cs="Arial"/>
          <w:b w:val="1"/>
          <w:bCs w:val="1"/>
          <w:noProof w:val="0"/>
          <w:sz w:val="28"/>
          <w:szCs w:val="28"/>
          <w:lang w:val="pt-BR"/>
        </w:rPr>
        <w:t>2.9 Perspectiva Sociológica</w:t>
      </w:r>
      <w:bookmarkEnd w:id="1054887738"/>
      <w:bookmarkEnd w:id="431798038"/>
      <w:bookmarkEnd w:id="861106181"/>
    </w:p>
    <w:p w:rsidR="5FA57443" w:rsidP="105A41E3" w:rsidRDefault="5FA57443" w14:paraId="09786956" w14:textId="1C05EAA0">
      <w:pPr>
        <w:pStyle w:val="Normal"/>
        <w:jc w:val="both"/>
      </w:pPr>
      <w:r w:rsidRPr="105A41E3" w:rsidR="5FA57443">
        <w:rPr>
          <w:noProof w:val="0"/>
          <w:lang w:val="pt-BR"/>
        </w:rPr>
        <w:t>Parágrafo 91</w:t>
      </w:r>
      <w:r w:rsidRPr="105A41E3" w:rsidR="5FA57443">
        <w:rPr>
          <w:noProof w:val="0"/>
          <w:lang w:val="pt-BR"/>
        </w:rPr>
        <w:t xml:space="preserve"> </w:t>
      </w:r>
    </w:p>
    <w:p w:rsidR="3D7EB29B" w:rsidP="105A41E3" w:rsidRDefault="3D7EB29B" w14:paraId="0B700EAC" w14:textId="011C2411">
      <w:pPr>
        <w:pStyle w:val="Normal"/>
        <w:jc w:val="both"/>
        <w:rPr>
          <w:rFonts w:ascii="Arial" w:hAnsi="Arial" w:eastAsia="Arial" w:cs="Arial"/>
          <w:noProof w:val="0"/>
          <w:sz w:val="24"/>
          <w:szCs w:val="24"/>
          <w:lang w:val="pt-BR"/>
        </w:rPr>
      </w:pPr>
      <w:r w:rsidRPr="105A41E3" w:rsidR="3D7EB29B">
        <w:rPr>
          <w:noProof w:val="0"/>
          <w:lang w:val="pt-BR"/>
        </w:rPr>
        <w:t xml:space="preserve">A </w:t>
      </w:r>
      <w:r w:rsidRPr="105A41E3" w:rsidR="3D7EB29B">
        <w:rPr>
          <w:noProof w:val="0"/>
          <w:lang w:val="pt-BR"/>
        </w:rPr>
        <w:t>sociologia</w:t>
      </w:r>
      <w:r w:rsidRPr="105A41E3" w:rsidR="3D7EB29B">
        <w:rPr>
          <w:noProof w:val="0"/>
          <w:lang w:val="pt-BR"/>
        </w:rPr>
        <w:t xml:space="preserve"> contribui para a </w:t>
      </w:r>
      <w:r w:rsidRPr="105A41E3" w:rsidR="3D7EB29B">
        <w:rPr>
          <w:noProof w:val="0"/>
          <w:lang w:val="pt-BR"/>
        </w:rPr>
        <w:t>IA corporativa</w:t>
      </w:r>
      <w:r w:rsidRPr="105A41E3" w:rsidR="3D7EB29B">
        <w:rPr>
          <w:noProof w:val="0"/>
          <w:lang w:val="pt-BR"/>
        </w:rPr>
        <w:t xml:space="preserve"> ao analisar os impactos sociais da automação inteligente. Questões como </w:t>
      </w:r>
      <w:r w:rsidRPr="105A41E3" w:rsidR="3D7EB29B">
        <w:rPr>
          <w:noProof w:val="0"/>
          <w:lang w:val="pt-BR"/>
        </w:rPr>
        <w:t>desigualdade</w:t>
      </w:r>
      <w:r w:rsidRPr="105A41E3" w:rsidR="3D7EB29B">
        <w:rPr>
          <w:noProof w:val="0"/>
          <w:lang w:val="pt-BR"/>
        </w:rPr>
        <w:t xml:space="preserve">, </w:t>
      </w:r>
      <w:r w:rsidRPr="105A41E3" w:rsidR="3D7EB29B">
        <w:rPr>
          <w:noProof w:val="0"/>
          <w:lang w:val="pt-BR"/>
        </w:rPr>
        <w:t>inclusão digital</w:t>
      </w:r>
      <w:r w:rsidRPr="105A41E3" w:rsidR="3D7EB29B">
        <w:rPr>
          <w:noProof w:val="0"/>
          <w:lang w:val="pt-BR"/>
        </w:rPr>
        <w:t xml:space="preserve"> e </w:t>
      </w:r>
      <w:r w:rsidRPr="105A41E3" w:rsidR="3D7EB29B">
        <w:rPr>
          <w:noProof w:val="0"/>
          <w:lang w:val="pt-BR"/>
        </w:rPr>
        <w:t>transformação do mercado de trabalho</w:t>
      </w:r>
      <w:r w:rsidRPr="105A41E3" w:rsidR="3D7EB29B">
        <w:rPr>
          <w:noProof w:val="0"/>
          <w:lang w:val="pt-BR"/>
        </w:rPr>
        <w:t xml:space="preserve"> são centrais. Segundo o </w:t>
      </w:r>
      <w:r w:rsidRPr="105A41E3" w:rsidR="3D7EB29B">
        <w:rPr>
          <w:noProof w:val="0"/>
          <w:lang w:val="pt-BR"/>
        </w:rPr>
        <w:t>Fórum Econômico Mundial (2024)</w:t>
      </w:r>
      <w:r w:rsidRPr="105A41E3" w:rsidR="3D7EB29B">
        <w:rPr>
          <w:noProof w:val="0"/>
          <w:lang w:val="pt-BR"/>
        </w:rPr>
        <w:t xml:space="preserve">, a adoção de IA em larga escala pode ampliar desigualdades se não houver políticas de inclusão digital. No ambiente corporativo, essa perspectiva reforça que métricas como </w:t>
      </w:r>
      <w:r w:rsidRPr="105A41E3" w:rsidR="3D7EB29B">
        <w:rPr>
          <w:noProof w:val="0"/>
          <w:lang w:val="pt-BR"/>
        </w:rPr>
        <w:t>NPS</w:t>
      </w:r>
      <w:r w:rsidRPr="105A41E3" w:rsidR="3D7EB29B">
        <w:rPr>
          <w:noProof w:val="0"/>
          <w:lang w:val="pt-BR"/>
        </w:rPr>
        <w:t xml:space="preserve"> e </w:t>
      </w:r>
      <w:r w:rsidRPr="105A41E3" w:rsidR="3D7EB29B">
        <w:rPr>
          <w:noProof w:val="0"/>
          <w:lang w:val="pt-BR"/>
        </w:rPr>
        <w:t>market</w:t>
      </w:r>
      <w:r w:rsidRPr="105A41E3" w:rsidR="3D7EB29B">
        <w:rPr>
          <w:noProof w:val="0"/>
          <w:lang w:val="pt-BR"/>
        </w:rPr>
        <w:t xml:space="preserve"> </w:t>
      </w:r>
      <w:r w:rsidRPr="105A41E3" w:rsidR="3D7EB29B">
        <w:rPr>
          <w:noProof w:val="0"/>
          <w:lang w:val="pt-BR"/>
        </w:rPr>
        <w:t>share</w:t>
      </w:r>
      <w:r w:rsidRPr="105A41E3" w:rsidR="3D7EB29B">
        <w:rPr>
          <w:noProof w:val="0"/>
          <w:lang w:val="pt-BR"/>
        </w:rPr>
        <w:t xml:space="preserve"> não refletem apenas eficiência, mas também a </w:t>
      </w:r>
      <w:r w:rsidRPr="105A41E3" w:rsidR="3D7EB29B">
        <w:rPr>
          <w:noProof w:val="0"/>
          <w:lang w:val="pt-BR"/>
        </w:rPr>
        <w:t>percepção social</w:t>
      </w:r>
      <w:r w:rsidRPr="105A41E3" w:rsidR="3D7EB29B">
        <w:rPr>
          <w:noProof w:val="0"/>
          <w:lang w:val="pt-BR"/>
        </w:rPr>
        <w:t xml:space="preserve"> e a </w:t>
      </w:r>
      <w:r w:rsidRPr="105A41E3" w:rsidR="3D7EB29B">
        <w:rPr>
          <w:noProof w:val="0"/>
          <w:lang w:val="pt-BR"/>
        </w:rPr>
        <w:t xml:space="preserve">aceitação da </w:t>
      </w:r>
      <w:r w:rsidRPr="105A41E3" w:rsidR="3D7EB29B">
        <w:rPr>
          <w:noProof w:val="0"/>
          <w:lang w:val="pt-BR"/>
        </w:rPr>
        <w:t xml:space="preserve">tecnologia </w:t>
      </w:r>
      <w:r w:rsidRPr="105A41E3" w:rsidR="3D7EB29B">
        <w:rPr>
          <w:noProof w:val="0"/>
          <w:lang w:val="pt-BR"/>
        </w:rPr>
        <w:t>(Fórum</w:t>
      </w:r>
      <w:r w:rsidRPr="105A41E3" w:rsidR="3D7EB29B">
        <w:rPr>
          <w:noProof w:val="0"/>
          <w:lang w:val="pt-BR"/>
        </w:rPr>
        <w:t xml:space="preserve"> Econômico Mundial, 2024).</w:t>
      </w:r>
    </w:p>
    <w:p w:rsidR="5FA57443" w:rsidP="105A41E3" w:rsidRDefault="5FA57443" w14:paraId="29132C5D" w14:textId="3C404050">
      <w:pPr>
        <w:pStyle w:val="Normal"/>
        <w:jc w:val="both"/>
      </w:pPr>
      <w:r w:rsidRPr="105A41E3" w:rsidR="5FA57443">
        <w:rPr>
          <w:noProof w:val="0"/>
          <w:lang w:val="pt-BR"/>
        </w:rPr>
        <w:t>Parágrafo 92</w:t>
      </w:r>
      <w:r w:rsidRPr="105A41E3" w:rsidR="5FA57443">
        <w:rPr>
          <w:noProof w:val="0"/>
          <w:lang w:val="pt-BR"/>
        </w:rPr>
        <w:t xml:space="preserve"> </w:t>
      </w:r>
    </w:p>
    <w:p w:rsidR="240A3882" w:rsidP="105A41E3" w:rsidRDefault="240A3882" w14:paraId="77C15621" w14:textId="67894DF4">
      <w:pPr>
        <w:pStyle w:val="Normal"/>
        <w:jc w:val="both"/>
      </w:pPr>
      <w:r w:rsidRPr="105A41E3" w:rsidR="240A3882">
        <w:rPr>
          <w:noProof w:val="0"/>
          <w:lang w:val="pt-BR"/>
        </w:rPr>
        <w:t xml:space="preserve">Empresas que adotam IA sem considerar impactos sociológicos podem enfrentar </w:t>
      </w:r>
      <w:r w:rsidRPr="105A41E3" w:rsidR="240A3882">
        <w:rPr>
          <w:noProof w:val="0"/>
          <w:lang w:val="pt-BR"/>
        </w:rPr>
        <w:t>resistência cultural</w:t>
      </w:r>
      <w:r w:rsidRPr="105A41E3" w:rsidR="240A3882">
        <w:rPr>
          <w:noProof w:val="0"/>
          <w:lang w:val="pt-BR"/>
        </w:rPr>
        <w:t xml:space="preserve"> e </w:t>
      </w:r>
      <w:r w:rsidRPr="105A41E3" w:rsidR="240A3882">
        <w:rPr>
          <w:noProof w:val="0"/>
          <w:lang w:val="pt-BR"/>
        </w:rPr>
        <w:t>perda de confiança</w:t>
      </w:r>
      <w:r w:rsidRPr="105A41E3" w:rsidR="240A3882">
        <w:rPr>
          <w:noProof w:val="0"/>
          <w:lang w:val="pt-BR"/>
        </w:rPr>
        <w:t xml:space="preserve">. Em </w:t>
      </w:r>
      <w:r w:rsidRPr="105A41E3" w:rsidR="240A3882">
        <w:rPr>
          <w:noProof w:val="0"/>
          <w:lang w:val="pt-BR"/>
        </w:rPr>
        <w:t>Recursos Humanos</w:t>
      </w:r>
      <w:r w:rsidRPr="105A41E3" w:rsidR="240A3882">
        <w:rPr>
          <w:noProof w:val="0"/>
          <w:lang w:val="pt-BR"/>
        </w:rPr>
        <w:t xml:space="preserve">, por exemplo, agentes autônomos que não respeitam diversidade podem comprometer métricas de </w:t>
      </w:r>
      <w:r w:rsidRPr="105A41E3" w:rsidR="240A3882">
        <w:rPr>
          <w:noProof w:val="0"/>
          <w:lang w:val="pt-BR"/>
        </w:rPr>
        <w:t>SLA</w:t>
      </w:r>
      <w:r w:rsidRPr="105A41E3" w:rsidR="240A3882">
        <w:rPr>
          <w:noProof w:val="0"/>
          <w:lang w:val="pt-BR"/>
        </w:rPr>
        <w:t xml:space="preserve"> e </w:t>
      </w:r>
      <w:r w:rsidRPr="105A41E3" w:rsidR="240A3882">
        <w:rPr>
          <w:noProof w:val="0"/>
          <w:lang w:val="pt-BR"/>
        </w:rPr>
        <w:t>NPS</w:t>
      </w:r>
      <w:r w:rsidRPr="105A41E3" w:rsidR="240A3882">
        <w:rPr>
          <w:noProof w:val="0"/>
          <w:lang w:val="pt-BR"/>
        </w:rPr>
        <w:t xml:space="preserve">. Relatório da </w:t>
      </w:r>
      <w:r w:rsidRPr="105A41E3" w:rsidR="240A3882">
        <w:rPr>
          <w:noProof w:val="0"/>
          <w:lang w:val="pt-BR"/>
        </w:rPr>
        <w:t>IBM (2025)</w:t>
      </w:r>
      <w:r w:rsidRPr="105A41E3" w:rsidR="240A3882">
        <w:rPr>
          <w:noProof w:val="0"/>
          <w:lang w:val="pt-BR"/>
        </w:rPr>
        <w:t xml:space="preserve"> mostra que algoritmos enviesados em recrutamento reduzem a confiança dos colaboradores e afetam diretamente a retenção de talentos. Já em </w:t>
      </w:r>
      <w:r w:rsidRPr="105A41E3" w:rsidR="240A3882">
        <w:rPr>
          <w:noProof w:val="0"/>
          <w:lang w:val="pt-BR"/>
        </w:rPr>
        <w:t>marketing</w:t>
      </w:r>
      <w:r w:rsidRPr="105A41E3" w:rsidR="240A3882">
        <w:rPr>
          <w:noProof w:val="0"/>
          <w:lang w:val="pt-BR"/>
        </w:rPr>
        <w:t xml:space="preserve">, campanhas automatizadas sem sensibilidade cultural podem reduzir o </w:t>
      </w:r>
      <w:r w:rsidRPr="105A41E3" w:rsidR="240A3882">
        <w:rPr>
          <w:noProof w:val="0"/>
          <w:lang w:val="pt-BR"/>
        </w:rPr>
        <w:t>ROI</w:t>
      </w:r>
      <w:r w:rsidRPr="105A41E3" w:rsidR="240A3882">
        <w:rPr>
          <w:noProof w:val="0"/>
          <w:lang w:val="pt-BR"/>
        </w:rPr>
        <w:t xml:space="preserve"> e afetar negativamente o </w:t>
      </w:r>
      <w:r w:rsidRPr="105A41E3" w:rsidR="240A3882">
        <w:rPr>
          <w:noProof w:val="0"/>
          <w:lang w:val="pt-BR"/>
        </w:rPr>
        <w:t>market</w:t>
      </w:r>
      <w:r w:rsidRPr="105A41E3" w:rsidR="240A3882">
        <w:rPr>
          <w:noProof w:val="0"/>
          <w:lang w:val="pt-BR"/>
        </w:rPr>
        <w:t xml:space="preserve"> </w:t>
      </w:r>
      <w:r w:rsidRPr="105A41E3" w:rsidR="240A3882">
        <w:rPr>
          <w:noProof w:val="0"/>
          <w:lang w:val="pt-BR"/>
        </w:rPr>
        <w:t>share</w:t>
      </w:r>
      <w:r w:rsidRPr="105A41E3" w:rsidR="240A3882">
        <w:rPr>
          <w:noProof w:val="0"/>
          <w:lang w:val="pt-BR"/>
        </w:rPr>
        <w:t xml:space="preserve"> </w:t>
      </w:r>
      <w:r w:rsidRPr="105A41E3" w:rsidR="240A3882">
        <w:rPr>
          <w:noProof w:val="0"/>
          <w:lang w:val="pt-BR"/>
        </w:rPr>
        <w:t>(IBM, 2025)</w:t>
      </w:r>
    </w:p>
    <w:p w:rsidR="5FA57443" w:rsidP="105A41E3" w:rsidRDefault="5FA57443" w14:paraId="44C142AC" w14:textId="25F9EA17">
      <w:pPr>
        <w:pStyle w:val="Normal"/>
        <w:jc w:val="both"/>
      </w:pPr>
      <w:r w:rsidRPr="105A41E3" w:rsidR="5FA57443">
        <w:rPr>
          <w:noProof w:val="0"/>
          <w:lang w:val="pt-BR"/>
        </w:rPr>
        <w:t>Parágrafo 93</w:t>
      </w:r>
      <w:r w:rsidRPr="105A41E3" w:rsidR="5FA57443">
        <w:rPr>
          <w:noProof w:val="0"/>
          <w:lang w:val="pt-BR"/>
        </w:rPr>
        <w:t xml:space="preserve"> </w:t>
      </w:r>
    </w:p>
    <w:p w:rsidR="5ED8183C" w:rsidP="105A41E3" w:rsidRDefault="5ED8183C" w14:paraId="2CE90D00" w14:textId="7B82D68C">
      <w:pPr>
        <w:pStyle w:val="Normal"/>
        <w:jc w:val="both"/>
      </w:pPr>
      <w:r w:rsidRPr="105A41E3" w:rsidR="5ED8183C">
        <w:rPr>
          <w:noProof w:val="0"/>
          <w:lang w:val="pt-BR"/>
        </w:rPr>
        <w:t xml:space="preserve">A </w:t>
      </w:r>
      <w:r w:rsidRPr="105A41E3" w:rsidR="5ED8183C">
        <w:rPr>
          <w:noProof w:val="0"/>
          <w:lang w:val="pt-BR"/>
        </w:rPr>
        <w:t>Figura 2.5</w:t>
      </w:r>
      <w:r w:rsidRPr="105A41E3" w:rsidR="5ED8183C">
        <w:rPr>
          <w:noProof w:val="0"/>
          <w:lang w:val="pt-BR"/>
        </w:rPr>
        <w:t xml:space="preserve"> representa a integração da sociologia ao ciclo estratégico da IA. O diagrama mostra como fatores sociais — como diversidade, inclusão e percepção cultural — se conectam a métricas executivas como </w:t>
      </w:r>
      <w:r w:rsidRPr="105A41E3" w:rsidR="5ED8183C">
        <w:rPr>
          <w:noProof w:val="0"/>
          <w:lang w:val="pt-BR"/>
        </w:rPr>
        <w:t>ROI</w:t>
      </w:r>
      <w:r w:rsidRPr="105A41E3" w:rsidR="5ED8183C">
        <w:rPr>
          <w:noProof w:val="0"/>
          <w:lang w:val="pt-BR"/>
        </w:rPr>
        <w:t xml:space="preserve"> e </w:t>
      </w:r>
      <w:r w:rsidRPr="105A41E3" w:rsidR="5ED8183C">
        <w:rPr>
          <w:noProof w:val="0"/>
          <w:lang w:val="pt-BR"/>
        </w:rPr>
        <w:t>NPS</w:t>
      </w:r>
      <w:r w:rsidRPr="105A41E3" w:rsidR="5ED8183C">
        <w:rPr>
          <w:noProof w:val="0"/>
          <w:lang w:val="pt-BR"/>
        </w:rPr>
        <w:t xml:space="preserve">, reforçando que a sociologia é parte essencial da </w:t>
      </w:r>
      <w:r w:rsidRPr="105A41E3" w:rsidR="5ED8183C">
        <w:rPr>
          <w:noProof w:val="0"/>
          <w:lang w:val="pt-BR"/>
        </w:rPr>
        <w:t xml:space="preserve">governança corporativa </w:t>
      </w:r>
      <w:r w:rsidRPr="105A41E3" w:rsidR="5ED8183C">
        <w:rPr>
          <w:noProof w:val="0"/>
          <w:lang w:val="pt-BR"/>
        </w:rPr>
        <w:t>(Almeida, 2026).</w:t>
      </w:r>
    </w:p>
    <w:p w:rsidR="105A41E3" w:rsidP="105A41E3" w:rsidRDefault="105A41E3" w14:paraId="77AA452B" w14:textId="17BF9E4C">
      <w:pPr>
        <w:pStyle w:val="Normal"/>
        <w:spacing w:before="240" w:beforeAutospacing="off" w:after="240" w:afterAutospacing="off"/>
        <w:jc w:val="both"/>
        <w:rPr>
          <w:rFonts w:ascii="Arial" w:hAnsi="Arial" w:eastAsia="Arial" w:cs="Arial"/>
          <w:noProof w:val="0"/>
          <w:sz w:val="24"/>
          <w:szCs w:val="24"/>
          <w:lang w:val="pt-BR"/>
        </w:rPr>
      </w:pPr>
    </w:p>
    <w:p w:rsidR="7500F419" w:rsidP="105A41E3" w:rsidRDefault="7500F419" w14:paraId="547CBA29" w14:textId="3F3F801C">
      <w:pPr>
        <w:pStyle w:val="Normal"/>
        <w:spacing w:before="240" w:beforeAutospacing="off" w:after="240" w:afterAutospacing="off"/>
        <w:jc w:val="center"/>
        <w:rPr>
          <w:rFonts w:ascii="Arial" w:hAnsi="Arial" w:eastAsia="Arial" w:cs="Arial"/>
          <w:noProof w:val="0"/>
          <w:sz w:val="24"/>
          <w:szCs w:val="24"/>
          <w:lang w:val="pt-BR"/>
        </w:rPr>
      </w:pPr>
      <w:r w:rsidR="7500F419">
        <w:drawing>
          <wp:inline wp14:editId="50906A92" wp14:anchorId="234D198B">
            <wp:extent cx="3998665" cy="2781913"/>
            <wp:effectExtent l="0" t="0" r="0" b="0"/>
            <wp:docPr id="11759554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5955479" name="Picture 1175955479"/>
                    <pic:cNvPicPr/>
                  </pic:nvPicPr>
                  <pic:blipFill>
                    <a:blip xmlns:r="http://schemas.openxmlformats.org/officeDocument/2006/relationships" r:embed="rId290625373">
                      <a:extLst>
                        <a:ext uri="{28A0092B-C50C-407E-A947-70E740481C1C}">
                          <a14:useLocalDpi xmlns:a14="http://schemas.microsoft.com/office/drawing/2010/main"/>
                        </a:ext>
                      </a:extLst>
                    </a:blip>
                    <a:stretch>
                      <a:fillRect/>
                    </a:stretch>
                  </pic:blipFill>
                  <pic:spPr>
                    <a:xfrm rot="0">
                      <a:off x="0" y="0"/>
                      <a:ext cx="3998665" cy="2781913"/>
                    </a:xfrm>
                    <a:prstGeom prst="rect">
                      <a:avLst/>
                    </a:prstGeom>
                  </pic:spPr>
                </pic:pic>
              </a:graphicData>
            </a:graphic>
          </wp:inline>
        </w:drawing>
      </w:r>
    </w:p>
    <w:p w:rsidR="105A41E3" w:rsidP="105A41E3" w:rsidRDefault="105A41E3" w14:paraId="4E833DED" w14:textId="0F846B3A">
      <w:pPr>
        <w:pStyle w:val="Normal"/>
        <w:spacing w:before="240" w:beforeAutospacing="off" w:after="240" w:afterAutospacing="off"/>
        <w:jc w:val="both"/>
        <w:rPr>
          <w:rFonts w:ascii="Arial" w:hAnsi="Arial" w:eastAsia="Arial" w:cs="Arial"/>
          <w:noProof w:val="0"/>
          <w:sz w:val="24"/>
          <w:szCs w:val="24"/>
          <w:lang w:val="pt-BR"/>
        </w:rPr>
      </w:pPr>
    </w:p>
    <w:p w:rsidR="5FA57443" w:rsidP="105A41E3" w:rsidRDefault="5FA57443" w14:paraId="49BA0F35" w14:textId="66F86F2C">
      <w:pPr>
        <w:pStyle w:val="Normal"/>
        <w:jc w:val="both"/>
      </w:pPr>
      <w:r w:rsidRPr="105A41E3" w:rsidR="5FA57443">
        <w:rPr>
          <w:noProof w:val="0"/>
          <w:lang w:val="pt-BR"/>
        </w:rPr>
        <w:t>Parágrafo 94</w:t>
      </w:r>
      <w:r w:rsidRPr="105A41E3" w:rsidR="5FA57443">
        <w:rPr>
          <w:noProof w:val="0"/>
          <w:lang w:val="pt-BR"/>
        </w:rPr>
        <w:t xml:space="preserve"> </w:t>
      </w:r>
    </w:p>
    <w:p w:rsidR="624BD425" w:rsidP="105A41E3" w:rsidRDefault="624BD425" w14:paraId="1BD12BE7" w14:textId="0977D967">
      <w:pPr>
        <w:pStyle w:val="Normal"/>
        <w:jc w:val="both"/>
      </w:pPr>
      <w:r w:rsidRPr="105A41E3" w:rsidR="624BD425">
        <w:rPr>
          <w:noProof w:val="0"/>
          <w:lang w:val="pt-BR"/>
        </w:rPr>
        <w:t xml:space="preserve">A </w:t>
      </w:r>
      <w:r w:rsidRPr="105A41E3" w:rsidR="624BD425">
        <w:rPr>
          <w:noProof w:val="0"/>
          <w:lang w:val="pt-BR"/>
        </w:rPr>
        <w:t>Tabela 2.7</w:t>
      </w:r>
      <w:r w:rsidRPr="105A41E3" w:rsidR="624BD425">
        <w:rPr>
          <w:noProof w:val="0"/>
          <w:lang w:val="pt-BR"/>
        </w:rPr>
        <w:t xml:space="preserve"> apresenta benchmarks sociológicos de IA corporativa. Segundo o </w:t>
      </w:r>
      <w:r w:rsidRPr="105A41E3" w:rsidR="624BD425">
        <w:rPr>
          <w:noProof w:val="0"/>
          <w:lang w:val="pt-BR"/>
        </w:rPr>
        <w:t>Fórum Econômico Mundial (2024)</w:t>
      </w:r>
      <w:r w:rsidRPr="105A41E3" w:rsidR="624BD425">
        <w:rPr>
          <w:noProof w:val="0"/>
          <w:lang w:val="pt-BR"/>
        </w:rPr>
        <w:t xml:space="preserve">, empresas que consideraram diversidade em seus algoritmos registraram </w:t>
      </w:r>
      <w:r w:rsidRPr="105A41E3" w:rsidR="624BD425">
        <w:rPr>
          <w:noProof w:val="0"/>
          <w:lang w:val="pt-BR"/>
        </w:rPr>
        <w:t>aumento médio de 12 pontos no NPS</w:t>
      </w:r>
      <w:r w:rsidRPr="105A41E3" w:rsidR="624BD425">
        <w:rPr>
          <w:noProof w:val="0"/>
          <w:lang w:val="pt-BR"/>
        </w:rPr>
        <w:t xml:space="preserve">, enquanto organizações que ignoraram fatores sociais enfrentaram </w:t>
      </w:r>
      <w:r w:rsidRPr="105A41E3" w:rsidR="624BD425">
        <w:rPr>
          <w:noProof w:val="0"/>
          <w:lang w:val="pt-BR"/>
        </w:rPr>
        <w:t xml:space="preserve">queda de até 8% no </w:t>
      </w:r>
      <w:r w:rsidRPr="105A41E3" w:rsidR="624BD425">
        <w:rPr>
          <w:noProof w:val="0"/>
          <w:lang w:val="pt-BR"/>
        </w:rPr>
        <w:t>market</w:t>
      </w:r>
      <w:r w:rsidRPr="105A41E3" w:rsidR="624BD425">
        <w:rPr>
          <w:noProof w:val="0"/>
          <w:lang w:val="pt-BR"/>
        </w:rPr>
        <w:t xml:space="preserve"> </w:t>
      </w:r>
      <w:r w:rsidRPr="105A41E3" w:rsidR="624BD425">
        <w:rPr>
          <w:noProof w:val="0"/>
          <w:lang w:val="pt-BR"/>
        </w:rPr>
        <w:t>share</w:t>
      </w:r>
      <w:r w:rsidRPr="105A41E3" w:rsidR="624BD425">
        <w:rPr>
          <w:noProof w:val="0"/>
          <w:lang w:val="pt-BR"/>
        </w:rPr>
        <w:t>. Esses dados reforçam a relevância prática da sociologia na IA e demonstram que a aceitação social é um fator crítico para a competitividade</w:t>
      </w:r>
      <w:r w:rsidRPr="105A41E3" w:rsidR="624BD425">
        <w:rPr>
          <w:noProof w:val="0"/>
          <w:lang w:val="pt-BR"/>
        </w:rPr>
        <w:t xml:space="preserve"> (</w:t>
      </w:r>
      <w:r w:rsidRPr="105A41E3" w:rsidR="624BD425">
        <w:rPr>
          <w:noProof w:val="0"/>
          <w:lang w:val="pt-BR"/>
        </w:rPr>
        <w:t>Fórum Econômico Mundial, 2024).</w:t>
      </w: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650"/>
        <w:gridCol w:w="2175"/>
        <w:gridCol w:w="4365"/>
        <w:gridCol w:w="2250"/>
      </w:tblGrid>
      <w:tr w:rsidR="105A41E3" w:rsidTr="105A41E3" w14:paraId="730F3DD3">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20D79369" w14:textId="4224BDF0">
            <w:pPr>
              <w:pStyle w:val="Normal"/>
              <w:jc w:val="center"/>
            </w:pPr>
            <w:r w:rsidR="105A41E3">
              <w:rPr/>
              <w:t>Setor</w:t>
            </w:r>
          </w:p>
        </w:tc>
        <w:tc>
          <w:tcPr>
            <w:tcW w:w="217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43CF1F4F" w14:textId="76A4921B">
            <w:pPr>
              <w:pStyle w:val="Normal"/>
              <w:jc w:val="center"/>
            </w:pPr>
            <w:r w:rsidR="105A41E3">
              <w:rPr/>
              <w:t>Fator Sociológico Aplicado</w:t>
            </w:r>
          </w:p>
        </w:tc>
        <w:tc>
          <w:tcPr>
            <w:tcW w:w="43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235BCB90" w14:textId="7A24291F">
            <w:pPr>
              <w:pStyle w:val="Normal"/>
              <w:jc w:val="center"/>
            </w:pPr>
            <w:r w:rsidR="105A41E3">
              <w:rPr/>
              <w:t>Exemplo de Uso</w:t>
            </w:r>
          </w:p>
        </w:tc>
        <w:tc>
          <w:tcPr>
            <w:tcW w:w="225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0D08DE07" w14:textId="04B2FDD8">
            <w:pPr>
              <w:pStyle w:val="Normal"/>
              <w:jc w:val="center"/>
            </w:pPr>
            <w:r w:rsidR="105A41E3">
              <w:rPr/>
              <w:t>Impacto em Métricas</w:t>
            </w:r>
          </w:p>
        </w:tc>
      </w:tr>
      <w:tr w:rsidR="105A41E3" w:rsidTr="105A41E3" w14:paraId="65F358E9">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5C0C1A5" w14:textId="6213B612">
            <w:pPr>
              <w:pStyle w:val="Normal"/>
            </w:pPr>
            <w:r w:rsidR="105A41E3">
              <w:rPr/>
              <w:t>Recursos Humanos</w:t>
            </w:r>
          </w:p>
        </w:tc>
        <w:tc>
          <w:tcPr>
            <w:tcW w:w="217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51157D3" w14:textId="04840FFA">
            <w:pPr>
              <w:pStyle w:val="Normal"/>
            </w:pPr>
            <w:r w:rsidR="105A41E3">
              <w:rPr/>
              <w:t>Diversidade e inclusão</w:t>
            </w:r>
          </w:p>
        </w:tc>
        <w:tc>
          <w:tcPr>
            <w:tcW w:w="43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9459CA0" w14:textId="26A67389">
            <w:pPr>
              <w:pStyle w:val="Normal"/>
            </w:pPr>
            <w:r w:rsidR="105A41E3">
              <w:rPr/>
              <w:t>Algoritmos que evitam vieses em recrutamento (IBM, 2025)</w:t>
            </w:r>
          </w:p>
        </w:tc>
        <w:tc>
          <w:tcPr>
            <w:tcW w:w="22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6EBD84E" w14:textId="54F8809E">
            <w:pPr>
              <w:pStyle w:val="Normal"/>
            </w:pPr>
            <w:r w:rsidR="105A41E3">
              <w:rPr/>
              <w:t>SLA, NPS</w:t>
            </w:r>
          </w:p>
        </w:tc>
      </w:tr>
      <w:tr w:rsidR="105A41E3" w:rsidTr="105A41E3" w14:paraId="36428C42">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47F4211" w14:textId="1FE6C616">
            <w:pPr>
              <w:pStyle w:val="Normal"/>
            </w:pPr>
            <w:r w:rsidR="105A41E3">
              <w:rPr/>
              <w:t>Marketing</w:t>
            </w:r>
          </w:p>
        </w:tc>
        <w:tc>
          <w:tcPr>
            <w:tcW w:w="217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929972D" w14:textId="5DEF812A">
            <w:pPr>
              <w:pStyle w:val="Normal"/>
            </w:pPr>
            <w:r w:rsidR="105A41E3">
              <w:rPr/>
              <w:t>Sensibilidade cultural</w:t>
            </w:r>
          </w:p>
        </w:tc>
        <w:tc>
          <w:tcPr>
            <w:tcW w:w="43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6C9D383" w14:textId="154C2745">
            <w:pPr>
              <w:pStyle w:val="Normal"/>
            </w:pPr>
            <w:r w:rsidR="105A41E3">
              <w:rPr/>
              <w:t>Campanhas automatizadas adaptadas a contextos sociais (IBM, 2025)</w:t>
            </w:r>
          </w:p>
        </w:tc>
        <w:tc>
          <w:tcPr>
            <w:tcW w:w="22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08730D7" w14:textId="284E8AA8">
            <w:pPr>
              <w:pStyle w:val="Normal"/>
            </w:pPr>
            <w:r w:rsidR="105A41E3">
              <w:rPr/>
              <w:t>ROI, Market share</w:t>
            </w:r>
          </w:p>
        </w:tc>
      </w:tr>
      <w:tr w:rsidR="105A41E3" w:rsidTr="105A41E3" w14:paraId="2FFBC8F9">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06C8668" w14:textId="44738879">
            <w:pPr>
              <w:pStyle w:val="Normal"/>
            </w:pPr>
            <w:r w:rsidR="105A41E3">
              <w:rPr/>
              <w:t>Saúde</w:t>
            </w:r>
          </w:p>
        </w:tc>
        <w:tc>
          <w:tcPr>
            <w:tcW w:w="217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2FAC2F2" w14:textId="5CD60B25">
            <w:pPr>
              <w:pStyle w:val="Normal"/>
            </w:pPr>
            <w:r w:rsidR="105A41E3">
              <w:rPr/>
              <w:t>Equidade no acesso</w:t>
            </w:r>
          </w:p>
        </w:tc>
        <w:tc>
          <w:tcPr>
            <w:tcW w:w="43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F50EA77" w14:textId="4E94F704">
            <w:pPr>
              <w:pStyle w:val="Normal"/>
            </w:pPr>
            <w:r w:rsidR="105A41E3">
              <w:rPr/>
              <w:t>IA para ampliar inclusão digital em telemedicina (Fórum Econômico Mundial, 2024)</w:t>
            </w:r>
          </w:p>
        </w:tc>
        <w:tc>
          <w:tcPr>
            <w:tcW w:w="22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4A35A72" w14:textId="609FAB79">
            <w:pPr>
              <w:pStyle w:val="Normal"/>
            </w:pPr>
            <w:r w:rsidR="105A41E3">
              <w:rPr/>
              <w:t>NPS, ROI</w:t>
            </w:r>
          </w:p>
        </w:tc>
      </w:tr>
      <w:tr w:rsidR="105A41E3" w:rsidTr="105A41E3" w14:paraId="3B919D44">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4A3EEA4" w14:textId="7141AF9B">
            <w:pPr>
              <w:pStyle w:val="Normal"/>
            </w:pPr>
            <w:r w:rsidR="105A41E3">
              <w:rPr/>
              <w:t>Educação Corporativa</w:t>
            </w:r>
          </w:p>
        </w:tc>
        <w:tc>
          <w:tcPr>
            <w:tcW w:w="217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2C1D3B1" w14:textId="4E256135">
            <w:pPr>
              <w:pStyle w:val="Normal"/>
            </w:pPr>
            <w:r w:rsidR="105A41E3">
              <w:rPr/>
              <w:t>Inclusão digital</w:t>
            </w:r>
          </w:p>
        </w:tc>
        <w:tc>
          <w:tcPr>
            <w:tcW w:w="43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DB36693" w14:textId="0D570111">
            <w:pPr>
              <w:pStyle w:val="Normal"/>
            </w:pPr>
            <w:r w:rsidR="105A41E3">
              <w:rPr/>
              <w:t>Plataformas de ensino adaptadas a diferentes perfis socioculturais</w:t>
            </w:r>
          </w:p>
        </w:tc>
        <w:tc>
          <w:tcPr>
            <w:tcW w:w="22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648BE27" w14:textId="60540D42">
            <w:pPr>
              <w:pStyle w:val="Normal"/>
            </w:pPr>
            <w:r w:rsidR="105A41E3">
              <w:rPr/>
              <w:t xml:space="preserve">Market </w:t>
            </w:r>
            <w:r w:rsidR="105A41E3">
              <w:rPr/>
              <w:t>share</w:t>
            </w:r>
            <w:r w:rsidR="105A41E3">
              <w:rPr/>
              <w:t>, ROI</w:t>
            </w:r>
          </w:p>
        </w:tc>
      </w:tr>
      <w:tr w:rsidR="105A41E3" w:rsidTr="105A41E3" w14:paraId="35D98D43">
        <w:trPr>
          <w:trHeight w:val="300"/>
        </w:trPr>
        <w:tc>
          <w:tcPr>
            <w:tcW w:w="16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07F7C9E" w14:textId="27613427">
            <w:pPr>
              <w:pStyle w:val="Normal"/>
            </w:pPr>
            <w:r w:rsidR="105A41E3">
              <w:rPr/>
              <w:t>Governança</w:t>
            </w:r>
          </w:p>
        </w:tc>
        <w:tc>
          <w:tcPr>
            <w:tcW w:w="217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5092402" w14:textId="2F8B79E5">
            <w:pPr>
              <w:pStyle w:val="Normal"/>
            </w:pPr>
            <w:r w:rsidR="105A41E3">
              <w:rPr/>
              <w:t>Responsabilidade social</w:t>
            </w:r>
          </w:p>
        </w:tc>
        <w:tc>
          <w:tcPr>
            <w:tcW w:w="43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B51200C" w14:textId="6E6A0775">
            <w:pPr>
              <w:pStyle w:val="Normal"/>
            </w:pPr>
            <w:r w:rsidR="105A41E3">
              <w:rPr/>
              <w:t>Transparência algorítmica e auditoria ética (Almeida, 2026)</w:t>
            </w:r>
          </w:p>
        </w:tc>
        <w:tc>
          <w:tcPr>
            <w:tcW w:w="225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93F3894" w14:textId="473E1123">
            <w:pPr>
              <w:pStyle w:val="Normal"/>
            </w:pPr>
            <w:r w:rsidR="105A41E3">
              <w:rPr/>
              <w:t>NPS, Confiança institucional</w:t>
            </w:r>
          </w:p>
        </w:tc>
      </w:tr>
      <w:tr w:rsidR="105A41E3" w:rsidTr="105A41E3" w14:paraId="528799EE">
        <w:trPr>
          <w:trHeight w:val="300"/>
        </w:trPr>
        <w:tc>
          <w:tcPr>
            <w:tcW w:w="10440" w:type="dxa"/>
            <w:gridSpan w:val="4"/>
            <w:tcMar/>
            <w:vAlign w:val="center"/>
          </w:tcPr>
          <w:p w:rsidR="473EA033" w:rsidP="105A41E3" w:rsidRDefault="473EA033" w14:paraId="74D0CD8A" w14:textId="10A38C0E">
            <w:pPr>
              <w:pStyle w:val="Normal"/>
            </w:pPr>
            <w:r w:rsidRPr="105A41E3" w:rsidR="473EA033">
              <w:rPr>
                <w:noProof w:val="0"/>
                <w:lang w:val="pt-BR"/>
              </w:rPr>
              <w:t>Tabela 2.7 – Benchmarks Sociológicos em IA Corporativa</w:t>
            </w:r>
          </w:p>
        </w:tc>
      </w:tr>
    </w:tbl>
    <w:p w:rsidR="105A41E3" w:rsidP="105A41E3" w:rsidRDefault="105A41E3" w14:paraId="64EA928E" w14:textId="0B635B4F">
      <w:pPr>
        <w:pStyle w:val="Normal"/>
        <w:bidi w:val="0"/>
        <w:jc w:val="both"/>
      </w:pPr>
    </w:p>
    <w:p w:rsidR="5FA57443" w:rsidP="105A41E3" w:rsidRDefault="5FA57443" w14:paraId="3193C98C" w14:textId="4DA40B23">
      <w:pPr>
        <w:pStyle w:val="Normal"/>
        <w:jc w:val="both"/>
      </w:pPr>
      <w:r w:rsidRPr="105A41E3" w:rsidR="5FA57443">
        <w:rPr>
          <w:noProof w:val="0"/>
          <w:lang w:val="pt-BR"/>
        </w:rPr>
        <w:t>Parágrafo 95</w:t>
      </w:r>
      <w:r w:rsidRPr="105A41E3" w:rsidR="5FA57443">
        <w:rPr>
          <w:noProof w:val="0"/>
          <w:lang w:val="pt-BR"/>
        </w:rPr>
        <w:t xml:space="preserve"> </w:t>
      </w:r>
    </w:p>
    <w:p w:rsidR="3E1A1FB2" w:rsidP="105A41E3" w:rsidRDefault="3E1A1FB2" w14:paraId="2559CE0D" w14:textId="34DB97FB">
      <w:pPr>
        <w:pStyle w:val="Normal"/>
        <w:jc w:val="both"/>
      </w:pPr>
      <w:r w:rsidRPr="105A41E3" w:rsidR="3E1A1FB2">
        <w:rPr>
          <w:noProof w:val="0"/>
          <w:lang w:val="pt-BR"/>
        </w:rPr>
        <w:t xml:space="preserve">A </w:t>
      </w:r>
      <w:r w:rsidRPr="105A41E3" w:rsidR="3E1A1FB2">
        <w:rPr>
          <w:noProof w:val="0"/>
          <w:lang w:val="pt-BR"/>
        </w:rPr>
        <w:t>perspectiva sociológica</w:t>
      </w:r>
      <w:r w:rsidRPr="105A41E3" w:rsidR="3E1A1FB2">
        <w:rPr>
          <w:noProof w:val="0"/>
          <w:lang w:val="pt-BR"/>
        </w:rPr>
        <w:t xml:space="preserve"> reforça que a IA corporativa deve ser adotada com </w:t>
      </w:r>
      <w:r w:rsidRPr="105A41E3" w:rsidR="3E1A1FB2">
        <w:rPr>
          <w:noProof w:val="0"/>
          <w:lang w:val="pt-BR"/>
        </w:rPr>
        <w:t>responsabilidade social</w:t>
      </w:r>
      <w:r w:rsidRPr="105A41E3" w:rsidR="3E1A1FB2">
        <w:rPr>
          <w:noProof w:val="0"/>
          <w:lang w:val="pt-BR"/>
        </w:rPr>
        <w:t xml:space="preserve">. Ao considerar impactos culturais e comunitários, empresas conseguem aumentar métricas como </w:t>
      </w:r>
      <w:r w:rsidRPr="105A41E3" w:rsidR="3E1A1FB2">
        <w:rPr>
          <w:noProof w:val="0"/>
          <w:lang w:val="pt-BR"/>
        </w:rPr>
        <w:t>NPS</w:t>
      </w:r>
      <w:r w:rsidRPr="105A41E3" w:rsidR="3E1A1FB2">
        <w:rPr>
          <w:noProof w:val="0"/>
          <w:lang w:val="pt-BR"/>
        </w:rPr>
        <w:t xml:space="preserve"> e </w:t>
      </w:r>
      <w:r w:rsidRPr="105A41E3" w:rsidR="3E1A1FB2">
        <w:rPr>
          <w:noProof w:val="0"/>
          <w:lang w:val="pt-BR"/>
        </w:rPr>
        <w:t>ROI</w:t>
      </w:r>
      <w:r w:rsidRPr="105A41E3" w:rsidR="3E1A1FB2">
        <w:rPr>
          <w:noProof w:val="0"/>
          <w:lang w:val="pt-BR"/>
        </w:rPr>
        <w:t xml:space="preserve">, fortalecendo sua posição competitiva e garantindo a </w:t>
      </w:r>
      <w:r w:rsidRPr="105A41E3" w:rsidR="3E1A1FB2">
        <w:rPr>
          <w:noProof w:val="0"/>
          <w:lang w:val="pt-BR"/>
        </w:rPr>
        <w:t xml:space="preserve">aceitação social da </w:t>
      </w:r>
      <w:r w:rsidRPr="105A41E3" w:rsidR="3E1A1FB2">
        <w:rPr>
          <w:noProof w:val="0"/>
          <w:lang w:val="pt-BR"/>
        </w:rPr>
        <w:t xml:space="preserve">tecnologia </w:t>
      </w:r>
      <w:r w:rsidRPr="105A41E3" w:rsidR="3E1A1FB2">
        <w:rPr>
          <w:noProof w:val="0"/>
          <w:lang w:val="pt-BR"/>
        </w:rPr>
        <w:t>(Damasceno</w:t>
      </w:r>
      <w:r w:rsidRPr="105A41E3" w:rsidR="3E1A1FB2">
        <w:rPr>
          <w:noProof w:val="0"/>
          <w:lang w:val="pt-BR"/>
        </w:rPr>
        <w:t xml:space="preserve"> &amp; Sacramento, 2025).</w:t>
      </w:r>
    </w:p>
    <w:p w:rsidR="722C0D11" w:rsidP="105A41E3" w:rsidRDefault="722C0D11" w14:paraId="166F56E8" w14:textId="16FC7F93">
      <w:pPr>
        <w:pStyle w:val="Normal"/>
        <w:jc w:val="both"/>
      </w:pPr>
      <w:r w:rsidRPr="105A41E3" w:rsidR="722C0D11">
        <w:rPr>
          <w:noProof w:val="0"/>
          <w:lang w:val="pt-BR"/>
        </w:rPr>
        <w:t>Ao refletir sobre os impactos sociais da IA corporativa</w:t>
      </w:r>
      <w:r w:rsidRPr="105A41E3" w:rsidR="722C0D11">
        <w:rPr>
          <w:noProof w:val="0"/>
          <w:lang w:val="pt-BR"/>
        </w:rPr>
        <w:t xml:space="preserve">, torna-se evidente que sua adoção não pode ser dissociada da responsabilidade cultural e comunitária. A integração de fatores sociológicos garante não apenas ganhos em métricas como NPS, ROI e </w:t>
      </w:r>
      <w:r w:rsidRPr="105A41E3" w:rsidR="722C0D11">
        <w:rPr>
          <w:noProof w:val="0"/>
          <w:lang w:val="pt-BR"/>
        </w:rPr>
        <w:t>market</w:t>
      </w:r>
      <w:r w:rsidRPr="105A41E3" w:rsidR="722C0D11">
        <w:rPr>
          <w:noProof w:val="0"/>
          <w:lang w:val="pt-BR"/>
        </w:rPr>
        <w:t xml:space="preserve"> </w:t>
      </w:r>
      <w:r w:rsidRPr="105A41E3" w:rsidR="722C0D11">
        <w:rPr>
          <w:noProof w:val="0"/>
          <w:lang w:val="pt-BR"/>
        </w:rPr>
        <w:t>share</w:t>
      </w:r>
      <w:r w:rsidRPr="105A41E3" w:rsidR="722C0D11">
        <w:rPr>
          <w:noProof w:val="0"/>
          <w:lang w:val="pt-BR"/>
        </w:rPr>
        <w:t>, mas também a aceitação social necessária para a sustentabilidade da inovação. Essa visão amplia o horizonte da governança corporativa e prepara o terreno para as próximas perspectivas interdisciplinares que serão exploradas no capítulo.</w:t>
      </w:r>
    </w:p>
    <w:p w:rsidR="5FA57443" w:rsidP="105A41E3" w:rsidRDefault="5FA57443" w14:paraId="2C3C8B1E" w14:textId="1651756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64587467" w:id="2142737440"/>
      <w:bookmarkStart w:name="_Toc1934659088" w:id="806151606"/>
      <w:bookmarkStart w:name="_Toc563696252" w:id="3158310"/>
      <w:r w:rsidRPr="2A838D50" w:rsidR="5FA57443">
        <w:rPr>
          <w:rFonts w:ascii="Arial" w:hAnsi="Arial" w:eastAsia="Arial" w:cs="Arial"/>
          <w:b w:val="1"/>
          <w:bCs w:val="1"/>
          <w:noProof w:val="0"/>
          <w:sz w:val="28"/>
          <w:szCs w:val="28"/>
          <w:lang w:val="pt-BR"/>
        </w:rPr>
        <w:t>2.10 Perspectiva Ético-Cultural</w:t>
      </w:r>
      <w:bookmarkEnd w:id="2142737440"/>
      <w:bookmarkEnd w:id="806151606"/>
      <w:bookmarkEnd w:id="3158310"/>
    </w:p>
    <w:p w:rsidR="3FDB04C6" w:rsidP="105A41E3" w:rsidRDefault="3FDB04C6" w14:paraId="069EDB55" w14:textId="1993BF4C">
      <w:pPr>
        <w:pStyle w:val="Normal"/>
        <w:jc w:val="both"/>
      </w:pPr>
      <w:r w:rsidRPr="105A41E3" w:rsidR="3FDB04C6">
        <w:rPr>
          <w:noProof w:val="0"/>
          <w:lang w:val="pt-BR"/>
        </w:rPr>
        <w:t>Parágrafo 96 (refinado)</w:t>
      </w:r>
      <w:r w:rsidRPr="105A41E3" w:rsidR="3FDB04C6">
        <w:rPr>
          <w:noProof w:val="0"/>
          <w:lang w:val="pt-BR"/>
        </w:rPr>
        <w:t xml:space="preserve"> </w:t>
      </w:r>
    </w:p>
    <w:p w:rsidR="3FDB04C6" w:rsidP="105A41E3" w:rsidRDefault="3FDB04C6" w14:paraId="49F00474" w14:textId="7C6A5DF9">
      <w:pPr>
        <w:pStyle w:val="Normal"/>
        <w:jc w:val="both"/>
      </w:pPr>
      <w:r w:rsidRPr="105A41E3" w:rsidR="3FDB04C6">
        <w:rPr>
          <w:noProof w:val="0"/>
          <w:lang w:val="pt-BR"/>
        </w:rPr>
        <w:t>A ética e a cultura são dimensões críticas da IA corporativa. Questões como vieses algorítmicos, responsabilidade moral e impacto em valores culturais precisam ser consideradas. Segundo a UNESCO (2021), a governança ética da IA é essencial para garantir confiança social e aceitação tecnológica. No ambiente corporativo, essa perspectiva impacta diretamente métricas como NPS e market share, já que decisões automatizadas podem afetar a confiança de clientes e stakeholders</w:t>
      </w:r>
      <w:r w:rsidRPr="105A41E3" w:rsidR="31A1A42F">
        <w:rPr>
          <w:noProof w:val="0"/>
          <w:lang w:val="pt-BR"/>
        </w:rPr>
        <w:t xml:space="preserve"> </w:t>
      </w:r>
      <w:r w:rsidRPr="105A41E3" w:rsidR="2C44D2C7">
        <w:rPr>
          <w:noProof w:val="0"/>
          <w:lang w:val="pt-BR"/>
        </w:rPr>
        <w:t>(</w:t>
      </w:r>
      <w:r w:rsidRPr="105A41E3" w:rsidR="3FDB04C6">
        <w:rPr>
          <w:noProof w:val="0"/>
          <w:lang w:val="pt-BR"/>
        </w:rPr>
        <w:t>UNESCO, 2021</w:t>
      </w:r>
      <w:r w:rsidRPr="105A41E3" w:rsidR="17428F14">
        <w:rPr>
          <w:noProof w:val="0"/>
          <w:lang w:val="pt-BR"/>
        </w:rPr>
        <w:t>)</w:t>
      </w:r>
      <w:r w:rsidRPr="105A41E3" w:rsidR="3FDB04C6">
        <w:rPr>
          <w:noProof w:val="0"/>
          <w:lang w:val="pt-BR"/>
        </w:rPr>
        <w:t>.</w:t>
      </w:r>
    </w:p>
    <w:p w:rsidR="3FDB04C6" w:rsidP="105A41E3" w:rsidRDefault="3FDB04C6" w14:paraId="5372CBF6" w14:textId="06190666">
      <w:pPr>
        <w:pStyle w:val="Normal"/>
        <w:jc w:val="both"/>
      </w:pPr>
      <w:r w:rsidRPr="105A41E3" w:rsidR="3FDB04C6">
        <w:rPr>
          <w:noProof w:val="0"/>
          <w:lang w:val="pt-BR"/>
        </w:rPr>
        <w:t>Parágrafo 97 (refinado)</w:t>
      </w:r>
      <w:r w:rsidRPr="105A41E3" w:rsidR="3FDB04C6">
        <w:rPr>
          <w:noProof w:val="0"/>
          <w:lang w:val="pt-BR"/>
        </w:rPr>
        <w:t xml:space="preserve"> </w:t>
      </w:r>
    </w:p>
    <w:p w:rsidR="3FDB04C6" w:rsidP="105A41E3" w:rsidRDefault="3FDB04C6" w14:paraId="4B0E8F96" w14:textId="408ED02E">
      <w:pPr>
        <w:pStyle w:val="Normal"/>
        <w:jc w:val="both"/>
      </w:pPr>
      <w:r w:rsidRPr="105A41E3" w:rsidR="3FDB04C6">
        <w:rPr>
          <w:noProof w:val="0"/>
          <w:lang w:val="pt-BR"/>
        </w:rPr>
        <w:t>Empresas que adotam IA sem considerar ética e cultura podem enfrentar riscos regulatórios e reputacionais. Em finanças, vieses em algoritmos de crédito podem comprometer métricas de ROI e SLA. Em marketing, campanhas automatizadas sem sensibilidade cultural podem reduzir o NPS e afetar negativamente o market share. Relatório da OCDE (2022) destaca que a ausência de auditoria ética em sistemas de IA aumenta o risco de discriminação e perda de confiança institucional</w:t>
      </w:r>
      <w:r w:rsidRPr="105A41E3" w:rsidR="1629A822">
        <w:rPr>
          <w:noProof w:val="0"/>
          <w:lang w:val="pt-BR"/>
        </w:rPr>
        <w:t xml:space="preserve"> </w:t>
      </w:r>
      <w:r w:rsidRPr="105A41E3" w:rsidR="40DE020B">
        <w:rPr>
          <w:noProof w:val="0"/>
          <w:lang w:val="pt-BR"/>
        </w:rPr>
        <w:t>(</w:t>
      </w:r>
      <w:r w:rsidRPr="105A41E3" w:rsidR="3FDB04C6">
        <w:rPr>
          <w:noProof w:val="0"/>
          <w:lang w:val="pt-BR"/>
        </w:rPr>
        <w:t>OCDE, 2022</w:t>
      </w:r>
      <w:r w:rsidRPr="105A41E3" w:rsidR="34DFF144">
        <w:rPr>
          <w:noProof w:val="0"/>
          <w:lang w:val="pt-BR"/>
        </w:rPr>
        <w:t>)</w:t>
      </w:r>
      <w:r w:rsidRPr="105A41E3" w:rsidR="3FDB04C6">
        <w:rPr>
          <w:noProof w:val="0"/>
          <w:lang w:val="pt-BR"/>
        </w:rPr>
        <w:t>.</w:t>
      </w:r>
    </w:p>
    <w:p w:rsidR="3FDB04C6" w:rsidP="105A41E3" w:rsidRDefault="3FDB04C6" w14:paraId="796F820E" w14:textId="00D4E21A">
      <w:pPr>
        <w:pStyle w:val="Normal"/>
        <w:jc w:val="both"/>
      </w:pPr>
      <w:r w:rsidRPr="105A41E3" w:rsidR="3FDB04C6">
        <w:rPr>
          <w:noProof w:val="0"/>
          <w:lang w:val="pt-BR"/>
        </w:rPr>
        <w:t>Parágrafo 98 (refinado)</w:t>
      </w:r>
      <w:r w:rsidRPr="105A41E3" w:rsidR="3FDB04C6">
        <w:rPr>
          <w:noProof w:val="0"/>
          <w:lang w:val="pt-BR"/>
        </w:rPr>
        <w:t xml:space="preserve"> </w:t>
      </w:r>
    </w:p>
    <w:p w:rsidR="3FDB04C6" w:rsidP="105A41E3" w:rsidRDefault="3FDB04C6" w14:paraId="495AC45E" w14:textId="582ECFE1">
      <w:pPr>
        <w:pStyle w:val="Normal"/>
        <w:jc w:val="both"/>
      </w:pPr>
      <w:r w:rsidRPr="105A41E3" w:rsidR="3FDB04C6">
        <w:rPr>
          <w:noProof w:val="0"/>
          <w:lang w:val="pt-BR"/>
        </w:rPr>
        <w:t>A Figura 2.6 representa a integração da ética e cultura ao ciclo estratégico da IA. O diagrama mostra como valores morais e culturais se conectam a métricas executivas como ROI e NPS, reforçando que a ética é parte essencial da governança corporativa</w:t>
      </w:r>
      <w:r w:rsidRPr="105A41E3" w:rsidR="129DCB41">
        <w:rPr>
          <w:noProof w:val="0"/>
          <w:lang w:val="pt-BR"/>
        </w:rPr>
        <w:t xml:space="preserve"> </w:t>
      </w:r>
      <w:r w:rsidRPr="105A41E3" w:rsidR="113BAA9C">
        <w:rPr>
          <w:noProof w:val="0"/>
          <w:lang w:val="pt-BR"/>
        </w:rPr>
        <w:t>(</w:t>
      </w:r>
      <w:r w:rsidRPr="105A41E3" w:rsidR="3FDB04C6">
        <w:rPr>
          <w:noProof w:val="0"/>
          <w:lang w:val="pt-BR"/>
        </w:rPr>
        <w:t>União Europeia, 2023</w:t>
      </w:r>
      <w:r w:rsidRPr="105A41E3" w:rsidR="5225FA22">
        <w:rPr>
          <w:noProof w:val="0"/>
          <w:lang w:val="pt-BR"/>
        </w:rPr>
        <w:t>)</w:t>
      </w:r>
      <w:r w:rsidRPr="105A41E3" w:rsidR="3FDB04C6">
        <w:rPr>
          <w:noProof w:val="0"/>
          <w:lang w:val="pt-BR"/>
        </w:rPr>
        <w:t>.</w:t>
      </w:r>
    </w:p>
    <w:p w:rsidR="3FDB04C6" w:rsidP="105A41E3" w:rsidRDefault="3FDB04C6" w14:paraId="212DD8E2" w14:textId="619DC05F">
      <w:pPr>
        <w:pStyle w:val="Normal"/>
        <w:jc w:val="both"/>
      </w:pPr>
      <w:r w:rsidRPr="105A41E3" w:rsidR="3FDB04C6">
        <w:rPr>
          <w:noProof w:val="0"/>
          <w:lang w:val="pt-BR"/>
        </w:rPr>
        <w:t>Parágrafo 99 (refinado)</w:t>
      </w:r>
      <w:r w:rsidRPr="105A41E3" w:rsidR="3FDB04C6">
        <w:rPr>
          <w:noProof w:val="0"/>
          <w:lang w:val="pt-BR"/>
        </w:rPr>
        <w:t xml:space="preserve"> </w:t>
      </w:r>
    </w:p>
    <w:p w:rsidR="3FDB04C6" w:rsidP="105A41E3" w:rsidRDefault="3FDB04C6" w14:paraId="7CE1EF9E" w14:textId="0BE7CFA6">
      <w:pPr>
        <w:pStyle w:val="Normal"/>
        <w:jc w:val="both"/>
      </w:pPr>
      <w:r w:rsidRPr="105A41E3" w:rsidR="3FDB04C6">
        <w:rPr>
          <w:noProof w:val="0"/>
          <w:lang w:val="pt-BR"/>
        </w:rPr>
        <w:t>A Tabela 2.8 apresenta benchmarks ético-culturais de IA corporativa. Segundo a IBM (2025), empresas que implementaram auditorias éticas em seus algoritmos registraram aumento médio de 10 pontos no NPS, enquanto organizações que ignoraram valores culturais enfrentaram queda de até 5% no market share. Esses dados reforçam a relevância prática da ética na IA e demonstram que responsabilidade moral e cultural são fatores críticos para a competitividade (IBM, 2025).</w:t>
      </w:r>
    </w:p>
    <w:p w:rsidR="105A41E3" w:rsidP="105A41E3" w:rsidRDefault="105A41E3" w14:paraId="676A5BA8" w14:textId="7FD7E46A">
      <w:pPr>
        <w:pStyle w:val="Normal"/>
        <w:jc w:val="both"/>
        <w:rPr>
          <w:noProof w:val="0"/>
          <w:lang w:val="pt-BR"/>
        </w:rPr>
      </w:pP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815"/>
        <w:gridCol w:w="2065"/>
        <w:gridCol w:w="3990"/>
        <w:gridCol w:w="2570"/>
      </w:tblGrid>
      <w:tr w:rsidR="105A41E3" w:rsidTr="105A41E3" w14:paraId="39EDBC14">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3ABB678E" w14:textId="17C2C2DC">
            <w:pPr>
              <w:pStyle w:val="Normal"/>
              <w:widowControl w:val="0"/>
              <w:spacing w:before="40" w:beforeAutospacing="off" w:after="40" w:afterAutospacing="off"/>
              <w:jc w:val="center"/>
            </w:pPr>
            <w:r w:rsidR="105A41E3">
              <w:rPr/>
              <w:t>Setor</w:t>
            </w:r>
          </w:p>
        </w:tc>
        <w:tc>
          <w:tcPr>
            <w:tcW w:w="20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7A86A34F" w14:textId="2CA26E24">
            <w:pPr>
              <w:pStyle w:val="Normal"/>
              <w:widowControl w:val="0"/>
              <w:spacing w:before="40" w:beforeAutospacing="off" w:after="40" w:afterAutospacing="off"/>
              <w:jc w:val="center"/>
            </w:pPr>
            <w:r w:rsidR="105A41E3">
              <w:rPr/>
              <w:t>Prática Ético-Cultural</w:t>
            </w:r>
          </w:p>
        </w:tc>
        <w:tc>
          <w:tcPr>
            <w:tcW w:w="399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3DBEC40D" w14:textId="7D30E90F">
            <w:pPr>
              <w:pStyle w:val="Normal"/>
              <w:widowControl w:val="0"/>
              <w:spacing w:before="40" w:beforeAutospacing="off" w:after="40" w:afterAutospacing="off"/>
              <w:jc w:val="center"/>
            </w:pPr>
            <w:r w:rsidR="105A41E3">
              <w:rPr/>
              <w:t>Exemplo de Uso</w:t>
            </w:r>
          </w:p>
        </w:tc>
        <w:tc>
          <w:tcPr>
            <w:tcW w:w="257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29D9B2D5" w14:textId="1383B68C">
            <w:pPr>
              <w:pStyle w:val="Normal"/>
              <w:widowControl w:val="0"/>
              <w:spacing w:before="40" w:beforeAutospacing="off" w:after="40" w:afterAutospacing="off"/>
              <w:jc w:val="center"/>
            </w:pPr>
            <w:r w:rsidR="105A41E3">
              <w:rPr/>
              <w:t>Impacto em Métricas</w:t>
            </w:r>
          </w:p>
        </w:tc>
      </w:tr>
      <w:tr w:rsidR="105A41E3" w:rsidTr="105A41E3" w14:paraId="0BD3A60D">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81719CC" w14:textId="367D467F">
            <w:pPr>
              <w:pStyle w:val="Normal"/>
              <w:widowControl w:val="0"/>
              <w:spacing w:before="40" w:beforeAutospacing="off" w:after="40" w:afterAutospacing="off"/>
            </w:pPr>
            <w:r w:rsidR="105A41E3">
              <w:rPr/>
              <w:t>Finanças</w:t>
            </w:r>
          </w:p>
        </w:tc>
        <w:tc>
          <w:tcPr>
            <w:tcW w:w="20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BA254D5" w14:textId="4C58DB84">
            <w:pPr>
              <w:pStyle w:val="Normal"/>
              <w:widowControl w:val="0"/>
              <w:spacing w:before="40" w:beforeAutospacing="off" w:after="40" w:afterAutospacing="off"/>
            </w:pPr>
            <w:r w:rsidR="105A41E3">
              <w:rPr/>
              <w:t>Auditoria ética em crédito</w:t>
            </w:r>
          </w:p>
        </w:tc>
        <w:tc>
          <w:tcPr>
            <w:tcW w:w="399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23D7CE9" w14:textId="4156A156">
            <w:pPr>
              <w:pStyle w:val="Normal"/>
              <w:widowControl w:val="0"/>
              <w:spacing w:before="40" w:beforeAutospacing="off" w:after="40" w:afterAutospacing="off"/>
            </w:pPr>
            <w:r w:rsidR="105A41E3">
              <w:rPr/>
              <w:t>Algoritmos revisados para evitar discriminação</w:t>
            </w:r>
          </w:p>
        </w:tc>
        <w:tc>
          <w:tcPr>
            <w:tcW w:w="257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9642684" w14:textId="0877E45A">
            <w:pPr>
              <w:pStyle w:val="Normal"/>
              <w:widowControl w:val="0"/>
              <w:spacing w:before="40" w:beforeAutospacing="off" w:after="40" w:afterAutospacing="off"/>
            </w:pPr>
            <w:r w:rsidR="105A41E3">
              <w:rPr/>
              <w:t>ROI, SLA</w:t>
            </w:r>
          </w:p>
        </w:tc>
      </w:tr>
      <w:tr w:rsidR="105A41E3" w:rsidTr="105A41E3" w14:paraId="679595AB">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411887A" w14:textId="2D515952">
            <w:pPr>
              <w:pStyle w:val="Normal"/>
              <w:widowControl w:val="0"/>
              <w:spacing w:before="40" w:beforeAutospacing="off" w:after="40" w:afterAutospacing="off"/>
            </w:pPr>
            <w:r w:rsidR="105A41E3">
              <w:rPr/>
              <w:t>Marketing</w:t>
            </w:r>
          </w:p>
        </w:tc>
        <w:tc>
          <w:tcPr>
            <w:tcW w:w="20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DE37B05" w14:textId="4B17B924">
            <w:pPr>
              <w:pStyle w:val="Normal"/>
              <w:widowControl w:val="0"/>
              <w:spacing w:before="40" w:beforeAutospacing="off" w:after="40" w:afterAutospacing="off"/>
            </w:pPr>
            <w:r w:rsidR="105A41E3">
              <w:rPr/>
              <w:t>Sensibilidade cultural</w:t>
            </w:r>
          </w:p>
        </w:tc>
        <w:tc>
          <w:tcPr>
            <w:tcW w:w="399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1603B97" w14:textId="58BF6402">
            <w:pPr>
              <w:pStyle w:val="Normal"/>
              <w:widowControl w:val="0"/>
              <w:spacing w:before="40" w:beforeAutospacing="off" w:after="40" w:afterAutospacing="off"/>
            </w:pPr>
            <w:r w:rsidR="105A41E3">
              <w:rPr/>
              <w:t>Campanhas adaptadas a valores locais</w:t>
            </w:r>
          </w:p>
        </w:tc>
        <w:tc>
          <w:tcPr>
            <w:tcW w:w="257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844A8B1" w14:textId="440114C6">
            <w:pPr>
              <w:pStyle w:val="Normal"/>
              <w:widowControl w:val="0"/>
              <w:spacing w:before="40" w:beforeAutospacing="off" w:after="40" w:afterAutospacing="off"/>
            </w:pPr>
            <w:r w:rsidR="105A41E3">
              <w:rPr/>
              <w:t>NPS, Market share</w:t>
            </w:r>
          </w:p>
        </w:tc>
      </w:tr>
      <w:tr w:rsidR="105A41E3" w:rsidTr="105A41E3" w14:paraId="3BF34FAF">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FDDEAEB" w14:textId="6A9A3AD7">
            <w:pPr>
              <w:pStyle w:val="Normal"/>
              <w:widowControl w:val="0"/>
              <w:spacing w:before="40" w:beforeAutospacing="off" w:after="40" w:afterAutospacing="off"/>
            </w:pPr>
            <w:r w:rsidR="105A41E3">
              <w:rPr/>
              <w:t>Saúde</w:t>
            </w:r>
          </w:p>
        </w:tc>
        <w:tc>
          <w:tcPr>
            <w:tcW w:w="20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067A625" w14:textId="0B8C291A">
            <w:pPr>
              <w:pStyle w:val="Normal"/>
              <w:widowControl w:val="0"/>
              <w:spacing w:before="40" w:beforeAutospacing="off" w:after="40" w:afterAutospacing="off"/>
            </w:pPr>
            <w:r w:rsidR="105A41E3">
              <w:rPr/>
              <w:t>Responsabilidade moral</w:t>
            </w:r>
          </w:p>
        </w:tc>
        <w:tc>
          <w:tcPr>
            <w:tcW w:w="399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124836B" w14:textId="3B46659B">
            <w:pPr>
              <w:pStyle w:val="Normal"/>
              <w:widowControl w:val="0"/>
              <w:spacing w:before="40" w:beforeAutospacing="off" w:after="40" w:afterAutospacing="off"/>
            </w:pPr>
            <w:r w:rsidR="105A41E3">
              <w:rPr/>
              <w:t>IA para diagnósticos com transparência e consentimento</w:t>
            </w:r>
          </w:p>
        </w:tc>
        <w:tc>
          <w:tcPr>
            <w:tcW w:w="257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15F275D" w14:textId="0BC57676">
            <w:pPr>
              <w:pStyle w:val="Normal"/>
              <w:widowControl w:val="0"/>
              <w:spacing w:before="40" w:beforeAutospacing="off" w:after="40" w:afterAutospacing="off"/>
            </w:pPr>
            <w:r w:rsidR="105A41E3">
              <w:rPr/>
              <w:t>NPS, Confiança</w:t>
            </w:r>
          </w:p>
        </w:tc>
      </w:tr>
      <w:tr w:rsidR="105A41E3" w:rsidTr="105A41E3" w14:paraId="40C9AF39">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0F92984" w14:textId="73170867">
            <w:pPr>
              <w:pStyle w:val="Normal"/>
              <w:widowControl w:val="0"/>
              <w:spacing w:before="40" w:beforeAutospacing="off" w:after="40" w:afterAutospacing="off"/>
            </w:pPr>
            <w:r w:rsidR="105A41E3">
              <w:rPr/>
              <w:t>Recursos Humanos</w:t>
            </w:r>
          </w:p>
        </w:tc>
        <w:tc>
          <w:tcPr>
            <w:tcW w:w="20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E787AC2" w14:textId="5F39112A">
            <w:pPr>
              <w:pStyle w:val="Normal"/>
              <w:widowControl w:val="0"/>
              <w:spacing w:before="40" w:beforeAutospacing="off" w:after="40" w:afterAutospacing="off"/>
            </w:pPr>
            <w:r w:rsidR="105A41E3">
              <w:rPr/>
              <w:t>Diversidade e inclusão</w:t>
            </w:r>
          </w:p>
        </w:tc>
        <w:tc>
          <w:tcPr>
            <w:tcW w:w="399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552505B" w14:textId="4306FA67">
            <w:pPr>
              <w:pStyle w:val="Normal"/>
              <w:widowControl w:val="0"/>
              <w:spacing w:before="40" w:beforeAutospacing="off" w:after="40" w:afterAutospacing="off"/>
            </w:pPr>
            <w:r w:rsidR="105A41E3">
              <w:rPr/>
              <w:t>Processos seletivos sem vieses algorítmicos</w:t>
            </w:r>
          </w:p>
        </w:tc>
        <w:tc>
          <w:tcPr>
            <w:tcW w:w="257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314097F" w14:textId="016D46B2">
            <w:pPr>
              <w:pStyle w:val="Normal"/>
              <w:widowControl w:val="0"/>
              <w:spacing w:before="40" w:beforeAutospacing="off" w:after="40" w:afterAutospacing="off"/>
            </w:pPr>
            <w:r w:rsidR="105A41E3">
              <w:rPr/>
              <w:t>SLA, NPS</w:t>
            </w:r>
          </w:p>
        </w:tc>
      </w:tr>
      <w:tr w:rsidR="105A41E3" w:rsidTr="105A41E3" w14:paraId="71639F14">
        <w:trPr>
          <w:trHeight w:val="300"/>
        </w:trPr>
        <w:tc>
          <w:tcPr>
            <w:tcW w:w="181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ACB4E20" w14:textId="1534A801">
            <w:pPr>
              <w:pStyle w:val="Normal"/>
              <w:widowControl w:val="0"/>
              <w:spacing w:before="40" w:beforeAutospacing="off" w:after="40" w:afterAutospacing="off"/>
            </w:pPr>
            <w:r w:rsidR="105A41E3">
              <w:rPr/>
              <w:t>Governança</w:t>
            </w:r>
          </w:p>
        </w:tc>
        <w:tc>
          <w:tcPr>
            <w:tcW w:w="20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C79C84A" w14:textId="5B024B2C">
            <w:pPr>
              <w:pStyle w:val="Normal"/>
              <w:widowControl w:val="0"/>
              <w:spacing w:before="40" w:beforeAutospacing="off" w:after="40" w:afterAutospacing="off"/>
            </w:pPr>
            <w:r w:rsidR="105A41E3">
              <w:rPr/>
              <w:t>Ética corporativa</w:t>
            </w:r>
          </w:p>
        </w:tc>
        <w:tc>
          <w:tcPr>
            <w:tcW w:w="399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3D83DCB" w14:textId="4672243F">
            <w:pPr>
              <w:pStyle w:val="Normal"/>
              <w:widowControl w:val="0"/>
              <w:spacing w:before="40" w:beforeAutospacing="off" w:after="40" w:afterAutospacing="off"/>
            </w:pPr>
            <w:r w:rsidR="105A41E3">
              <w:rPr/>
              <w:t>Comitês de ética para supervisão de IA</w:t>
            </w:r>
          </w:p>
        </w:tc>
        <w:tc>
          <w:tcPr>
            <w:tcW w:w="257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B9A55D3" w14:textId="7A8495CB">
            <w:pPr>
              <w:pStyle w:val="Normal"/>
              <w:widowControl w:val="0"/>
              <w:spacing w:before="40" w:beforeAutospacing="off" w:after="40" w:afterAutospacing="off"/>
            </w:pPr>
            <w:r w:rsidR="105A41E3">
              <w:rPr/>
              <w:t>ROI, Sustentabilidade</w:t>
            </w:r>
          </w:p>
        </w:tc>
      </w:tr>
      <w:tr w:rsidR="105A41E3" w:rsidTr="105A41E3" w14:paraId="4DE04ACC">
        <w:trPr>
          <w:trHeight w:val="300"/>
        </w:trPr>
        <w:tc>
          <w:tcPr>
            <w:tcW w:w="10440" w:type="dxa"/>
            <w:gridSpan w:val="4"/>
            <w:tcMar/>
            <w:vAlign w:val="center"/>
          </w:tcPr>
          <w:p w:rsidR="69CFC059" w:rsidP="105A41E3" w:rsidRDefault="69CFC059" w14:paraId="028F6D9A" w14:textId="09BCE9F1">
            <w:pPr>
              <w:pStyle w:val="Normal"/>
              <w:widowControl w:val="0"/>
              <w:spacing w:before="40" w:beforeAutospacing="off" w:after="40" w:afterAutospacing="off"/>
              <w:rPr>
                <w:noProof w:val="0"/>
                <w:sz w:val="18"/>
                <w:szCs w:val="18"/>
                <w:lang w:val="pt-BR"/>
              </w:rPr>
            </w:pPr>
            <w:r w:rsidRPr="105A41E3" w:rsidR="69CFC059">
              <w:rPr>
                <w:noProof w:val="0"/>
                <w:lang w:val="pt-BR"/>
              </w:rPr>
              <w:t>Tabela 2.8 – Benchmarks Ético-Culturais em IA Corporativa</w:t>
            </w:r>
          </w:p>
        </w:tc>
      </w:tr>
    </w:tbl>
    <w:p w:rsidR="105A41E3" w:rsidRDefault="105A41E3" w14:paraId="1740F662" w14:textId="4F02986D"/>
    <w:p w:rsidR="3FDB04C6" w:rsidP="105A41E3" w:rsidRDefault="3FDB04C6" w14:paraId="4F7C0E08" w14:textId="2148D026">
      <w:pPr>
        <w:pStyle w:val="Normal"/>
        <w:jc w:val="both"/>
      </w:pPr>
      <w:r w:rsidRPr="105A41E3" w:rsidR="3FDB04C6">
        <w:rPr>
          <w:noProof w:val="0"/>
          <w:lang w:val="pt-BR"/>
        </w:rPr>
        <w:t>Parágrafo 100 (refinado)</w:t>
      </w:r>
      <w:r w:rsidRPr="105A41E3" w:rsidR="3FDB04C6">
        <w:rPr>
          <w:noProof w:val="0"/>
          <w:lang w:val="pt-BR"/>
        </w:rPr>
        <w:t xml:space="preserve"> </w:t>
      </w:r>
    </w:p>
    <w:p w:rsidR="3FDB04C6" w:rsidP="105A41E3" w:rsidRDefault="3FDB04C6" w14:paraId="6DAAF67E" w14:textId="16C74A4A">
      <w:pPr>
        <w:pStyle w:val="Normal"/>
        <w:jc w:val="both"/>
      </w:pPr>
      <w:r w:rsidRPr="105A41E3" w:rsidR="3FDB04C6">
        <w:rPr>
          <w:noProof w:val="0"/>
          <w:lang w:val="pt-BR"/>
        </w:rPr>
        <w:t>A perspectiva ético-cultural reforça que a IA corporativa deve ser adotada com responsabilidade moral e cultural. Ao considerar valores éticos e culturais, empresas conseguem aumentar métricas como NPS e ROI, fortalecendo sua posição competitiva e garantindo a aceitação social da tecnologia</w:t>
      </w:r>
      <w:r w:rsidRPr="105A41E3" w:rsidR="66D21B6A">
        <w:rPr>
          <w:noProof w:val="0"/>
          <w:lang w:val="pt-BR"/>
        </w:rPr>
        <w:t xml:space="preserve"> (</w:t>
      </w:r>
      <w:r w:rsidRPr="105A41E3" w:rsidR="3FDB04C6">
        <w:rPr>
          <w:noProof w:val="0"/>
          <w:lang w:val="pt-BR"/>
        </w:rPr>
        <w:t>UNESCO, 2021</w:t>
      </w:r>
      <w:r w:rsidRPr="105A41E3" w:rsidR="4A434AD9">
        <w:rPr>
          <w:noProof w:val="0"/>
          <w:lang w:val="pt-BR"/>
        </w:rPr>
        <w:t>) (</w:t>
      </w:r>
      <w:r w:rsidRPr="105A41E3" w:rsidR="3FDB04C6">
        <w:rPr>
          <w:noProof w:val="0"/>
          <w:lang w:val="pt-BR"/>
        </w:rPr>
        <w:t>OCDE, 2022</w:t>
      </w:r>
      <w:r w:rsidRPr="105A41E3" w:rsidR="23A47AA2">
        <w:rPr>
          <w:noProof w:val="0"/>
          <w:lang w:val="pt-BR"/>
        </w:rPr>
        <w:t>)</w:t>
      </w:r>
      <w:r w:rsidRPr="105A41E3" w:rsidR="3FDB04C6">
        <w:rPr>
          <w:noProof w:val="0"/>
          <w:lang w:val="pt-BR"/>
        </w:rPr>
        <w:t>.</w:t>
      </w:r>
    </w:p>
    <w:p w:rsidR="3C731B93" w:rsidP="105A41E3" w:rsidRDefault="3C731B93" w14:paraId="195AEE16" w14:textId="4D078133">
      <w:pPr>
        <w:pStyle w:val="Normal"/>
        <w:jc w:val="both"/>
      </w:pPr>
      <w:r w:rsidRPr="105A41E3" w:rsidR="3C731B93">
        <w:rPr>
          <w:noProof w:val="0"/>
          <w:lang w:val="pt-BR"/>
        </w:rPr>
        <w:t xml:space="preserve">Ao consolidar a dimensão ético-cultural na estratégia de IA corporativa, evidencia-se que a tecnologia só alcança legitimidade quando alinhada a valores morais e culturais reconhecidos socialmente. Relatórios da UNESCO (2021) e da OCDE (2022) reforçam que práticas éticas não apenas reduzem riscos regulatórios e reputacionais, mas também ampliam a confiança de clientes e stakeholders. Nesse sentido, a ética aplicada à IA deixa de ser um requisito periférico e torna-se um </w:t>
      </w:r>
      <w:r w:rsidRPr="105A41E3" w:rsidR="3C731B93">
        <w:rPr>
          <w:noProof w:val="0"/>
          <w:lang w:val="pt-BR"/>
        </w:rPr>
        <w:t>ativo estratégico</w:t>
      </w:r>
      <w:r w:rsidRPr="105A41E3" w:rsidR="3C731B93">
        <w:rPr>
          <w:noProof w:val="0"/>
          <w:lang w:val="pt-BR"/>
        </w:rPr>
        <w:t xml:space="preserve">, capaz de sustentar métricas como ROI, NPS e </w:t>
      </w:r>
      <w:r w:rsidRPr="105A41E3" w:rsidR="3C731B93">
        <w:rPr>
          <w:noProof w:val="0"/>
          <w:lang w:val="pt-BR"/>
        </w:rPr>
        <w:t>market</w:t>
      </w:r>
      <w:r w:rsidRPr="105A41E3" w:rsidR="3C731B93">
        <w:rPr>
          <w:noProof w:val="0"/>
          <w:lang w:val="pt-BR"/>
        </w:rPr>
        <w:t xml:space="preserve"> </w:t>
      </w:r>
      <w:r w:rsidRPr="105A41E3" w:rsidR="3C731B93">
        <w:rPr>
          <w:noProof w:val="0"/>
          <w:lang w:val="pt-BR"/>
        </w:rPr>
        <w:t>share</w:t>
      </w:r>
      <w:r w:rsidRPr="105A41E3" w:rsidR="3C731B93">
        <w:rPr>
          <w:noProof w:val="0"/>
          <w:lang w:val="pt-BR"/>
        </w:rPr>
        <w:t xml:space="preserve"> em longo prazo. Essa visão prepara o terreno para as próximas perspectivas interdisciplinares, nas quais a integração entre tecnologia e sociedade será aprofundada como eixo central da competitividade empresarial.</w:t>
      </w:r>
    </w:p>
    <w:p w:rsidR="105A41E3" w:rsidP="105A41E3" w:rsidRDefault="105A41E3" w14:paraId="6097C1BB" w14:textId="189149F1">
      <w:pPr>
        <w:jc w:val="both"/>
      </w:pPr>
    </w:p>
    <w:p w:rsidR="03F3BEA1" w:rsidP="105A41E3" w:rsidRDefault="03F3BEA1" w14:paraId="5D68960C" w14:textId="7CA718E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41345198" w:id="945271165"/>
      <w:bookmarkStart w:name="_Toc631565006" w:id="1221097659"/>
      <w:bookmarkStart w:name="_Toc419186035" w:id="1479152002"/>
      <w:r w:rsidRPr="2A838D50" w:rsidR="03F3BEA1">
        <w:rPr>
          <w:rFonts w:ascii="Arial" w:hAnsi="Arial" w:eastAsia="Arial" w:cs="Arial"/>
          <w:b w:val="1"/>
          <w:bCs w:val="1"/>
          <w:noProof w:val="0"/>
          <w:sz w:val="28"/>
          <w:szCs w:val="28"/>
          <w:lang w:val="pt-BR"/>
        </w:rPr>
        <w:t>2.11 Perspectiva da Ciência da Informação</w:t>
      </w:r>
      <w:bookmarkEnd w:id="945271165"/>
      <w:bookmarkEnd w:id="1221097659"/>
      <w:bookmarkEnd w:id="1479152002"/>
    </w:p>
    <w:p w:rsidR="6545433D" w:rsidP="105A41E3" w:rsidRDefault="6545433D" w14:paraId="5FD68854" w14:textId="1DFFAF2B">
      <w:pPr>
        <w:pStyle w:val="Normal"/>
        <w:jc w:val="both"/>
      </w:pPr>
      <w:r w:rsidRPr="105A41E3" w:rsidR="6545433D">
        <w:rPr>
          <w:noProof w:val="0"/>
          <w:lang w:val="pt-BR"/>
        </w:rPr>
        <w:t>Parágrafo 101 (refinado)</w:t>
      </w:r>
      <w:r w:rsidRPr="105A41E3" w:rsidR="6545433D">
        <w:rPr>
          <w:noProof w:val="0"/>
          <w:lang w:val="pt-BR"/>
        </w:rPr>
        <w:t xml:space="preserve"> </w:t>
      </w:r>
    </w:p>
    <w:p w:rsidR="6545433D" w:rsidP="105A41E3" w:rsidRDefault="6545433D" w14:paraId="4A86413B" w14:textId="57B0454E">
      <w:pPr>
        <w:pStyle w:val="Normal"/>
        <w:jc w:val="both"/>
      </w:pPr>
      <w:r w:rsidRPr="105A41E3" w:rsidR="6545433D">
        <w:rPr>
          <w:noProof w:val="0"/>
          <w:lang w:val="pt-BR"/>
        </w:rPr>
        <w:t xml:space="preserve">A </w:t>
      </w:r>
      <w:r w:rsidRPr="105A41E3" w:rsidR="6545433D">
        <w:rPr>
          <w:noProof w:val="0"/>
          <w:lang w:val="pt-BR"/>
        </w:rPr>
        <w:t>ciência da informação</w:t>
      </w:r>
      <w:r w:rsidRPr="105A41E3" w:rsidR="6545433D">
        <w:rPr>
          <w:noProof w:val="0"/>
          <w:lang w:val="pt-BR"/>
        </w:rPr>
        <w:t xml:space="preserve"> fornece à IA corporativa os fundamentos para </w:t>
      </w:r>
      <w:r w:rsidRPr="105A41E3" w:rsidR="6545433D">
        <w:rPr>
          <w:noProof w:val="0"/>
          <w:lang w:val="pt-BR"/>
        </w:rPr>
        <w:t>organizar, armazenar e recuperar dados</w:t>
      </w:r>
      <w:r w:rsidRPr="105A41E3" w:rsidR="6545433D">
        <w:rPr>
          <w:noProof w:val="0"/>
          <w:lang w:val="pt-BR"/>
        </w:rPr>
        <w:t xml:space="preserve"> de forma eficiente. Essa disciplina é essencial para garantir que agentes inteligentes tenham acesso a informações relevantes em tempo real. KPIs como </w:t>
      </w:r>
      <w:r w:rsidRPr="105A41E3" w:rsidR="6545433D">
        <w:rPr>
          <w:noProof w:val="0"/>
          <w:lang w:val="pt-BR"/>
        </w:rPr>
        <w:t xml:space="preserve">SLA (Service </w:t>
      </w:r>
      <w:r w:rsidRPr="105A41E3" w:rsidR="6545433D">
        <w:rPr>
          <w:noProof w:val="0"/>
          <w:lang w:val="pt-BR"/>
        </w:rPr>
        <w:t>Level</w:t>
      </w:r>
      <w:r w:rsidRPr="105A41E3" w:rsidR="6545433D">
        <w:rPr>
          <w:noProof w:val="0"/>
          <w:lang w:val="pt-BR"/>
        </w:rPr>
        <w:t xml:space="preserve"> </w:t>
      </w:r>
      <w:r w:rsidRPr="105A41E3" w:rsidR="6545433D">
        <w:rPr>
          <w:noProof w:val="0"/>
          <w:lang w:val="pt-BR"/>
        </w:rPr>
        <w:t>Agreement</w:t>
      </w:r>
      <w:r w:rsidRPr="105A41E3" w:rsidR="6545433D">
        <w:rPr>
          <w:noProof w:val="0"/>
          <w:lang w:val="pt-BR"/>
        </w:rPr>
        <w:t>)</w:t>
      </w:r>
      <w:r w:rsidRPr="105A41E3" w:rsidR="6545433D">
        <w:rPr>
          <w:noProof w:val="0"/>
          <w:lang w:val="pt-BR"/>
        </w:rPr>
        <w:t xml:space="preserve"> e </w:t>
      </w:r>
      <w:r w:rsidRPr="105A41E3" w:rsidR="6545433D">
        <w:rPr>
          <w:noProof w:val="0"/>
          <w:lang w:val="pt-BR"/>
        </w:rPr>
        <w:t>MTTR (</w:t>
      </w:r>
      <w:r w:rsidRPr="105A41E3" w:rsidR="6545433D">
        <w:rPr>
          <w:noProof w:val="0"/>
          <w:lang w:val="pt-BR"/>
        </w:rPr>
        <w:t>Mean</w:t>
      </w:r>
      <w:r w:rsidRPr="105A41E3" w:rsidR="6545433D">
        <w:rPr>
          <w:noProof w:val="0"/>
          <w:lang w:val="pt-BR"/>
        </w:rPr>
        <w:t xml:space="preserve"> Time </w:t>
      </w:r>
      <w:r w:rsidRPr="105A41E3" w:rsidR="6545433D">
        <w:rPr>
          <w:noProof w:val="0"/>
          <w:lang w:val="pt-BR"/>
        </w:rPr>
        <w:t>to</w:t>
      </w:r>
      <w:r w:rsidRPr="105A41E3" w:rsidR="6545433D">
        <w:rPr>
          <w:noProof w:val="0"/>
          <w:lang w:val="pt-BR"/>
        </w:rPr>
        <w:t xml:space="preserve"> </w:t>
      </w:r>
      <w:r w:rsidRPr="105A41E3" w:rsidR="6545433D">
        <w:rPr>
          <w:noProof w:val="0"/>
          <w:lang w:val="pt-BR"/>
        </w:rPr>
        <w:t>Repair</w:t>
      </w:r>
      <w:r w:rsidRPr="105A41E3" w:rsidR="6545433D">
        <w:rPr>
          <w:noProof w:val="0"/>
          <w:lang w:val="pt-BR"/>
        </w:rPr>
        <w:t>)</w:t>
      </w:r>
      <w:r w:rsidRPr="105A41E3" w:rsidR="6545433D">
        <w:rPr>
          <w:noProof w:val="0"/>
          <w:lang w:val="pt-BR"/>
        </w:rPr>
        <w:t xml:space="preserve"> dependem diretamente da qualidade da gestão da informação, já que falhas nesse processo comprometem a eficiência operacional (</w:t>
      </w:r>
      <w:r w:rsidRPr="105A41E3" w:rsidR="6545433D">
        <w:rPr>
          <w:noProof w:val="0"/>
          <w:lang w:val="pt-BR"/>
        </w:rPr>
        <w:t>Saracevic</w:t>
      </w:r>
      <w:r w:rsidRPr="105A41E3" w:rsidR="6545433D">
        <w:rPr>
          <w:noProof w:val="0"/>
          <w:lang w:val="pt-BR"/>
        </w:rPr>
        <w:t>, 1999).</w:t>
      </w:r>
    </w:p>
    <w:p w:rsidR="6545433D" w:rsidP="105A41E3" w:rsidRDefault="6545433D" w14:paraId="74A146E6" w14:textId="7FB9B847">
      <w:pPr>
        <w:pStyle w:val="Normal"/>
        <w:jc w:val="both"/>
      </w:pPr>
      <w:r w:rsidRPr="105A41E3" w:rsidR="6545433D">
        <w:rPr>
          <w:noProof w:val="0"/>
          <w:lang w:val="pt-BR"/>
        </w:rPr>
        <w:t>Parágrafo 102 (refinado)</w:t>
      </w:r>
      <w:r w:rsidRPr="105A41E3" w:rsidR="6545433D">
        <w:rPr>
          <w:noProof w:val="0"/>
          <w:lang w:val="pt-BR"/>
        </w:rPr>
        <w:t xml:space="preserve"> </w:t>
      </w:r>
    </w:p>
    <w:p w:rsidR="6545433D" w:rsidP="105A41E3" w:rsidRDefault="6545433D" w14:paraId="39FB9C78" w14:textId="39E30984">
      <w:pPr>
        <w:pStyle w:val="Normal"/>
        <w:jc w:val="both"/>
      </w:pPr>
      <w:r w:rsidRPr="105A41E3" w:rsidR="6545433D">
        <w:rPr>
          <w:noProof w:val="0"/>
          <w:lang w:val="pt-BR"/>
        </w:rPr>
        <w:t>Empresas que aplicam princípios da ciência da informação em seus sistemas de IA conseguem reduzir o tempo de resposta em até 35%, aumentando o SLA e melhorando o NPS. Em finanças, a gestão eficiente da informação permite maior precisão em análises de risco, elevando o ROI. Em logística, otimiza processos de rastreamento, reduzindo o MTTR. Relatório da Gartner (2024) aponta que organizações com governança de dados estruturada têm desempenho operacional até 40% superior em métricas de eficiência (Gartner, 2024).</w:t>
      </w:r>
    </w:p>
    <w:p w:rsidR="6545433D" w:rsidP="105A41E3" w:rsidRDefault="6545433D" w14:paraId="09E07492" w14:textId="6B6EEE6A">
      <w:pPr>
        <w:pStyle w:val="Normal"/>
        <w:jc w:val="both"/>
      </w:pPr>
      <w:r w:rsidRPr="105A41E3" w:rsidR="6545433D">
        <w:rPr>
          <w:noProof w:val="0"/>
          <w:lang w:val="pt-BR"/>
        </w:rPr>
        <w:t>Parágrafo 103 (refinado)</w:t>
      </w:r>
      <w:r w:rsidRPr="105A41E3" w:rsidR="6545433D">
        <w:rPr>
          <w:noProof w:val="0"/>
          <w:lang w:val="pt-BR"/>
        </w:rPr>
        <w:t xml:space="preserve"> </w:t>
      </w:r>
    </w:p>
    <w:p w:rsidR="6545433D" w:rsidP="105A41E3" w:rsidRDefault="6545433D" w14:paraId="0495B574" w14:textId="567E0D1C">
      <w:pPr>
        <w:pStyle w:val="Normal"/>
        <w:jc w:val="both"/>
      </w:pPr>
      <w:r w:rsidRPr="105A41E3" w:rsidR="6545433D">
        <w:rPr>
          <w:noProof w:val="0"/>
          <w:lang w:val="pt-BR"/>
        </w:rPr>
        <w:t xml:space="preserve">A </w:t>
      </w:r>
      <w:r w:rsidRPr="105A41E3" w:rsidR="6545433D">
        <w:rPr>
          <w:noProof w:val="0"/>
          <w:lang w:val="pt-BR"/>
        </w:rPr>
        <w:t>Figura 2.7</w:t>
      </w:r>
      <w:r w:rsidRPr="105A41E3" w:rsidR="6545433D">
        <w:rPr>
          <w:noProof w:val="0"/>
          <w:lang w:val="pt-BR"/>
        </w:rPr>
        <w:t xml:space="preserve"> representa a integração da ciência da informação ao ciclo estratégico da IA. O diagrama mostra como a </w:t>
      </w:r>
      <w:r w:rsidRPr="105A41E3" w:rsidR="6545433D">
        <w:rPr>
          <w:noProof w:val="0"/>
          <w:lang w:val="pt-BR"/>
        </w:rPr>
        <w:t>organização e recuperação de dados</w:t>
      </w:r>
      <w:r w:rsidRPr="105A41E3" w:rsidR="6545433D">
        <w:rPr>
          <w:noProof w:val="0"/>
          <w:lang w:val="pt-BR"/>
        </w:rPr>
        <w:t xml:space="preserve"> se conectam a métricas executivas como </w:t>
      </w:r>
      <w:r w:rsidRPr="105A41E3" w:rsidR="6545433D">
        <w:rPr>
          <w:noProof w:val="0"/>
          <w:lang w:val="pt-BR"/>
        </w:rPr>
        <w:t>ROI</w:t>
      </w:r>
      <w:r w:rsidRPr="105A41E3" w:rsidR="6545433D">
        <w:rPr>
          <w:noProof w:val="0"/>
          <w:lang w:val="pt-BR"/>
        </w:rPr>
        <w:t xml:space="preserve"> e </w:t>
      </w:r>
      <w:r w:rsidRPr="105A41E3" w:rsidR="6545433D">
        <w:rPr>
          <w:noProof w:val="0"/>
          <w:lang w:val="pt-BR"/>
        </w:rPr>
        <w:t>market</w:t>
      </w:r>
      <w:r w:rsidRPr="105A41E3" w:rsidR="6545433D">
        <w:rPr>
          <w:noProof w:val="0"/>
          <w:lang w:val="pt-BR"/>
        </w:rPr>
        <w:t xml:space="preserve"> </w:t>
      </w:r>
      <w:r w:rsidRPr="105A41E3" w:rsidR="6545433D">
        <w:rPr>
          <w:noProof w:val="0"/>
          <w:lang w:val="pt-BR"/>
        </w:rPr>
        <w:t>share</w:t>
      </w:r>
      <w:r w:rsidRPr="105A41E3" w:rsidR="6545433D">
        <w:rPr>
          <w:noProof w:val="0"/>
          <w:lang w:val="pt-BR"/>
        </w:rPr>
        <w:t xml:space="preserve">, reforçando que a ciência da informação é parte essencial da </w:t>
      </w:r>
      <w:r w:rsidRPr="105A41E3" w:rsidR="6545433D">
        <w:rPr>
          <w:noProof w:val="0"/>
          <w:lang w:val="pt-BR"/>
        </w:rPr>
        <w:t>governança corporativa</w:t>
      </w:r>
      <w:r w:rsidRPr="105A41E3" w:rsidR="6545433D">
        <w:rPr>
          <w:noProof w:val="0"/>
          <w:lang w:val="pt-BR"/>
        </w:rPr>
        <w:t xml:space="preserve"> (Bawden &amp; Robinson, 2012).</w:t>
      </w:r>
    </w:p>
    <w:p w:rsidR="6545433D" w:rsidP="105A41E3" w:rsidRDefault="6545433D" w14:paraId="7123D23C" w14:textId="48AA7E75">
      <w:pPr>
        <w:pStyle w:val="Normal"/>
        <w:jc w:val="both"/>
      </w:pPr>
      <w:r w:rsidRPr="105A41E3" w:rsidR="6545433D">
        <w:rPr>
          <w:noProof w:val="0"/>
          <w:lang w:val="pt-BR"/>
        </w:rPr>
        <w:t>Parágrafo 104 (refinado)</w:t>
      </w:r>
      <w:r w:rsidRPr="105A41E3" w:rsidR="6545433D">
        <w:rPr>
          <w:noProof w:val="0"/>
          <w:lang w:val="pt-BR"/>
        </w:rPr>
        <w:t xml:space="preserve"> </w:t>
      </w:r>
    </w:p>
    <w:p w:rsidR="6545433D" w:rsidP="105A41E3" w:rsidRDefault="6545433D" w14:paraId="7A07A6BC" w14:textId="0304E05C">
      <w:pPr>
        <w:pStyle w:val="Normal"/>
        <w:jc w:val="both"/>
      </w:pPr>
      <w:r w:rsidRPr="105A41E3" w:rsidR="6545433D">
        <w:rPr>
          <w:noProof w:val="0"/>
          <w:lang w:val="pt-BR"/>
        </w:rPr>
        <w:t xml:space="preserve">A </w:t>
      </w:r>
      <w:r w:rsidRPr="105A41E3" w:rsidR="6545433D">
        <w:rPr>
          <w:noProof w:val="0"/>
          <w:lang w:val="pt-BR"/>
        </w:rPr>
        <w:t>Tabela 2.9</w:t>
      </w:r>
      <w:r w:rsidRPr="105A41E3" w:rsidR="6545433D">
        <w:rPr>
          <w:noProof w:val="0"/>
          <w:lang w:val="pt-BR"/>
        </w:rPr>
        <w:t xml:space="preserve"> apresenta benchmarks da ciência da informação aplicados à IA corporativa. Segundo estudo da </w:t>
      </w:r>
      <w:r w:rsidRPr="105A41E3" w:rsidR="6545433D">
        <w:rPr>
          <w:noProof w:val="0"/>
          <w:lang w:val="pt-BR"/>
        </w:rPr>
        <w:t>McKinsey (2023)</w:t>
      </w:r>
      <w:r w:rsidRPr="105A41E3" w:rsidR="6545433D">
        <w:rPr>
          <w:noProof w:val="0"/>
          <w:lang w:val="pt-BR"/>
        </w:rPr>
        <w:t xml:space="preserve">, empresas de </w:t>
      </w:r>
      <w:r w:rsidRPr="105A41E3" w:rsidR="6545433D">
        <w:rPr>
          <w:noProof w:val="0"/>
          <w:lang w:val="pt-BR"/>
        </w:rPr>
        <w:t>saúde</w:t>
      </w:r>
      <w:r w:rsidRPr="105A41E3" w:rsidR="6545433D">
        <w:rPr>
          <w:noProof w:val="0"/>
          <w:lang w:val="pt-BR"/>
        </w:rPr>
        <w:t xml:space="preserve"> que implementaram sistemas avançados de gestão de dados registraram </w:t>
      </w:r>
      <w:r w:rsidRPr="105A41E3" w:rsidR="6545433D">
        <w:rPr>
          <w:noProof w:val="0"/>
          <w:lang w:val="pt-BR"/>
        </w:rPr>
        <w:t>aumento médio de 20 pontos no NPS</w:t>
      </w:r>
      <w:r w:rsidRPr="105A41E3" w:rsidR="6545433D">
        <w:rPr>
          <w:noProof w:val="0"/>
          <w:lang w:val="pt-BR"/>
        </w:rPr>
        <w:t xml:space="preserve">, enquanto organizações </w:t>
      </w:r>
      <w:r w:rsidRPr="105A41E3" w:rsidR="6545433D">
        <w:rPr>
          <w:noProof w:val="0"/>
          <w:lang w:val="pt-BR"/>
        </w:rPr>
        <w:t>industriais</w:t>
      </w:r>
      <w:r w:rsidRPr="105A41E3" w:rsidR="6545433D">
        <w:rPr>
          <w:noProof w:val="0"/>
          <w:lang w:val="pt-BR"/>
        </w:rPr>
        <w:t xml:space="preserve"> reduziram o </w:t>
      </w:r>
      <w:r w:rsidRPr="105A41E3" w:rsidR="6545433D">
        <w:rPr>
          <w:noProof w:val="0"/>
          <w:lang w:val="pt-BR"/>
        </w:rPr>
        <w:t>MTTR em 15%</w:t>
      </w:r>
      <w:r w:rsidRPr="105A41E3" w:rsidR="6545433D">
        <w:rPr>
          <w:noProof w:val="0"/>
          <w:lang w:val="pt-BR"/>
        </w:rPr>
        <w:t>. Esses dados reforçam a relevância prática da disciplina e demonstram que a qualidade da informação é um ativo estratégico (McKinsey, 2023).</w:t>
      </w:r>
    </w:p>
    <w:p w:rsidR="6545433D" w:rsidP="105A41E3" w:rsidRDefault="6545433D" w14:paraId="62D72C26" w14:textId="67500278">
      <w:pPr>
        <w:pStyle w:val="Normal"/>
        <w:jc w:val="both"/>
      </w:pPr>
      <w:r w:rsidRPr="105A41E3" w:rsidR="6545433D">
        <w:rPr>
          <w:noProof w:val="0"/>
          <w:lang w:val="pt-BR"/>
        </w:rPr>
        <w:t>Parágrafo 105 (refinado)</w:t>
      </w:r>
      <w:r w:rsidRPr="105A41E3" w:rsidR="6545433D">
        <w:rPr>
          <w:noProof w:val="0"/>
          <w:lang w:val="pt-BR"/>
        </w:rPr>
        <w:t xml:space="preserve"> </w:t>
      </w:r>
    </w:p>
    <w:p w:rsidR="6545433D" w:rsidP="105A41E3" w:rsidRDefault="6545433D" w14:paraId="4DF06676" w14:textId="39B27BC7">
      <w:pPr>
        <w:pStyle w:val="Normal"/>
        <w:jc w:val="both"/>
      </w:pPr>
      <w:r w:rsidRPr="105A41E3" w:rsidR="6545433D">
        <w:rPr>
          <w:noProof w:val="0"/>
          <w:lang w:val="pt-BR"/>
        </w:rPr>
        <w:t xml:space="preserve">A </w:t>
      </w:r>
      <w:r w:rsidRPr="105A41E3" w:rsidR="6545433D">
        <w:rPr>
          <w:noProof w:val="0"/>
          <w:lang w:val="pt-BR"/>
        </w:rPr>
        <w:t>perspectiva da ciência da informação</w:t>
      </w:r>
      <w:r w:rsidRPr="105A41E3" w:rsidR="6545433D">
        <w:rPr>
          <w:noProof w:val="0"/>
          <w:lang w:val="pt-BR"/>
        </w:rPr>
        <w:t xml:space="preserve"> reforça que a IA corporativa deve ser construída sobre </w:t>
      </w:r>
      <w:r w:rsidRPr="105A41E3" w:rsidR="6545433D">
        <w:rPr>
          <w:noProof w:val="0"/>
          <w:lang w:val="pt-BR"/>
        </w:rPr>
        <w:t>bases sólidas de gestão de dados</w:t>
      </w:r>
      <w:r w:rsidRPr="105A41E3" w:rsidR="6545433D">
        <w:rPr>
          <w:noProof w:val="0"/>
          <w:lang w:val="pt-BR"/>
        </w:rPr>
        <w:t xml:space="preserve">. Ao garantir qualidade e acessibilidade da informação, empresas conseguem aumentar métricas como </w:t>
      </w:r>
      <w:r w:rsidRPr="105A41E3" w:rsidR="6545433D">
        <w:rPr>
          <w:noProof w:val="0"/>
          <w:lang w:val="pt-BR"/>
        </w:rPr>
        <w:t>ROI</w:t>
      </w:r>
      <w:r w:rsidRPr="105A41E3" w:rsidR="6545433D">
        <w:rPr>
          <w:noProof w:val="0"/>
          <w:lang w:val="pt-BR"/>
        </w:rPr>
        <w:t xml:space="preserve"> e </w:t>
      </w:r>
      <w:r w:rsidRPr="105A41E3" w:rsidR="6545433D">
        <w:rPr>
          <w:noProof w:val="0"/>
          <w:lang w:val="pt-BR"/>
        </w:rPr>
        <w:t>NPS</w:t>
      </w:r>
      <w:r w:rsidRPr="105A41E3" w:rsidR="6545433D">
        <w:rPr>
          <w:noProof w:val="0"/>
          <w:lang w:val="pt-BR"/>
        </w:rPr>
        <w:t xml:space="preserve">, fortalecendo sua posição competitiva e garantindo </w:t>
      </w:r>
      <w:r w:rsidRPr="105A41E3" w:rsidR="6545433D">
        <w:rPr>
          <w:noProof w:val="0"/>
          <w:lang w:val="pt-BR"/>
        </w:rPr>
        <w:t>eficiência operacional</w:t>
      </w:r>
      <w:r w:rsidRPr="105A41E3" w:rsidR="6545433D">
        <w:rPr>
          <w:noProof w:val="0"/>
          <w:lang w:val="pt-BR"/>
        </w:rPr>
        <w:t xml:space="preserve"> (</w:t>
      </w:r>
      <w:r w:rsidRPr="105A41E3" w:rsidR="6545433D">
        <w:rPr>
          <w:noProof w:val="0"/>
          <w:lang w:val="pt-BR"/>
        </w:rPr>
        <w:t>Saracevic</w:t>
      </w:r>
      <w:r w:rsidRPr="105A41E3" w:rsidR="6545433D">
        <w:rPr>
          <w:noProof w:val="0"/>
          <w:lang w:val="pt-BR"/>
        </w:rPr>
        <w:t>, 1999) (Gartner, 2024).</w:t>
      </w:r>
    </w:p>
    <w:p w:rsidR="105A41E3" w:rsidP="105A41E3" w:rsidRDefault="105A41E3" w14:paraId="788A6081" w14:textId="5182A61F">
      <w:pPr>
        <w:pStyle w:val="Normal"/>
        <w:jc w:val="both"/>
        <w:rPr>
          <w:noProof w:val="0"/>
          <w:lang w:val="pt-BR"/>
        </w:rPr>
      </w:pPr>
    </w:p>
    <w:p w:rsidR="4AEA9CA3" w:rsidP="4AEA9CA3" w:rsidRDefault="4AEA9CA3" w14:paraId="67E38790" w14:textId="6D6E1832">
      <w:pPr>
        <w:pStyle w:val="Normal"/>
        <w:jc w:val="both"/>
        <w:rPr>
          <w:noProof w:val="0"/>
          <w:lang w:val="pt-BR"/>
        </w:rPr>
      </w:pPr>
    </w:p>
    <w:tbl>
      <w:tblPr>
        <w:tblStyle w:val="TableGrid"/>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380"/>
        <w:gridCol w:w="3660"/>
        <w:gridCol w:w="3780"/>
        <w:gridCol w:w="1620"/>
      </w:tblGrid>
      <w:tr w:rsidR="105A41E3" w:rsidTr="105A41E3" w14:paraId="6A86A58B">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69AF7B91" w14:textId="3DF83756">
            <w:pPr>
              <w:pStyle w:val="Normal"/>
              <w:bidi w:val="0"/>
              <w:spacing w:before="40" w:beforeAutospacing="off" w:after="40" w:afterAutospacing="off"/>
              <w:jc w:val="center"/>
            </w:pPr>
            <w:r w:rsidR="105A41E3">
              <w:rPr/>
              <w:t>Setor</w:t>
            </w:r>
          </w:p>
        </w:tc>
        <w:tc>
          <w:tcPr>
            <w:tcW w:w="366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3A2E2959" w14:textId="7D787FBA">
            <w:pPr>
              <w:pStyle w:val="Normal"/>
              <w:bidi w:val="0"/>
              <w:spacing w:before="40" w:beforeAutospacing="off" w:after="40" w:afterAutospacing="off"/>
              <w:jc w:val="center"/>
            </w:pPr>
            <w:r w:rsidR="105A41E3">
              <w:rPr/>
              <w:t>Prática de Gestão da Informação</w:t>
            </w:r>
          </w:p>
        </w:tc>
        <w:tc>
          <w:tcPr>
            <w:tcW w:w="378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465B60D2" w14:textId="2DE485C1">
            <w:pPr>
              <w:pStyle w:val="Normal"/>
              <w:bidi w:val="0"/>
              <w:spacing w:before="40" w:beforeAutospacing="off" w:after="40" w:afterAutospacing="off"/>
              <w:jc w:val="center"/>
            </w:pPr>
            <w:r w:rsidR="105A41E3">
              <w:rPr/>
              <w:t>Exemplo de Uso</w:t>
            </w:r>
          </w:p>
        </w:tc>
        <w:tc>
          <w:tcPr>
            <w:tcW w:w="162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520D323A" w14:textId="33F0E478">
            <w:pPr>
              <w:pStyle w:val="Normal"/>
              <w:bidi w:val="0"/>
              <w:spacing w:before="40" w:beforeAutospacing="off" w:after="40" w:afterAutospacing="off"/>
              <w:jc w:val="center"/>
            </w:pPr>
            <w:r w:rsidR="105A41E3">
              <w:rPr/>
              <w:t>Impacto em Métricas</w:t>
            </w:r>
          </w:p>
        </w:tc>
      </w:tr>
      <w:tr w:rsidR="105A41E3" w:rsidTr="105A41E3" w14:paraId="34038090">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708F39F" w14:textId="21C548F4">
            <w:pPr>
              <w:pStyle w:val="Normal"/>
              <w:bidi w:val="0"/>
              <w:spacing w:before="40" w:beforeAutospacing="off" w:after="40" w:afterAutospacing="off"/>
            </w:pPr>
            <w:r w:rsidR="105A41E3">
              <w:rPr/>
              <w:t>Saúde</w:t>
            </w:r>
          </w:p>
        </w:tc>
        <w:tc>
          <w:tcPr>
            <w:tcW w:w="366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85342EF" w14:textId="5E7A08C9">
            <w:pPr>
              <w:pStyle w:val="Normal"/>
              <w:bidi w:val="0"/>
              <w:spacing w:before="40" w:beforeAutospacing="off" w:after="40" w:afterAutospacing="off"/>
            </w:pPr>
            <w:r w:rsidR="105A41E3">
              <w:rPr/>
              <w:t>Sistemas avançados de dados</w:t>
            </w:r>
          </w:p>
        </w:tc>
        <w:tc>
          <w:tcPr>
            <w:tcW w:w="37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FF5665C" w14:textId="3458D1F2">
            <w:pPr>
              <w:pStyle w:val="Normal"/>
              <w:bidi w:val="0"/>
              <w:spacing w:before="40" w:beforeAutospacing="off" w:after="40" w:afterAutospacing="off"/>
            </w:pPr>
            <w:r w:rsidR="105A41E3">
              <w:rPr/>
              <w:t>Prontuários eletrônicos integrados</w:t>
            </w:r>
          </w:p>
        </w:tc>
        <w:tc>
          <w:tcPr>
            <w:tcW w:w="162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903A8C5" w14:textId="4E3ACDE3">
            <w:pPr>
              <w:pStyle w:val="Normal"/>
              <w:bidi w:val="0"/>
              <w:spacing w:before="40" w:beforeAutospacing="off" w:after="40" w:afterAutospacing="off"/>
            </w:pPr>
            <w:r w:rsidR="105A41E3">
              <w:rPr/>
              <w:t>NPS, ROI</w:t>
            </w:r>
          </w:p>
        </w:tc>
      </w:tr>
      <w:tr w:rsidR="105A41E3" w:rsidTr="105A41E3" w14:paraId="5FB14302">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3CA3CF9" w14:textId="30D76B83">
            <w:pPr>
              <w:pStyle w:val="Normal"/>
              <w:bidi w:val="0"/>
              <w:spacing w:before="40" w:beforeAutospacing="off" w:after="40" w:afterAutospacing="off"/>
            </w:pPr>
            <w:r w:rsidR="105A41E3">
              <w:rPr/>
              <w:t>Indústria</w:t>
            </w:r>
          </w:p>
        </w:tc>
        <w:tc>
          <w:tcPr>
            <w:tcW w:w="366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2C31649" w14:textId="5F85D711">
            <w:pPr>
              <w:pStyle w:val="Normal"/>
              <w:bidi w:val="0"/>
              <w:spacing w:before="40" w:beforeAutospacing="off" w:after="40" w:afterAutospacing="off"/>
            </w:pPr>
            <w:r w:rsidR="105A41E3">
              <w:rPr/>
              <w:t>Governança de dados</w:t>
            </w:r>
          </w:p>
        </w:tc>
        <w:tc>
          <w:tcPr>
            <w:tcW w:w="37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AC2FD7F" w14:textId="05D1A19B">
            <w:pPr>
              <w:pStyle w:val="Normal"/>
              <w:bidi w:val="0"/>
              <w:spacing w:before="40" w:beforeAutospacing="off" w:after="40" w:afterAutospacing="off"/>
            </w:pPr>
            <w:r w:rsidR="105A41E3">
              <w:rPr/>
              <w:t>Monitoramento de máquinas em tempo real</w:t>
            </w:r>
          </w:p>
        </w:tc>
        <w:tc>
          <w:tcPr>
            <w:tcW w:w="162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1B4E2F8" w14:textId="434708DE">
            <w:pPr>
              <w:pStyle w:val="Normal"/>
              <w:bidi w:val="0"/>
              <w:spacing w:before="40" w:beforeAutospacing="off" w:after="40" w:afterAutospacing="off"/>
            </w:pPr>
            <w:r w:rsidR="105A41E3">
              <w:rPr/>
              <w:t>MTTR, SLA</w:t>
            </w:r>
          </w:p>
        </w:tc>
      </w:tr>
      <w:tr w:rsidR="105A41E3" w:rsidTr="105A41E3" w14:paraId="4BC71F41">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4B63561" w14:textId="15A7791C">
            <w:pPr>
              <w:pStyle w:val="Normal"/>
              <w:bidi w:val="0"/>
              <w:spacing w:before="40" w:beforeAutospacing="off" w:after="40" w:afterAutospacing="off"/>
            </w:pPr>
            <w:r w:rsidR="105A41E3">
              <w:rPr/>
              <w:t>Finanças</w:t>
            </w:r>
          </w:p>
        </w:tc>
        <w:tc>
          <w:tcPr>
            <w:tcW w:w="366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D7801BB" w14:textId="263D903A">
            <w:pPr>
              <w:pStyle w:val="Normal"/>
              <w:bidi w:val="0"/>
              <w:spacing w:before="40" w:beforeAutospacing="off" w:after="40" w:afterAutospacing="off"/>
            </w:pPr>
            <w:r w:rsidR="105A41E3">
              <w:rPr/>
              <w:t>Análise de risco baseada em dados</w:t>
            </w:r>
          </w:p>
        </w:tc>
        <w:tc>
          <w:tcPr>
            <w:tcW w:w="37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5A9A268" w14:textId="7F6235D5">
            <w:pPr>
              <w:pStyle w:val="Normal"/>
              <w:bidi w:val="0"/>
              <w:spacing w:before="40" w:beforeAutospacing="off" w:after="40" w:afterAutospacing="off"/>
            </w:pPr>
            <w:r w:rsidR="105A41E3">
              <w:rPr/>
              <w:t>Algoritmos de crédito com dados estruturados</w:t>
            </w:r>
          </w:p>
        </w:tc>
        <w:tc>
          <w:tcPr>
            <w:tcW w:w="162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7ECAFCB" w14:textId="6D369D6A">
            <w:pPr>
              <w:pStyle w:val="Normal"/>
              <w:bidi w:val="0"/>
              <w:spacing w:before="40" w:beforeAutospacing="off" w:after="40" w:afterAutospacing="off"/>
            </w:pPr>
            <w:r w:rsidR="105A41E3">
              <w:rPr/>
              <w:t>ROI, SLA</w:t>
            </w:r>
          </w:p>
        </w:tc>
      </w:tr>
      <w:tr w:rsidR="105A41E3" w:rsidTr="105A41E3" w14:paraId="1BA8EF20">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02A25F2" w14:textId="21099C7C">
            <w:pPr>
              <w:pStyle w:val="Normal"/>
              <w:bidi w:val="0"/>
              <w:spacing w:before="40" w:beforeAutospacing="off" w:after="40" w:afterAutospacing="off"/>
            </w:pPr>
            <w:r w:rsidR="105A41E3">
              <w:rPr/>
              <w:t>Logística</w:t>
            </w:r>
          </w:p>
        </w:tc>
        <w:tc>
          <w:tcPr>
            <w:tcW w:w="366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4BCCCA0" w14:textId="350AEB3E">
            <w:pPr>
              <w:pStyle w:val="Normal"/>
              <w:bidi w:val="0"/>
              <w:spacing w:before="40" w:beforeAutospacing="off" w:after="40" w:afterAutospacing="off"/>
            </w:pPr>
            <w:r w:rsidR="105A41E3">
              <w:rPr/>
              <w:t>Rastreamento inteligente</w:t>
            </w:r>
          </w:p>
        </w:tc>
        <w:tc>
          <w:tcPr>
            <w:tcW w:w="37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559CC44" w14:textId="3970DFF2">
            <w:pPr>
              <w:pStyle w:val="Normal"/>
              <w:bidi w:val="0"/>
              <w:spacing w:before="40" w:beforeAutospacing="off" w:after="40" w:afterAutospacing="off"/>
            </w:pPr>
            <w:r w:rsidR="105A41E3">
              <w:rPr/>
              <w:t>Cadeia de suprimentos com sensores IoT</w:t>
            </w:r>
          </w:p>
        </w:tc>
        <w:tc>
          <w:tcPr>
            <w:tcW w:w="162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AD225F3" w14:textId="3A8FE354">
            <w:pPr>
              <w:pStyle w:val="Normal"/>
              <w:bidi w:val="0"/>
              <w:spacing w:before="40" w:beforeAutospacing="off" w:after="40" w:afterAutospacing="off"/>
            </w:pPr>
            <w:r w:rsidR="105A41E3">
              <w:rPr/>
              <w:t>MTTR, SLA</w:t>
            </w:r>
          </w:p>
        </w:tc>
      </w:tr>
      <w:tr w:rsidR="105A41E3" w:rsidTr="105A41E3" w14:paraId="68F44E71">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28C73A3" w14:textId="1E2CE73B">
            <w:pPr>
              <w:pStyle w:val="Normal"/>
              <w:bidi w:val="0"/>
              <w:spacing w:before="40" w:beforeAutospacing="off" w:after="40" w:afterAutospacing="off"/>
            </w:pPr>
            <w:r w:rsidR="105A41E3">
              <w:rPr/>
              <w:t>Educação</w:t>
            </w:r>
          </w:p>
        </w:tc>
        <w:tc>
          <w:tcPr>
            <w:tcW w:w="366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FC090A0" w14:textId="6C2BEFC0">
            <w:pPr>
              <w:pStyle w:val="Normal"/>
              <w:bidi w:val="0"/>
              <w:spacing w:before="40" w:beforeAutospacing="off" w:after="40" w:afterAutospacing="off"/>
            </w:pPr>
            <w:r w:rsidR="105A41E3">
              <w:rPr/>
              <w:t>Gestão de conhecimento</w:t>
            </w:r>
          </w:p>
        </w:tc>
        <w:tc>
          <w:tcPr>
            <w:tcW w:w="37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88CCF43" w14:textId="2237F9FB">
            <w:pPr>
              <w:pStyle w:val="Normal"/>
              <w:bidi w:val="0"/>
              <w:spacing w:before="40" w:beforeAutospacing="off" w:after="40" w:afterAutospacing="off"/>
            </w:pPr>
            <w:r w:rsidR="105A41E3">
              <w:rPr/>
              <w:t>Plataformas de ensino com curadoria de conteúdo</w:t>
            </w:r>
          </w:p>
        </w:tc>
        <w:tc>
          <w:tcPr>
            <w:tcW w:w="162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E8AA7C4" w14:textId="61E2AF6B">
            <w:pPr>
              <w:pStyle w:val="Normal"/>
              <w:bidi w:val="0"/>
              <w:spacing w:before="40" w:beforeAutospacing="off" w:after="40" w:afterAutospacing="off"/>
            </w:pPr>
            <w:r w:rsidR="105A41E3">
              <w:rPr/>
              <w:t xml:space="preserve">NPS, Market </w:t>
            </w:r>
            <w:r w:rsidR="105A41E3">
              <w:rPr/>
              <w:t>share</w:t>
            </w:r>
          </w:p>
        </w:tc>
      </w:tr>
      <w:tr w:rsidR="105A41E3" w:rsidTr="105A41E3" w14:paraId="1397C8C2">
        <w:trPr>
          <w:trHeight w:val="300"/>
        </w:trPr>
        <w:tc>
          <w:tcPr>
            <w:tcW w:w="10440" w:type="dxa"/>
            <w:gridSpan w:val="4"/>
            <w:tcMar/>
          </w:tcPr>
          <w:p w:rsidR="247F37C4" w:rsidP="105A41E3" w:rsidRDefault="247F37C4" w14:paraId="0667E7C8" w14:textId="275EB915">
            <w:pPr>
              <w:pStyle w:val="Normal"/>
              <w:bidi w:val="0"/>
              <w:spacing w:before="40" w:beforeAutospacing="off" w:after="40" w:afterAutospacing="off"/>
            </w:pPr>
            <w:r w:rsidRPr="105A41E3" w:rsidR="247F37C4">
              <w:rPr>
                <w:noProof w:val="0"/>
                <w:lang w:val="pt-BR"/>
              </w:rPr>
              <w:t>Tabela 2.9 – Benchmarks da Ciência da Informação em IA Corporativa</w:t>
            </w:r>
          </w:p>
        </w:tc>
      </w:tr>
    </w:tbl>
    <w:p w:rsidR="105A41E3" w:rsidP="105A41E3" w:rsidRDefault="105A41E3" w14:paraId="723D8A2C" w14:textId="45C511D7">
      <w:pPr>
        <w:pStyle w:val="Normal"/>
        <w:bidi w:val="0"/>
        <w:rPr>
          <w:noProof w:val="0"/>
          <w:lang w:val="pt-BR"/>
        </w:rPr>
      </w:pPr>
    </w:p>
    <w:p w:rsidR="105A41E3" w:rsidP="105A41E3" w:rsidRDefault="105A41E3" w14:paraId="3086A38D" w14:textId="28686442">
      <w:pPr>
        <w:jc w:val="both"/>
      </w:pPr>
    </w:p>
    <w:p w:rsidR="79E5037E" w:rsidP="105A41E3" w:rsidRDefault="79E5037E" w14:paraId="2ADD532D" w14:textId="2E154F8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36202684" w:id="12044623"/>
      <w:bookmarkStart w:name="_Toc267756230" w:id="1082568207"/>
      <w:bookmarkStart w:name="_Toc1905683042" w:id="300186993"/>
      <w:r w:rsidRPr="2A838D50" w:rsidR="79E5037E">
        <w:rPr>
          <w:rFonts w:ascii="Arial" w:hAnsi="Arial" w:eastAsia="Arial" w:cs="Arial"/>
          <w:b w:val="1"/>
          <w:bCs w:val="1"/>
          <w:noProof w:val="0"/>
          <w:sz w:val="28"/>
          <w:szCs w:val="28"/>
          <w:lang w:val="pt-BR"/>
        </w:rPr>
        <w:t>2.12 Conclusão</w:t>
      </w:r>
      <w:bookmarkEnd w:id="12044623"/>
      <w:bookmarkEnd w:id="1082568207"/>
      <w:bookmarkEnd w:id="300186993"/>
    </w:p>
    <w:p w:rsidR="39BE60B0" w:rsidP="105A41E3" w:rsidRDefault="39BE60B0" w14:paraId="2CC74CFC" w14:textId="6BBD2CEB">
      <w:pPr>
        <w:pStyle w:val="Normal"/>
        <w:jc w:val="both"/>
      </w:pPr>
      <w:r w:rsidRPr="105A41E3" w:rsidR="39BE60B0">
        <w:rPr>
          <w:noProof w:val="0"/>
          <w:lang w:val="pt-BR"/>
        </w:rPr>
        <w:t>Parágrafo 111 (refinado)</w:t>
      </w:r>
      <w:r w:rsidRPr="105A41E3" w:rsidR="39BE60B0">
        <w:rPr>
          <w:noProof w:val="0"/>
          <w:lang w:val="pt-BR"/>
        </w:rPr>
        <w:t xml:space="preserve"> </w:t>
      </w:r>
    </w:p>
    <w:p w:rsidR="39BE60B0" w:rsidP="105A41E3" w:rsidRDefault="39BE60B0" w14:paraId="76B997CD" w14:textId="32FE6E53">
      <w:pPr>
        <w:pStyle w:val="Normal"/>
        <w:jc w:val="both"/>
      </w:pPr>
      <w:r w:rsidRPr="105A41E3" w:rsidR="39BE60B0">
        <w:rPr>
          <w:noProof w:val="0"/>
          <w:lang w:val="pt-BR"/>
        </w:rPr>
        <w:t xml:space="preserve">O </w:t>
      </w:r>
      <w:r w:rsidRPr="105A41E3" w:rsidR="39BE60B0">
        <w:rPr>
          <w:noProof w:val="0"/>
          <w:lang w:val="pt-BR"/>
        </w:rPr>
        <w:t>Capítulo 2</w:t>
      </w:r>
      <w:r w:rsidRPr="105A41E3" w:rsidR="39BE60B0">
        <w:rPr>
          <w:noProof w:val="0"/>
          <w:lang w:val="pt-BR"/>
        </w:rPr>
        <w:t xml:space="preserve"> apresentou os fundamentos da Inteligência Artificial sob diferentes perspectivas: </w:t>
      </w:r>
      <w:r w:rsidRPr="105A41E3" w:rsidR="39BE60B0">
        <w:rPr>
          <w:noProof w:val="0"/>
          <w:lang w:val="pt-BR"/>
        </w:rPr>
        <w:t>filosófica, matemática, estatística, engenharia da computação, neurociência, psicológica, linguística, econômica, sociológica, ético-cultural e ciência da informação</w:t>
      </w:r>
      <w:r w:rsidRPr="105A41E3" w:rsidR="39BE60B0">
        <w:rPr>
          <w:noProof w:val="0"/>
          <w:lang w:val="pt-BR"/>
        </w:rPr>
        <w:t xml:space="preserve">. Essa abordagem multidisciplinar reforça que a </w:t>
      </w:r>
      <w:r w:rsidRPr="105A41E3" w:rsidR="39BE60B0">
        <w:rPr>
          <w:noProof w:val="0"/>
          <w:lang w:val="pt-BR"/>
        </w:rPr>
        <w:t>IA corporativa</w:t>
      </w:r>
      <w:r w:rsidRPr="105A41E3" w:rsidR="39BE60B0">
        <w:rPr>
          <w:noProof w:val="0"/>
          <w:lang w:val="pt-BR"/>
        </w:rPr>
        <w:t xml:space="preserve"> deve ser compreendida de forma </w:t>
      </w:r>
      <w:r w:rsidRPr="105A41E3" w:rsidR="39BE60B0">
        <w:rPr>
          <w:noProof w:val="0"/>
          <w:lang w:val="pt-BR"/>
        </w:rPr>
        <w:t>holística</w:t>
      </w:r>
      <w:r w:rsidRPr="105A41E3" w:rsidR="39BE60B0">
        <w:rPr>
          <w:noProof w:val="0"/>
          <w:lang w:val="pt-BR"/>
        </w:rPr>
        <w:t>, integrando dimensões técnicas, humanas e estratégicas.</w:t>
      </w:r>
    </w:p>
    <w:p w:rsidR="39BE60B0" w:rsidP="105A41E3" w:rsidRDefault="39BE60B0" w14:paraId="622F3950" w14:textId="22A37BA0">
      <w:pPr>
        <w:pStyle w:val="Normal"/>
        <w:jc w:val="both"/>
      </w:pPr>
      <w:r w:rsidRPr="105A41E3" w:rsidR="39BE60B0">
        <w:rPr>
          <w:noProof w:val="0"/>
          <w:lang w:val="pt-BR"/>
        </w:rPr>
        <w:t>Parágrafo 112 (refinado)</w:t>
      </w:r>
      <w:r w:rsidRPr="105A41E3" w:rsidR="39BE60B0">
        <w:rPr>
          <w:noProof w:val="0"/>
          <w:lang w:val="pt-BR"/>
        </w:rPr>
        <w:t xml:space="preserve"> </w:t>
      </w:r>
    </w:p>
    <w:p w:rsidR="39BE60B0" w:rsidP="105A41E3" w:rsidRDefault="39BE60B0" w14:paraId="7225D034" w14:textId="0F63729A">
      <w:pPr>
        <w:pStyle w:val="Normal"/>
        <w:jc w:val="both"/>
      </w:pPr>
      <w:r w:rsidRPr="105A41E3" w:rsidR="39BE60B0">
        <w:rPr>
          <w:noProof w:val="0"/>
          <w:lang w:val="pt-BR"/>
        </w:rPr>
        <w:t xml:space="preserve">A integração de </w:t>
      </w:r>
      <w:r w:rsidRPr="105A41E3" w:rsidR="39BE60B0">
        <w:rPr>
          <w:noProof w:val="0"/>
          <w:lang w:val="pt-BR"/>
        </w:rPr>
        <w:t>KPIs</w:t>
      </w:r>
      <w:r w:rsidRPr="105A41E3" w:rsidR="39BE60B0">
        <w:rPr>
          <w:noProof w:val="0"/>
          <w:lang w:val="pt-BR"/>
        </w:rPr>
        <w:t xml:space="preserve"> como </w:t>
      </w:r>
      <w:r w:rsidRPr="105A41E3" w:rsidR="39BE60B0">
        <w:rPr>
          <w:noProof w:val="0"/>
          <w:lang w:val="pt-BR"/>
        </w:rPr>
        <w:t xml:space="preserve">ROI, SLA, MTTR, NPS, precisão, recall e </w:t>
      </w:r>
      <w:r w:rsidRPr="105A41E3" w:rsidR="39BE60B0">
        <w:rPr>
          <w:noProof w:val="0"/>
          <w:lang w:val="pt-BR"/>
        </w:rPr>
        <w:t>market</w:t>
      </w:r>
      <w:r w:rsidRPr="105A41E3" w:rsidR="39BE60B0">
        <w:rPr>
          <w:noProof w:val="0"/>
          <w:lang w:val="pt-BR"/>
        </w:rPr>
        <w:t xml:space="preserve"> </w:t>
      </w:r>
      <w:r w:rsidRPr="105A41E3" w:rsidR="39BE60B0">
        <w:rPr>
          <w:noProof w:val="0"/>
          <w:lang w:val="pt-BR"/>
        </w:rPr>
        <w:t>share</w:t>
      </w:r>
      <w:r w:rsidRPr="105A41E3" w:rsidR="39BE60B0">
        <w:rPr>
          <w:noProof w:val="0"/>
          <w:lang w:val="pt-BR"/>
        </w:rPr>
        <w:t xml:space="preserve"> em todas as subseções demonstra que os fundamentos da IA não são apenas teóricos, mas impactam diretamente </w:t>
      </w:r>
      <w:r w:rsidRPr="105A41E3" w:rsidR="39BE60B0">
        <w:rPr>
          <w:noProof w:val="0"/>
          <w:lang w:val="pt-BR"/>
        </w:rPr>
        <w:t>métricas corporativas</w:t>
      </w:r>
      <w:r w:rsidRPr="105A41E3" w:rsidR="39BE60B0">
        <w:rPr>
          <w:noProof w:val="0"/>
          <w:lang w:val="pt-BR"/>
        </w:rPr>
        <w:t>. Essa conexão garante que gestores possam avaliar resultados de forma prática e mensurável, transformando conceitos em indicadores tangíveis de desempenho.</w:t>
      </w:r>
    </w:p>
    <w:p w:rsidR="39BE60B0" w:rsidP="105A41E3" w:rsidRDefault="39BE60B0" w14:paraId="4905920F" w14:textId="74168454">
      <w:pPr>
        <w:pStyle w:val="Normal"/>
        <w:jc w:val="both"/>
      </w:pPr>
      <w:r w:rsidRPr="105A41E3" w:rsidR="39BE60B0">
        <w:rPr>
          <w:noProof w:val="0"/>
          <w:lang w:val="pt-BR"/>
        </w:rPr>
        <w:t>Parágrafo 113 (refinado</w:t>
      </w:r>
      <w:r w:rsidRPr="105A41E3" w:rsidR="39BE60B0">
        <w:rPr>
          <w:noProof w:val="0"/>
          <w:lang w:val="pt-BR"/>
        </w:rPr>
        <w:t>)</w:t>
      </w:r>
    </w:p>
    <w:p w:rsidR="39BE60B0" w:rsidP="105A41E3" w:rsidRDefault="39BE60B0" w14:paraId="2DE86188" w14:textId="17137FED">
      <w:pPr>
        <w:pStyle w:val="Normal"/>
        <w:jc w:val="both"/>
      </w:pPr>
      <w:r w:rsidRPr="105A41E3" w:rsidR="39BE60B0">
        <w:rPr>
          <w:noProof w:val="0"/>
          <w:lang w:val="pt-BR"/>
        </w:rPr>
        <w:t>As</w:t>
      </w:r>
      <w:r w:rsidRPr="105A41E3" w:rsidR="39BE60B0">
        <w:rPr>
          <w:noProof w:val="0"/>
          <w:lang w:val="pt-BR"/>
        </w:rPr>
        <w:t xml:space="preserve"> figuras e tabelas apresentadas neste capítulo exemplificam a abordagem visual e quantitativa adotada em toda a obra. Esses artefatos não apenas ilustram conceitos, mas também oferecem frameworks práticos que podem ser aplicados diretamente em ambientes corporativos, servindo como instrumentos de apoio à tomada de decisão.</w:t>
      </w:r>
    </w:p>
    <w:p w:rsidR="39BE60B0" w:rsidP="105A41E3" w:rsidRDefault="39BE60B0" w14:paraId="6ECD1723" w14:textId="229A53C9">
      <w:pPr>
        <w:pStyle w:val="Normal"/>
        <w:jc w:val="both"/>
      </w:pPr>
      <w:r w:rsidRPr="105A41E3" w:rsidR="39BE60B0">
        <w:rPr>
          <w:noProof w:val="0"/>
          <w:lang w:val="pt-BR"/>
        </w:rPr>
        <w:t>Parágrafo 114 (refinado)</w:t>
      </w:r>
      <w:r w:rsidRPr="105A41E3" w:rsidR="39BE60B0">
        <w:rPr>
          <w:noProof w:val="0"/>
          <w:lang w:val="pt-BR"/>
        </w:rPr>
        <w:t xml:space="preserve"> </w:t>
      </w:r>
    </w:p>
    <w:p w:rsidR="39BE60B0" w:rsidP="105A41E3" w:rsidRDefault="39BE60B0" w14:paraId="37FFE2F5" w14:textId="2804906B">
      <w:pPr>
        <w:pStyle w:val="Normal"/>
        <w:jc w:val="both"/>
      </w:pPr>
      <w:r w:rsidRPr="105A41E3" w:rsidR="39BE60B0">
        <w:rPr>
          <w:noProof w:val="0"/>
          <w:lang w:val="pt-BR"/>
        </w:rPr>
        <w:t xml:space="preserve">A ênfase em </w:t>
      </w:r>
      <w:r w:rsidRPr="105A41E3" w:rsidR="39BE60B0">
        <w:rPr>
          <w:noProof w:val="0"/>
          <w:lang w:val="pt-BR"/>
        </w:rPr>
        <w:t>governança, segurança e compliance</w:t>
      </w:r>
      <w:r w:rsidRPr="105A41E3" w:rsidR="39BE60B0">
        <w:rPr>
          <w:noProof w:val="0"/>
          <w:lang w:val="pt-BR"/>
        </w:rPr>
        <w:t xml:space="preserve"> demonstra que a IA corporativa deve ser adotada com </w:t>
      </w:r>
      <w:r w:rsidRPr="105A41E3" w:rsidR="39BE60B0">
        <w:rPr>
          <w:noProof w:val="0"/>
          <w:lang w:val="pt-BR"/>
        </w:rPr>
        <w:t>responsabilidade</w:t>
      </w:r>
      <w:r w:rsidRPr="105A41E3" w:rsidR="39BE60B0">
        <w:rPr>
          <w:noProof w:val="0"/>
          <w:lang w:val="pt-BR"/>
        </w:rPr>
        <w:t xml:space="preserve">. O capítulo reforça que inovação sem controle pode gerar </w:t>
      </w:r>
      <w:r w:rsidRPr="105A41E3" w:rsidR="39BE60B0">
        <w:rPr>
          <w:noProof w:val="0"/>
          <w:lang w:val="pt-BR"/>
        </w:rPr>
        <w:t>riscos reputacionais e regulatórios</w:t>
      </w:r>
      <w:r w:rsidRPr="105A41E3" w:rsidR="39BE60B0">
        <w:rPr>
          <w:noProof w:val="0"/>
          <w:lang w:val="pt-BR"/>
        </w:rPr>
        <w:t xml:space="preserve">, comprometendo resultados estratégicos. Por isso, cada perspectiva integra mecanismos de </w:t>
      </w:r>
      <w:r w:rsidRPr="105A41E3" w:rsidR="39BE60B0">
        <w:rPr>
          <w:noProof w:val="0"/>
          <w:lang w:val="pt-BR"/>
        </w:rPr>
        <w:t xml:space="preserve">auditoria, </w:t>
      </w:r>
      <w:r w:rsidRPr="105A41E3" w:rsidR="39BE60B0">
        <w:rPr>
          <w:noProof w:val="0"/>
          <w:lang w:val="pt-BR"/>
        </w:rPr>
        <w:t>observabilidade</w:t>
      </w:r>
      <w:r w:rsidRPr="105A41E3" w:rsidR="39BE60B0">
        <w:rPr>
          <w:noProof w:val="0"/>
          <w:lang w:val="pt-BR"/>
        </w:rPr>
        <w:t xml:space="preserve"> e </w:t>
      </w:r>
      <w:r w:rsidRPr="105A41E3" w:rsidR="39BE60B0">
        <w:rPr>
          <w:noProof w:val="0"/>
          <w:lang w:val="pt-BR"/>
        </w:rPr>
        <w:t>accountability</w:t>
      </w:r>
      <w:r w:rsidRPr="105A41E3" w:rsidR="39BE60B0">
        <w:rPr>
          <w:noProof w:val="0"/>
          <w:lang w:val="pt-BR"/>
        </w:rPr>
        <w:t>, garantindo que a automação inteligente seja confiável e sustentável.</w:t>
      </w:r>
    </w:p>
    <w:p w:rsidR="39BE60B0" w:rsidP="105A41E3" w:rsidRDefault="39BE60B0" w14:paraId="68D9DB97" w14:textId="76C6835F">
      <w:pPr>
        <w:pStyle w:val="Normal"/>
        <w:jc w:val="both"/>
      </w:pPr>
      <w:r w:rsidRPr="105A41E3" w:rsidR="39BE60B0">
        <w:rPr>
          <w:noProof w:val="0"/>
          <w:lang w:val="pt-BR"/>
        </w:rPr>
        <w:t>Parágrafo 115 (refinado)</w:t>
      </w:r>
      <w:r w:rsidRPr="105A41E3" w:rsidR="39BE60B0">
        <w:rPr>
          <w:noProof w:val="0"/>
          <w:lang w:val="pt-BR"/>
        </w:rPr>
        <w:t xml:space="preserve"> </w:t>
      </w:r>
    </w:p>
    <w:p w:rsidR="39BE60B0" w:rsidP="105A41E3" w:rsidRDefault="39BE60B0" w14:paraId="65241ED6" w14:textId="31DF434E">
      <w:pPr>
        <w:pStyle w:val="Normal"/>
        <w:jc w:val="both"/>
      </w:pPr>
      <w:r w:rsidRPr="105A41E3" w:rsidR="39BE60B0">
        <w:rPr>
          <w:noProof w:val="0"/>
          <w:lang w:val="pt-BR"/>
        </w:rPr>
        <w:t xml:space="preserve">Concluímos o </w:t>
      </w:r>
      <w:r w:rsidRPr="105A41E3" w:rsidR="39BE60B0">
        <w:rPr>
          <w:noProof w:val="0"/>
          <w:lang w:val="pt-BR"/>
        </w:rPr>
        <w:t>Capítulo 2</w:t>
      </w:r>
      <w:r w:rsidRPr="105A41E3" w:rsidR="39BE60B0">
        <w:rPr>
          <w:noProof w:val="0"/>
          <w:lang w:val="pt-BR"/>
        </w:rPr>
        <w:t xml:space="preserve"> destacando que os fundamentos da Inteligência Artificial são essenciais para compreender sua </w:t>
      </w:r>
      <w:r w:rsidRPr="105A41E3" w:rsidR="39BE60B0">
        <w:rPr>
          <w:noProof w:val="0"/>
          <w:lang w:val="pt-BR"/>
        </w:rPr>
        <w:t>aplicação corporativa</w:t>
      </w:r>
      <w:r w:rsidRPr="105A41E3" w:rsidR="39BE60B0">
        <w:rPr>
          <w:noProof w:val="0"/>
          <w:lang w:val="pt-BR"/>
        </w:rPr>
        <w:t xml:space="preserve">. A obra que se segue aprofundará </w:t>
      </w:r>
      <w:r w:rsidRPr="105A41E3" w:rsidR="39BE60B0">
        <w:rPr>
          <w:noProof w:val="0"/>
          <w:lang w:val="pt-BR"/>
        </w:rPr>
        <w:t>história, arquiteturas e casos práticos</w:t>
      </w:r>
      <w:r w:rsidRPr="105A41E3" w:rsidR="39BE60B0">
        <w:rPr>
          <w:noProof w:val="0"/>
          <w:lang w:val="pt-BR"/>
        </w:rPr>
        <w:t xml:space="preserve">, sempre conectando teoria a métricas tangíveis. O objetivo é oferecer aos gestores </w:t>
      </w:r>
      <w:r w:rsidRPr="105A41E3" w:rsidR="39BE60B0">
        <w:rPr>
          <w:noProof w:val="0"/>
          <w:lang w:val="pt-BR"/>
        </w:rPr>
        <w:t>ferramentas concretas</w:t>
      </w:r>
      <w:r w:rsidRPr="105A41E3" w:rsidR="39BE60B0">
        <w:rPr>
          <w:noProof w:val="0"/>
          <w:lang w:val="pt-BR"/>
        </w:rPr>
        <w:t xml:space="preserve"> para transformar processos, mitigar riscos e maximizar resultados, consolidando a IA como eixo estratégico da competitividade empresarial.</w:t>
      </w:r>
    </w:p>
    <w:p w:rsidR="03F3BEA1" w:rsidP="105A41E3" w:rsidRDefault="03F3BEA1" w14:paraId="7325EACC" w14:textId="46F2A59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87901049" w:id="1975236780"/>
      <w:bookmarkStart w:name="_Toc496514982" w:id="1887285850"/>
      <w:bookmarkStart w:name="_Toc356126699" w:id="1119877005"/>
      <w:r w:rsidRPr="2A838D50" w:rsidR="03F3BEA1">
        <w:rPr>
          <w:rFonts w:ascii="Arial" w:hAnsi="Arial" w:eastAsia="Arial" w:cs="Arial"/>
          <w:b w:val="1"/>
          <w:bCs w:val="1"/>
          <w:noProof w:val="0"/>
          <w:sz w:val="28"/>
          <w:szCs w:val="28"/>
          <w:lang w:val="pt-BR"/>
        </w:rPr>
        <w:t>2.1</w:t>
      </w:r>
      <w:r w:rsidRPr="2A838D50" w:rsidR="69F81A3B">
        <w:rPr>
          <w:rFonts w:ascii="Arial" w:hAnsi="Arial" w:eastAsia="Arial" w:cs="Arial"/>
          <w:b w:val="1"/>
          <w:bCs w:val="1"/>
          <w:noProof w:val="0"/>
          <w:sz w:val="28"/>
          <w:szCs w:val="28"/>
          <w:lang w:val="pt-BR"/>
        </w:rPr>
        <w:t>3</w:t>
      </w:r>
      <w:r w:rsidRPr="2A838D50" w:rsidR="03F3BEA1">
        <w:rPr>
          <w:rFonts w:ascii="Arial" w:hAnsi="Arial" w:eastAsia="Arial" w:cs="Arial"/>
          <w:b w:val="1"/>
          <w:bCs w:val="1"/>
          <w:noProof w:val="0"/>
          <w:sz w:val="28"/>
          <w:szCs w:val="28"/>
          <w:lang w:val="pt-BR"/>
        </w:rPr>
        <w:t xml:space="preserve"> Referências Bibliográficas</w:t>
      </w:r>
      <w:bookmarkEnd w:id="1975236780"/>
      <w:bookmarkEnd w:id="1887285850"/>
      <w:bookmarkEnd w:id="1119877005"/>
    </w:p>
    <w:p w:rsidR="10216E3C" w:rsidP="105A41E3" w:rsidRDefault="10216E3C" w14:paraId="61975075" w14:textId="1EEE6613">
      <w:pPr>
        <w:spacing w:before="240" w:beforeAutospacing="off" w:after="240" w:afterAutospacing="off"/>
        <w:jc w:val="both"/>
      </w:pPr>
      <w:r w:rsidRPr="105A41E3" w:rsidR="10216E3C">
        <w:rPr>
          <w:rFonts w:ascii="Arial" w:hAnsi="Arial" w:eastAsia="Arial" w:cs="Arial"/>
          <w:b w:val="1"/>
          <w:bCs w:val="1"/>
          <w:noProof w:val="0"/>
          <w:sz w:val="24"/>
          <w:szCs w:val="24"/>
          <w:lang w:val="pt-BR"/>
        </w:rPr>
        <w:t>Fundamentos Estatísticos e Matemáticos</w:t>
      </w:r>
    </w:p>
    <w:p w:rsidR="10216E3C" w:rsidP="105A41E3" w:rsidRDefault="10216E3C" w14:paraId="05148F53" w14:textId="00EAA5EB">
      <w:pPr>
        <w:pStyle w:val="ListParagraph"/>
        <w:numPr>
          <w:ilvl w:val="0"/>
          <w:numId w:val="125"/>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IBM (2024). </w:t>
      </w:r>
      <w:r w:rsidRPr="105A41E3" w:rsidR="10216E3C">
        <w:rPr>
          <w:rFonts w:ascii="Arial" w:hAnsi="Arial" w:eastAsia="Arial" w:cs="Arial"/>
          <w:i w:val="1"/>
          <w:iCs w:val="1"/>
          <w:noProof w:val="0"/>
          <w:sz w:val="24"/>
          <w:szCs w:val="24"/>
          <w:lang w:val="pt-BR"/>
        </w:rPr>
        <w:t>Redes Bayesianas</w:t>
      </w:r>
      <w:r w:rsidRPr="105A41E3" w:rsidR="10216E3C">
        <w:rPr>
          <w:rFonts w:ascii="Arial" w:hAnsi="Arial" w:eastAsia="Arial" w:cs="Arial"/>
          <w:noProof w:val="0"/>
          <w:sz w:val="24"/>
          <w:szCs w:val="24"/>
          <w:lang w:val="pt-BR"/>
        </w:rPr>
        <w:t xml:space="preserve">. Disponível em: </w:t>
      </w:r>
      <w:hyperlink r:id="R5262b959c9214d0e">
        <w:r w:rsidRPr="105A41E3" w:rsidR="10216E3C">
          <w:rPr>
            <w:rStyle w:val="Hyperlink"/>
            <w:rFonts w:ascii="Arial" w:hAnsi="Arial" w:eastAsia="Arial" w:cs="Arial"/>
            <w:noProof w:val="0"/>
            <w:sz w:val="24"/>
            <w:szCs w:val="24"/>
            <w:lang w:val="pt-BR"/>
          </w:rPr>
          <w:t>https://www.ibm.com/docs/pt/spss-statistics/29.0.0?topic=models-bayesian-networks</w:t>
        </w:r>
      </w:hyperlink>
    </w:p>
    <w:p w:rsidR="10216E3C" w:rsidP="105A41E3" w:rsidRDefault="10216E3C" w14:paraId="5FAEDBD8" w14:textId="58EA403A">
      <w:pPr>
        <w:pStyle w:val="ListParagraph"/>
        <w:numPr>
          <w:ilvl w:val="0"/>
          <w:numId w:val="125"/>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Towards Data Science (2025). </w:t>
      </w:r>
      <w:r w:rsidRPr="105A41E3" w:rsidR="10216E3C">
        <w:rPr>
          <w:rFonts w:ascii="Arial" w:hAnsi="Arial" w:eastAsia="Arial" w:cs="Arial"/>
          <w:i w:val="1"/>
          <w:iCs w:val="1"/>
          <w:noProof w:val="0"/>
          <w:sz w:val="24"/>
          <w:szCs w:val="24"/>
          <w:lang w:val="pt-BR"/>
        </w:rPr>
        <w:t>An Introduction to Bayesian Networks</w:t>
      </w:r>
      <w:r w:rsidRPr="105A41E3" w:rsidR="10216E3C">
        <w:rPr>
          <w:rFonts w:ascii="Arial" w:hAnsi="Arial" w:eastAsia="Arial" w:cs="Arial"/>
          <w:noProof w:val="0"/>
          <w:sz w:val="24"/>
          <w:szCs w:val="24"/>
          <w:lang w:val="pt-BR"/>
        </w:rPr>
        <w:t xml:space="preserve">. Disponível em: </w:t>
      </w:r>
      <w:hyperlink r:id="R35f57749fbb54668">
        <w:r w:rsidRPr="105A41E3" w:rsidR="10216E3C">
          <w:rPr>
            <w:rStyle w:val="Hyperlink"/>
            <w:rFonts w:ascii="Arial" w:hAnsi="Arial" w:eastAsia="Arial" w:cs="Arial"/>
            <w:noProof w:val="0"/>
            <w:sz w:val="24"/>
            <w:szCs w:val="24"/>
            <w:lang w:val="pt-BR"/>
          </w:rPr>
          <w:t>https://towardsdatascience.com/an-introduction-to-bayesian-networks-3d3a1b3c3f3e</w:t>
        </w:r>
      </w:hyperlink>
    </w:p>
    <w:p w:rsidR="10216E3C" w:rsidP="105A41E3" w:rsidRDefault="10216E3C" w14:paraId="22121187" w14:textId="1FBECC3F">
      <w:pPr>
        <w:pStyle w:val="ListParagraph"/>
        <w:numPr>
          <w:ilvl w:val="0"/>
          <w:numId w:val="125"/>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Wikipédia (2025). </w:t>
      </w:r>
      <w:r w:rsidRPr="105A41E3" w:rsidR="10216E3C">
        <w:rPr>
          <w:rFonts w:ascii="Arial" w:hAnsi="Arial" w:eastAsia="Arial" w:cs="Arial"/>
          <w:i w:val="1"/>
          <w:iCs w:val="1"/>
          <w:noProof w:val="0"/>
          <w:sz w:val="24"/>
          <w:szCs w:val="24"/>
          <w:lang w:val="pt-BR"/>
        </w:rPr>
        <w:t>Rede bayesiana</w:t>
      </w:r>
      <w:r w:rsidRPr="105A41E3" w:rsidR="10216E3C">
        <w:rPr>
          <w:rFonts w:ascii="Arial" w:hAnsi="Arial" w:eastAsia="Arial" w:cs="Arial"/>
          <w:noProof w:val="0"/>
          <w:sz w:val="24"/>
          <w:szCs w:val="24"/>
          <w:lang w:val="pt-BR"/>
        </w:rPr>
        <w:t xml:space="preserve">. Disponível em: </w:t>
      </w:r>
      <w:hyperlink r:id="Rc66530d4cfa24b92">
        <w:r w:rsidRPr="105A41E3" w:rsidR="10216E3C">
          <w:rPr>
            <w:rStyle w:val="Hyperlink"/>
            <w:rFonts w:ascii="Arial" w:hAnsi="Arial" w:eastAsia="Arial" w:cs="Arial"/>
            <w:noProof w:val="0"/>
            <w:sz w:val="24"/>
            <w:szCs w:val="24"/>
            <w:lang w:val="pt-BR"/>
          </w:rPr>
          <w:t>https://pt.wikipedia.org/wiki/Rede_bayesiana</w:t>
        </w:r>
      </w:hyperlink>
    </w:p>
    <w:p w:rsidR="10216E3C" w:rsidP="105A41E3" w:rsidRDefault="10216E3C" w14:paraId="62087F61" w14:textId="11E947B1">
      <w:pPr>
        <w:pStyle w:val="ListParagraph"/>
        <w:numPr>
          <w:ilvl w:val="0"/>
          <w:numId w:val="125"/>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Hosmer, D. W.; Lemeshow, S.; Sturdivant, R. X. (2013). </w:t>
      </w:r>
      <w:r w:rsidRPr="105A41E3" w:rsidR="10216E3C">
        <w:rPr>
          <w:rFonts w:ascii="Arial" w:hAnsi="Arial" w:eastAsia="Arial" w:cs="Arial"/>
          <w:i w:val="1"/>
          <w:iCs w:val="1"/>
          <w:noProof w:val="0"/>
          <w:sz w:val="24"/>
          <w:szCs w:val="24"/>
          <w:lang w:val="pt-BR"/>
        </w:rPr>
        <w:t>Applied Logistic Regression</w:t>
      </w:r>
      <w:r w:rsidRPr="105A41E3" w:rsidR="10216E3C">
        <w:rPr>
          <w:rFonts w:ascii="Arial" w:hAnsi="Arial" w:eastAsia="Arial" w:cs="Arial"/>
          <w:noProof w:val="0"/>
          <w:sz w:val="24"/>
          <w:szCs w:val="24"/>
          <w:lang w:val="pt-BR"/>
        </w:rPr>
        <w:t>. Wiley.</w:t>
      </w:r>
    </w:p>
    <w:p w:rsidR="10216E3C" w:rsidP="105A41E3" w:rsidRDefault="10216E3C" w14:paraId="0EDA7BEF" w14:textId="34460DA7">
      <w:pPr>
        <w:spacing w:before="240" w:beforeAutospacing="off" w:after="240" w:afterAutospacing="off"/>
        <w:jc w:val="both"/>
      </w:pPr>
      <w:r w:rsidRPr="105A41E3" w:rsidR="10216E3C">
        <w:rPr>
          <w:rFonts w:ascii="Arial" w:hAnsi="Arial" w:eastAsia="Arial" w:cs="Arial"/>
          <w:b w:val="1"/>
          <w:bCs w:val="1"/>
          <w:noProof w:val="0"/>
          <w:sz w:val="24"/>
          <w:szCs w:val="24"/>
          <w:lang w:val="pt-BR"/>
        </w:rPr>
        <w:t>Fundamentos Psicológicos e Sociológicos</w:t>
      </w:r>
    </w:p>
    <w:p w:rsidR="10216E3C" w:rsidP="105A41E3" w:rsidRDefault="10216E3C" w14:paraId="4AAF3F63" w14:textId="2E75CD1A">
      <w:pPr>
        <w:pStyle w:val="ListParagraph"/>
        <w:numPr>
          <w:ilvl w:val="0"/>
          <w:numId w:val="126"/>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Maslow, A. H. (1943). </w:t>
      </w:r>
      <w:r w:rsidRPr="105A41E3" w:rsidR="10216E3C">
        <w:rPr>
          <w:rFonts w:ascii="Arial" w:hAnsi="Arial" w:eastAsia="Arial" w:cs="Arial"/>
          <w:i w:val="1"/>
          <w:iCs w:val="1"/>
          <w:noProof w:val="0"/>
          <w:sz w:val="24"/>
          <w:szCs w:val="24"/>
          <w:lang w:val="pt-BR"/>
        </w:rPr>
        <w:t>A Theory of Human Motivation</w:t>
      </w:r>
      <w:r w:rsidRPr="105A41E3" w:rsidR="10216E3C">
        <w:rPr>
          <w:rFonts w:ascii="Arial" w:hAnsi="Arial" w:eastAsia="Arial" w:cs="Arial"/>
          <w:noProof w:val="0"/>
          <w:sz w:val="24"/>
          <w:szCs w:val="24"/>
          <w:lang w:val="pt-BR"/>
        </w:rPr>
        <w:t>. Psychological Review, 50(4), 370–396.</w:t>
      </w:r>
    </w:p>
    <w:p w:rsidR="10216E3C" w:rsidP="105A41E3" w:rsidRDefault="10216E3C" w14:paraId="57479421" w14:textId="1136FD51">
      <w:pPr>
        <w:pStyle w:val="ListParagraph"/>
        <w:numPr>
          <w:ilvl w:val="0"/>
          <w:numId w:val="126"/>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Skinner, B. F. (1953). </w:t>
      </w:r>
      <w:r w:rsidRPr="105A41E3" w:rsidR="10216E3C">
        <w:rPr>
          <w:rFonts w:ascii="Arial" w:hAnsi="Arial" w:eastAsia="Arial" w:cs="Arial"/>
          <w:i w:val="1"/>
          <w:iCs w:val="1"/>
          <w:noProof w:val="0"/>
          <w:sz w:val="24"/>
          <w:szCs w:val="24"/>
          <w:lang w:val="pt-BR"/>
        </w:rPr>
        <w:t>Science and Human Behavior</w:t>
      </w:r>
      <w:r w:rsidRPr="105A41E3" w:rsidR="10216E3C">
        <w:rPr>
          <w:rFonts w:ascii="Arial" w:hAnsi="Arial" w:eastAsia="Arial" w:cs="Arial"/>
          <w:noProof w:val="0"/>
          <w:sz w:val="24"/>
          <w:szCs w:val="24"/>
          <w:lang w:val="pt-BR"/>
        </w:rPr>
        <w:t>. New York: Macmillan.</w:t>
      </w:r>
    </w:p>
    <w:p w:rsidR="10216E3C" w:rsidP="105A41E3" w:rsidRDefault="10216E3C" w14:paraId="49532C24" w14:textId="0DCDB603">
      <w:pPr>
        <w:pStyle w:val="ListParagraph"/>
        <w:numPr>
          <w:ilvl w:val="0"/>
          <w:numId w:val="126"/>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Bandura, A. (1977). </w:t>
      </w:r>
      <w:r w:rsidRPr="105A41E3" w:rsidR="10216E3C">
        <w:rPr>
          <w:rFonts w:ascii="Arial" w:hAnsi="Arial" w:eastAsia="Arial" w:cs="Arial"/>
          <w:i w:val="1"/>
          <w:iCs w:val="1"/>
          <w:noProof w:val="0"/>
          <w:sz w:val="24"/>
          <w:szCs w:val="24"/>
          <w:lang w:val="pt-BR"/>
        </w:rPr>
        <w:t>Social Learning Theory</w:t>
      </w:r>
      <w:r w:rsidRPr="105A41E3" w:rsidR="10216E3C">
        <w:rPr>
          <w:rFonts w:ascii="Arial" w:hAnsi="Arial" w:eastAsia="Arial" w:cs="Arial"/>
          <w:noProof w:val="0"/>
          <w:sz w:val="24"/>
          <w:szCs w:val="24"/>
          <w:lang w:val="pt-BR"/>
        </w:rPr>
        <w:t>. Englewood Cliffs, NJ: Prentice Hall.</w:t>
      </w:r>
    </w:p>
    <w:p w:rsidR="10216E3C" w:rsidP="105A41E3" w:rsidRDefault="10216E3C" w14:paraId="6CBE3F5D" w14:textId="625E262F">
      <w:pPr>
        <w:pStyle w:val="ListParagraph"/>
        <w:numPr>
          <w:ilvl w:val="0"/>
          <w:numId w:val="126"/>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Kahneman, D. (2011). </w:t>
      </w:r>
      <w:r w:rsidRPr="105A41E3" w:rsidR="10216E3C">
        <w:rPr>
          <w:rFonts w:ascii="Arial" w:hAnsi="Arial" w:eastAsia="Arial" w:cs="Arial"/>
          <w:i w:val="1"/>
          <w:iCs w:val="1"/>
          <w:noProof w:val="0"/>
          <w:sz w:val="24"/>
          <w:szCs w:val="24"/>
          <w:lang w:val="pt-BR"/>
        </w:rPr>
        <w:t>Thinking, Fast and Slow</w:t>
      </w:r>
      <w:r w:rsidRPr="105A41E3" w:rsidR="10216E3C">
        <w:rPr>
          <w:rFonts w:ascii="Arial" w:hAnsi="Arial" w:eastAsia="Arial" w:cs="Arial"/>
          <w:noProof w:val="0"/>
          <w:sz w:val="24"/>
          <w:szCs w:val="24"/>
          <w:lang w:val="pt-BR"/>
        </w:rPr>
        <w:t>. New York: Farrar, Straus and Giroux.</w:t>
      </w:r>
    </w:p>
    <w:p w:rsidR="10216E3C" w:rsidP="105A41E3" w:rsidRDefault="10216E3C" w14:paraId="30B32A06" w14:textId="05FAA942">
      <w:pPr>
        <w:pStyle w:val="ListParagraph"/>
        <w:numPr>
          <w:ilvl w:val="0"/>
          <w:numId w:val="126"/>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Kahneman, D.; Tversky, A. (1974). </w:t>
      </w:r>
      <w:r w:rsidRPr="105A41E3" w:rsidR="10216E3C">
        <w:rPr>
          <w:rFonts w:ascii="Arial" w:hAnsi="Arial" w:eastAsia="Arial" w:cs="Arial"/>
          <w:i w:val="1"/>
          <w:iCs w:val="1"/>
          <w:noProof w:val="0"/>
          <w:sz w:val="24"/>
          <w:szCs w:val="24"/>
          <w:lang w:val="pt-BR"/>
        </w:rPr>
        <w:t>Judgment under Uncertainty: Heuristics and Biases</w:t>
      </w:r>
      <w:r w:rsidRPr="105A41E3" w:rsidR="10216E3C">
        <w:rPr>
          <w:rFonts w:ascii="Arial" w:hAnsi="Arial" w:eastAsia="Arial" w:cs="Arial"/>
          <w:noProof w:val="0"/>
          <w:sz w:val="24"/>
          <w:szCs w:val="24"/>
          <w:lang w:val="pt-BR"/>
        </w:rPr>
        <w:t>. Science, 185(4157), 1124–1131.</w:t>
      </w:r>
    </w:p>
    <w:p w:rsidR="10216E3C" w:rsidP="105A41E3" w:rsidRDefault="10216E3C" w14:paraId="71308198" w14:textId="359F2617">
      <w:pPr>
        <w:spacing w:before="240" w:beforeAutospacing="off" w:after="240" w:afterAutospacing="off"/>
        <w:jc w:val="both"/>
      </w:pPr>
      <w:r w:rsidRPr="105A41E3" w:rsidR="10216E3C">
        <w:rPr>
          <w:rFonts w:ascii="Arial" w:hAnsi="Arial" w:eastAsia="Arial" w:cs="Arial"/>
          <w:b w:val="1"/>
          <w:bCs w:val="1"/>
          <w:noProof w:val="0"/>
          <w:sz w:val="24"/>
          <w:szCs w:val="24"/>
          <w:lang w:val="pt-BR"/>
        </w:rPr>
        <w:t>Experiência do Cliente e NPS</w:t>
      </w:r>
    </w:p>
    <w:p w:rsidR="10216E3C" w:rsidP="105A41E3" w:rsidRDefault="10216E3C" w14:paraId="55A535EB" w14:textId="13616697">
      <w:pPr>
        <w:pStyle w:val="ListParagraph"/>
        <w:numPr>
          <w:ilvl w:val="0"/>
          <w:numId w:val="127"/>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Zendesk (2023). </w:t>
      </w:r>
      <w:r w:rsidRPr="105A41E3" w:rsidR="10216E3C">
        <w:rPr>
          <w:rFonts w:ascii="Arial" w:hAnsi="Arial" w:eastAsia="Arial" w:cs="Arial"/>
          <w:i w:val="1"/>
          <w:iCs w:val="1"/>
          <w:noProof w:val="0"/>
          <w:sz w:val="24"/>
          <w:szCs w:val="24"/>
          <w:lang w:val="pt-BR"/>
        </w:rPr>
        <w:t>Como aumentar o NPS e melhorar a experiência do cliente</w:t>
      </w:r>
      <w:r w:rsidRPr="105A41E3" w:rsidR="10216E3C">
        <w:rPr>
          <w:rFonts w:ascii="Arial" w:hAnsi="Arial" w:eastAsia="Arial" w:cs="Arial"/>
          <w:noProof w:val="0"/>
          <w:sz w:val="24"/>
          <w:szCs w:val="24"/>
          <w:lang w:val="pt-BR"/>
        </w:rPr>
        <w:t>. Zendesk Blog.</w:t>
      </w:r>
    </w:p>
    <w:p w:rsidR="10216E3C" w:rsidP="105A41E3" w:rsidRDefault="10216E3C" w14:paraId="7BD381D3" w14:textId="5789F5B9">
      <w:pPr>
        <w:pStyle w:val="ListParagraph"/>
        <w:numPr>
          <w:ilvl w:val="0"/>
          <w:numId w:val="127"/>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LinkedIn (2022). </w:t>
      </w:r>
      <w:r w:rsidRPr="105A41E3" w:rsidR="10216E3C">
        <w:rPr>
          <w:rFonts w:ascii="Arial" w:hAnsi="Arial" w:eastAsia="Arial" w:cs="Arial"/>
          <w:i w:val="1"/>
          <w:iCs w:val="1"/>
          <w:noProof w:val="0"/>
          <w:sz w:val="24"/>
          <w:szCs w:val="24"/>
          <w:lang w:val="pt-BR"/>
        </w:rPr>
        <w:t>Como conduzi o aumento do NPS de 66 para 88: práticas para melhorar a experiência do cliente</w:t>
      </w:r>
      <w:r w:rsidRPr="105A41E3" w:rsidR="10216E3C">
        <w:rPr>
          <w:rFonts w:ascii="Arial" w:hAnsi="Arial" w:eastAsia="Arial" w:cs="Arial"/>
          <w:noProof w:val="0"/>
          <w:sz w:val="24"/>
          <w:szCs w:val="24"/>
          <w:lang w:val="pt-BR"/>
        </w:rPr>
        <w:t>. LinkedIn Article.</w:t>
      </w:r>
    </w:p>
    <w:p w:rsidR="10216E3C" w:rsidP="105A41E3" w:rsidRDefault="10216E3C" w14:paraId="5E1FAD54" w14:textId="45BCCF46">
      <w:pPr>
        <w:pStyle w:val="ListParagraph"/>
        <w:numPr>
          <w:ilvl w:val="0"/>
          <w:numId w:val="127"/>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Copastur (2023). </w:t>
      </w:r>
      <w:r w:rsidRPr="105A41E3" w:rsidR="10216E3C">
        <w:rPr>
          <w:rFonts w:ascii="Arial" w:hAnsi="Arial" w:eastAsia="Arial" w:cs="Arial"/>
          <w:i w:val="1"/>
          <w:iCs w:val="1"/>
          <w:noProof w:val="0"/>
          <w:sz w:val="24"/>
          <w:szCs w:val="24"/>
          <w:lang w:val="pt-BR"/>
        </w:rPr>
        <w:t>NPS e experiência do cliente: como a inteligência artificial transforma o atendimento</w:t>
      </w:r>
      <w:r w:rsidRPr="105A41E3" w:rsidR="10216E3C">
        <w:rPr>
          <w:rFonts w:ascii="Arial" w:hAnsi="Arial" w:eastAsia="Arial" w:cs="Arial"/>
          <w:noProof w:val="0"/>
          <w:sz w:val="24"/>
          <w:szCs w:val="24"/>
          <w:lang w:val="pt-BR"/>
        </w:rPr>
        <w:t>. Copastur Blog.</w:t>
      </w:r>
    </w:p>
    <w:p w:rsidR="10216E3C" w:rsidP="105A41E3" w:rsidRDefault="10216E3C" w14:paraId="0BA2DD79" w14:textId="17969306">
      <w:pPr>
        <w:spacing w:before="240" w:beforeAutospacing="off" w:after="240" w:afterAutospacing="off"/>
        <w:jc w:val="both"/>
      </w:pPr>
      <w:r w:rsidRPr="105A41E3" w:rsidR="10216E3C">
        <w:rPr>
          <w:rFonts w:ascii="Arial" w:hAnsi="Arial" w:eastAsia="Arial" w:cs="Arial"/>
          <w:b w:val="1"/>
          <w:bCs w:val="1"/>
          <w:noProof w:val="0"/>
          <w:sz w:val="24"/>
          <w:szCs w:val="24"/>
          <w:lang w:val="pt-BR"/>
        </w:rPr>
        <w:t>Perspectiva Sociológica e Ético-Cultural</w:t>
      </w:r>
    </w:p>
    <w:p w:rsidR="10216E3C" w:rsidP="105A41E3" w:rsidRDefault="10216E3C" w14:paraId="10BD2E29" w14:textId="7B5BCB1A">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Fórum Econômico Mundial (2024). </w:t>
      </w:r>
      <w:r w:rsidRPr="105A41E3" w:rsidR="10216E3C">
        <w:rPr>
          <w:rFonts w:ascii="Arial" w:hAnsi="Arial" w:eastAsia="Arial" w:cs="Arial"/>
          <w:i w:val="1"/>
          <w:iCs w:val="1"/>
          <w:noProof w:val="0"/>
          <w:sz w:val="24"/>
          <w:szCs w:val="24"/>
          <w:lang w:val="pt-BR"/>
        </w:rPr>
        <w:t>AI for Impact: The Role of Artificial Intelligence in Social Innovation</w:t>
      </w:r>
      <w:r w:rsidRPr="105A41E3" w:rsidR="10216E3C">
        <w:rPr>
          <w:rFonts w:ascii="Arial" w:hAnsi="Arial" w:eastAsia="Arial" w:cs="Arial"/>
          <w:noProof w:val="0"/>
          <w:sz w:val="24"/>
          <w:szCs w:val="24"/>
          <w:lang w:val="pt-BR"/>
        </w:rPr>
        <w:t>. Relatório oficial.</w:t>
      </w:r>
    </w:p>
    <w:p w:rsidR="10216E3C" w:rsidP="105A41E3" w:rsidRDefault="10216E3C" w14:paraId="2257F658" w14:textId="03C6203F">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IBM (2025). </w:t>
      </w:r>
      <w:r w:rsidRPr="105A41E3" w:rsidR="10216E3C">
        <w:rPr>
          <w:rFonts w:ascii="Arial" w:hAnsi="Arial" w:eastAsia="Arial" w:cs="Arial"/>
          <w:i w:val="1"/>
          <w:iCs w:val="1"/>
          <w:noProof w:val="0"/>
          <w:sz w:val="24"/>
          <w:szCs w:val="24"/>
          <w:lang w:val="pt-BR"/>
        </w:rPr>
        <w:t>The Importance of Diversity in AI</w:t>
      </w:r>
      <w:r w:rsidRPr="105A41E3" w:rsidR="10216E3C">
        <w:rPr>
          <w:rFonts w:ascii="Arial" w:hAnsi="Arial" w:eastAsia="Arial" w:cs="Arial"/>
          <w:noProof w:val="0"/>
          <w:sz w:val="24"/>
          <w:szCs w:val="24"/>
          <w:lang w:val="pt-BR"/>
        </w:rPr>
        <w:t>. IBM Insights.</w:t>
      </w:r>
    </w:p>
    <w:p w:rsidR="10216E3C" w:rsidP="105A41E3" w:rsidRDefault="10216E3C" w14:paraId="1768E852" w14:textId="1CE71520">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Almeida, V. (2026). </w:t>
      </w:r>
      <w:r w:rsidRPr="105A41E3" w:rsidR="10216E3C">
        <w:rPr>
          <w:rFonts w:ascii="Arial" w:hAnsi="Arial" w:eastAsia="Arial" w:cs="Arial"/>
          <w:i w:val="1"/>
          <w:iCs w:val="1"/>
          <w:noProof w:val="0"/>
          <w:sz w:val="24"/>
          <w:szCs w:val="24"/>
          <w:lang w:val="pt-BR"/>
        </w:rPr>
        <w:t>IA muda decisões nas empresas e impõe desafio</w:t>
      </w:r>
      <w:r w:rsidRPr="105A41E3" w:rsidR="10216E3C">
        <w:rPr>
          <w:rFonts w:ascii="Arial" w:hAnsi="Arial" w:eastAsia="Arial" w:cs="Arial"/>
          <w:noProof w:val="0"/>
          <w:sz w:val="24"/>
          <w:szCs w:val="24"/>
          <w:lang w:val="pt-BR"/>
        </w:rPr>
        <w:t>. Diário do Comércio.</w:t>
      </w:r>
    </w:p>
    <w:p w:rsidR="10216E3C" w:rsidP="105A41E3" w:rsidRDefault="10216E3C" w14:paraId="0D306EA0" w14:textId="502FA57D">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Damasceno, C.; Sacramento, C. (2025). </w:t>
      </w:r>
      <w:r w:rsidRPr="105A41E3" w:rsidR="10216E3C">
        <w:rPr>
          <w:rFonts w:ascii="Arial" w:hAnsi="Arial" w:eastAsia="Arial" w:cs="Arial"/>
          <w:i w:val="1"/>
          <w:iCs w:val="1"/>
          <w:noProof w:val="0"/>
          <w:sz w:val="24"/>
          <w:szCs w:val="24"/>
          <w:lang w:val="pt-BR"/>
        </w:rPr>
        <w:t>Oportunidades e desafios da IA nas empresas</w:t>
      </w:r>
      <w:r w:rsidRPr="105A41E3" w:rsidR="10216E3C">
        <w:rPr>
          <w:rFonts w:ascii="Arial" w:hAnsi="Arial" w:eastAsia="Arial" w:cs="Arial"/>
          <w:noProof w:val="0"/>
          <w:sz w:val="24"/>
          <w:szCs w:val="24"/>
          <w:lang w:val="pt-BR"/>
        </w:rPr>
        <w:t>. Universidade Católica do Salvador.</w:t>
      </w:r>
    </w:p>
    <w:p w:rsidR="10216E3C" w:rsidP="105A41E3" w:rsidRDefault="10216E3C" w14:paraId="7217E9E0" w14:textId="57A2F9AD">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FGV IBRE (2026). </w:t>
      </w:r>
      <w:r w:rsidRPr="105A41E3" w:rsidR="10216E3C">
        <w:rPr>
          <w:rFonts w:ascii="Arial" w:hAnsi="Arial" w:eastAsia="Arial" w:cs="Arial"/>
          <w:i w:val="1"/>
          <w:iCs w:val="1"/>
          <w:noProof w:val="0"/>
          <w:sz w:val="24"/>
          <w:szCs w:val="24"/>
          <w:lang w:val="pt-BR"/>
        </w:rPr>
        <w:t>Impactos do avanço da inteligência artificial no mercado de trabalho</w:t>
      </w:r>
      <w:r w:rsidRPr="105A41E3" w:rsidR="10216E3C">
        <w:rPr>
          <w:rFonts w:ascii="Arial" w:hAnsi="Arial" w:eastAsia="Arial" w:cs="Arial"/>
          <w:noProof w:val="0"/>
          <w:sz w:val="24"/>
          <w:szCs w:val="24"/>
          <w:lang w:val="pt-BR"/>
        </w:rPr>
        <w:t>. Carta do IBRE.</w:t>
      </w:r>
    </w:p>
    <w:p w:rsidR="10216E3C" w:rsidP="105A41E3" w:rsidRDefault="10216E3C" w14:paraId="2D5A79CF" w14:textId="3F74EB90">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UNESCO (2021). </w:t>
      </w:r>
      <w:r w:rsidRPr="105A41E3" w:rsidR="10216E3C">
        <w:rPr>
          <w:rFonts w:ascii="Arial" w:hAnsi="Arial" w:eastAsia="Arial" w:cs="Arial"/>
          <w:i w:val="1"/>
          <w:iCs w:val="1"/>
          <w:noProof w:val="0"/>
          <w:sz w:val="24"/>
          <w:szCs w:val="24"/>
          <w:lang w:val="pt-BR"/>
        </w:rPr>
        <w:t>Recommendation on the Ethics of Artificial Intelligence</w:t>
      </w:r>
      <w:r w:rsidRPr="105A41E3" w:rsidR="10216E3C">
        <w:rPr>
          <w:rFonts w:ascii="Arial" w:hAnsi="Arial" w:eastAsia="Arial" w:cs="Arial"/>
          <w:noProof w:val="0"/>
          <w:sz w:val="24"/>
          <w:szCs w:val="24"/>
          <w:lang w:val="pt-BR"/>
        </w:rPr>
        <w:t>.</w:t>
      </w:r>
    </w:p>
    <w:p w:rsidR="10216E3C" w:rsidP="105A41E3" w:rsidRDefault="10216E3C" w14:paraId="5758EA52" w14:textId="23587757">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OCDE (2022). </w:t>
      </w:r>
      <w:r w:rsidRPr="105A41E3" w:rsidR="10216E3C">
        <w:rPr>
          <w:rFonts w:ascii="Arial" w:hAnsi="Arial" w:eastAsia="Arial" w:cs="Arial"/>
          <w:i w:val="1"/>
          <w:iCs w:val="1"/>
          <w:noProof w:val="0"/>
          <w:sz w:val="24"/>
          <w:szCs w:val="24"/>
          <w:lang w:val="pt-BR"/>
        </w:rPr>
        <w:t>OECD Framework for the Classification of AI Systems</w:t>
      </w:r>
      <w:r w:rsidRPr="105A41E3" w:rsidR="10216E3C">
        <w:rPr>
          <w:rFonts w:ascii="Arial" w:hAnsi="Arial" w:eastAsia="Arial" w:cs="Arial"/>
          <w:noProof w:val="0"/>
          <w:sz w:val="24"/>
          <w:szCs w:val="24"/>
          <w:lang w:val="pt-BR"/>
        </w:rPr>
        <w:t>.</w:t>
      </w:r>
    </w:p>
    <w:p w:rsidR="10216E3C" w:rsidP="105A41E3" w:rsidRDefault="10216E3C" w14:paraId="0ADB0A63" w14:textId="502559FA">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União Europeia (2023). </w:t>
      </w:r>
      <w:r w:rsidRPr="105A41E3" w:rsidR="10216E3C">
        <w:rPr>
          <w:rFonts w:ascii="Arial" w:hAnsi="Arial" w:eastAsia="Arial" w:cs="Arial"/>
          <w:i w:val="1"/>
          <w:iCs w:val="1"/>
          <w:noProof w:val="0"/>
          <w:sz w:val="24"/>
          <w:szCs w:val="24"/>
          <w:lang w:val="pt-BR"/>
        </w:rPr>
        <w:t>AI Act – Proposal for a Regulation on Artificial Intelligence</w:t>
      </w:r>
      <w:r w:rsidRPr="105A41E3" w:rsidR="10216E3C">
        <w:rPr>
          <w:rFonts w:ascii="Arial" w:hAnsi="Arial" w:eastAsia="Arial" w:cs="Arial"/>
          <w:noProof w:val="0"/>
          <w:sz w:val="24"/>
          <w:szCs w:val="24"/>
          <w:lang w:val="pt-BR"/>
        </w:rPr>
        <w:t>.</w:t>
      </w:r>
    </w:p>
    <w:p w:rsidR="10216E3C" w:rsidP="105A41E3" w:rsidRDefault="10216E3C" w14:paraId="39AE6CEE" w14:textId="38C276A8">
      <w:pPr>
        <w:pStyle w:val="ListParagraph"/>
        <w:numPr>
          <w:ilvl w:val="0"/>
          <w:numId w:val="128"/>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IBM (2025). </w:t>
      </w:r>
      <w:r w:rsidRPr="105A41E3" w:rsidR="10216E3C">
        <w:rPr>
          <w:rFonts w:ascii="Arial" w:hAnsi="Arial" w:eastAsia="Arial" w:cs="Arial"/>
          <w:i w:val="1"/>
          <w:iCs w:val="1"/>
          <w:noProof w:val="0"/>
          <w:sz w:val="24"/>
          <w:szCs w:val="24"/>
          <w:lang w:val="pt-BR"/>
        </w:rPr>
        <w:t>The Importance of Ethical Audits in AI</w:t>
      </w:r>
      <w:r w:rsidRPr="105A41E3" w:rsidR="10216E3C">
        <w:rPr>
          <w:rFonts w:ascii="Arial" w:hAnsi="Arial" w:eastAsia="Arial" w:cs="Arial"/>
          <w:noProof w:val="0"/>
          <w:sz w:val="24"/>
          <w:szCs w:val="24"/>
          <w:lang w:val="pt-BR"/>
        </w:rPr>
        <w:t>. IBM Insights.</w:t>
      </w:r>
    </w:p>
    <w:p w:rsidR="10216E3C" w:rsidP="105A41E3" w:rsidRDefault="10216E3C" w14:paraId="6647D5A9" w14:textId="7BF6B41F">
      <w:pPr>
        <w:spacing w:before="240" w:beforeAutospacing="off" w:after="240" w:afterAutospacing="off"/>
        <w:jc w:val="both"/>
      </w:pPr>
      <w:r w:rsidRPr="105A41E3" w:rsidR="10216E3C">
        <w:rPr>
          <w:rFonts w:ascii="Arial" w:hAnsi="Arial" w:eastAsia="Arial" w:cs="Arial"/>
          <w:b w:val="1"/>
          <w:bCs w:val="1"/>
          <w:noProof w:val="0"/>
          <w:sz w:val="24"/>
          <w:szCs w:val="24"/>
          <w:lang w:val="pt-BR"/>
        </w:rPr>
        <w:t>Ciência da Informação e Governança de Dados</w:t>
      </w:r>
    </w:p>
    <w:p w:rsidR="10216E3C" w:rsidP="105A41E3" w:rsidRDefault="10216E3C" w14:paraId="2480F0E1" w14:textId="2567BD19">
      <w:pPr>
        <w:pStyle w:val="ListParagraph"/>
        <w:numPr>
          <w:ilvl w:val="0"/>
          <w:numId w:val="129"/>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Saracevic, T. (1999). </w:t>
      </w:r>
      <w:r w:rsidRPr="105A41E3" w:rsidR="10216E3C">
        <w:rPr>
          <w:rFonts w:ascii="Arial" w:hAnsi="Arial" w:eastAsia="Arial" w:cs="Arial"/>
          <w:i w:val="1"/>
          <w:iCs w:val="1"/>
          <w:noProof w:val="0"/>
          <w:sz w:val="24"/>
          <w:szCs w:val="24"/>
          <w:lang w:val="pt-BR"/>
        </w:rPr>
        <w:t>Information Science</w:t>
      </w:r>
      <w:r w:rsidRPr="105A41E3" w:rsidR="10216E3C">
        <w:rPr>
          <w:rFonts w:ascii="Arial" w:hAnsi="Arial" w:eastAsia="Arial" w:cs="Arial"/>
          <w:noProof w:val="0"/>
          <w:sz w:val="24"/>
          <w:szCs w:val="24"/>
          <w:lang w:val="pt-BR"/>
        </w:rPr>
        <w:t>. Journal of the American Society for Information Science.</w:t>
      </w:r>
    </w:p>
    <w:p w:rsidR="10216E3C" w:rsidP="105A41E3" w:rsidRDefault="10216E3C" w14:paraId="5B5D9AC3" w14:textId="4106D0E1">
      <w:pPr>
        <w:pStyle w:val="ListParagraph"/>
        <w:numPr>
          <w:ilvl w:val="0"/>
          <w:numId w:val="129"/>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Bawden, D.; Robinson, L. (2012). </w:t>
      </w:r>
      <w:r w:rsidRPr="105A41E3" w:rsidR="10216E3C">
        <w:rPr>
          <w:rFonts w:ascii="Arial" w:hAnsi="Arial" w:eastAsia="Arial" w:cs="Arial"/>
          <w:i w:val="1"/>
          <w:iCs w:val="1"/>
          <w:noProof w:val="0"/>
          <w:sz w:val="24"/>
          <w:szCs w:val="24"/>
          <w:lang w:val="pt-BR"/>
        </w:rPr>
        <w:t>Introduction to Information Science</w:t>
      </w:r>
      <w:r w:rsidRPr="105A41E3" w:rsidR="10216E3C">
        <w:rPr>
          <w:rFonts w:ascii="Arial" w:hAnsi="Arial" w:eastAsia="Arial" w:cs="Arial"/>
          <w:noProof w:val="0"/>
          <w:sz w:val="24"/>
          <w:szCs w:val="24"/>
          <w:lang w:val="pt-BR"/>
        </w:rPr>
        <w:t>. Facet Publishing.</w:t>
      </w:r>
    </w:p>
    <w:p w:rsidR="10216E3C" w:rsidP="105A41E3" w:rsidRDefault="10216E3C" w14:paraId="0797B64C" w14:textId="59D52E81">
      <w:pPr>
        <w:pStyle w:val="ListParagraph"/>
        <w:numPr>
          <w:ilvl w:val="0"/>
          <w:numId w:val="129"/>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Gartner (2024). </w:t>
      </w:r>
      <w:r w:rsidRPr="105A41E3" w:rsidR="10216E3C">
        <w:rPr>
          <w:rFonts w:ascii="Arial" w:hAnsi="Arial" w:eastAsia="Arial" w:cs="Arial"/>
          <w:i w:val="1"/>
          <w:iCs w:val="1"/>
          <w:noProof w:val="0"/>
          <w:sz w:val="24"/>
          <w:szCs w:val="24"/>
          <w:lang w:val="pt-BR"/>
        </w:rPr>
        <w:t>Data Governance and AI Performance Report</w:t>
      </w:r>
      <w:r w:rsidRPr="105A41E3" w:rsidR="10216E3C">
        <w:rPr>
          <w:rFonts w:ascii="Arial" w:hAnsi="Arial" w:eastAsia="Arial" w:cs="Arial"/>
          <w:noProof w:val="0"/>
          <w:sz w:val="24"/>
          <w:szCs w:val="24"/>
          <w:lang w:val="pt-BR"/>
        </w:rPr>
        <w:t>.</w:t>
      </w:r>
    </w:p>
    <w:p w:rsidR="10216E3C" w:rsidP="105A41E3" w:rsidRDefault="10216E3C" w14:paraId="2D823EA4" w14:textId="78FF6C18">
      <w:pPr>
        <w:pStyle w:val="ListParagraph"/>
        <w:numPr>
          <w:ilvl w:val="0"/>
          <w:numId w:val="129"/>
        </w:numPr>
        <w:spacing w:before="240" w:beforeAutospacing="off" w:after="240" w:afterAutospacing="off"/>
        <w:jc w:val="both"/>
        <w:rPr>
          <w:rFonts w:ascii="Arial" w:hAnsi="Arial" w:eastAsia="Arial" w:cs="Arial"/>
          <w:noProof w:val="0"/>
          <w:sz w:val="24"/>
          <w:szCs w:val="24"/>
          <w:lang w:val="pt-BR"/>
        </w:rPr>
      </w:pPr>
      <w:r w:rsidRPr="105A41E3" w:rsidR="10216E3C">
        <w:rPr>
          <w:rFonts w:ascii="Arial" w:hAnsi="Arial" w:eastAsia="Arial" w:cs="Arial"/>
          <w:noProof w:val="0"/>
          <w:sz w:val="24"/>
          <w:szCs w:val="24"/>
          <w:lang w:val="pt-BR"/>
        </w:rPr>
        <w:t xml:space="preserve">McKinsey &amp; Company (2023). </w:t>
      </w:r>
      <w:r w:rsidRPr="105A41E3" w:rsidR="10216E3C">
        <w:rPr>
          <w:rFonts w:ascii="Arial" w:hAnsi="Arial" w:eastAsia="Arial" w:cs="Arial"/>
          <w:i w:val="1"/>
          <w:iCs w:val="1"/>
          <w:noProof w:val="0"/>
          <w:sz w:val="24"/>
          <w:szCs w:val="24"/>
          <w:lang w:val="pt-BR"/>
        </w:rPr>
        <w:t>The State of AI in Data Management</w:t>
      </w:r>
      <w:r w:rsidRPr="105A41E3" w:rsidR="10216E3C">
        <w:rPr>
          <w:rFonts w:ascii="Arial" w:hAnsi="Arial" w:eastAsia="Arial" w:cs="Arial"/>
          <w:noProof w:val="0"/>
          <w:sz w:val="24"/>
          <w:szCs w:val="24"/>
          <w:lang w:val="pt-BR"/>
        </w:rPr>
        <w:t>.</w:t>
      </w:r>
    </w:p>
    <w:p w:rsidR="105A41E3" w:rsidP="105A41E3" w:rsidRDefault="105A41E3" w14:paraId="27F8BF46" w14:textId="21DD8F36">
      <w:pPr>
        <w:jc w:val="both"/>
      </w:pPr>
    </w:p>
    <w:p w:rsidR="105A41E3" w:rsidP="105A41E3" w:rsidRDefault="105A41E3" w14:paraId="3D9C9293" w14:textId="607DF63F">
      <w:pPr>
        <w:jc w:val="both"/>
      </w:pPr>
    </w:p>
    <w:p w:rsidR="105A41E3" w:rsidP="105A41E3" w:rsidRDefault="105A41E3" w14:paraId="0C5F4CA4" w14:textId="76AD6138">
      <w:pPr>
        <w:pStyle w:val="Normal"/>
        <w:jc w:val="both"/>
      </w:pPr>
    </w:p>
    <w:p w:rsidR="105A41E3" w:rsidP="105A41E3" w:rsidRDefault="105A41E3" w14:paraId="23174A19" w14:textId="01353622">
      <w:pPr>
        <w:jc w:val="both"/>
      </w:pPr>
      <w:r>
        <w:br w:type="page"/>
      </w:r>
    </w:p>
    <w:p w:rsidR="65D24911" w:rsidP="105A41E3" w:rsidRDefault="65D24911" w14:paraId="18AAE040" w14:textId="35C07468">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725872634" w:id="2132797997"/>
      <w:r w:rsidRPr="2A838D50" w:rsidR="65D24911">
        <w:rPr>
          <w:rFonts w:ascii="Arial" w:hAnsi="Arial" w:eastAsia="Arial" w:cs="Arial"/>
          <w:b w:val="1"/>
          <w:bCs w:val="1"/>
          <w:noProof w:val="0"/>
          <w:sz w:val="36"/>
          <w:szCs w:val="36"/>
          <w:lang w:val="pt-BR"/>
        </w:rPr>
        <w:t xml:space="preserve">📖 </w:t>
      </w:r>
      <w:r w:rsidRPr="2A838D50" w:rsidR="4D85B0BB">
        <w:rPr>
          <w:rFonts w:ascii="Arial" w:hAnsi="Arial" w:eastAsia="Arial" w:cs="Arial"/>
          <w:b w:val="1"/>
          <w:bCs w:val="1"/>
          <w:noProof w:val="0"/>
          <w:sz w:val="36"/>
          <w:szCs w:val="36"/>
          <w:lang w:val="pt-BR"/>
        </w:rPr>
        <w:t xml:space="preserve">03 </w:t>
      </w:r>
      <w:r w:rsidRPr="2A838D50" w:rsidR="65D24911">
        <w:rPr>
          <w:rFonts w:ascii="Arial" w:hAnsi="Arial" w:eastAsia="Arial" w:cs="Arial"/>
          <w:b w:val="1"/>
          <w:bCs w:val="1"/>
          <w:noProof w:val="0"/>
          <w:sz w:val="36"/>
          <w:szCs w:val="36"/>
          <w:lang w:val="pt-BR"/>
        </w:rPr>
        <w:t>–</w:t>
      </w:r>
      <w:bookmarkStart w:name="_Toc177841081" w:id="1220264303"/>
      <w:bookmarkStart w:name="_Toc625383569" w:id="1708706401"/>
      <w:r w:rsidRPr="2A838D50" w:rsidR="38C737ED">
        <w:rPr>
          <w:rFonts w:ascii="Arial" w:hAnsi="Arial" w:eastAsia="Arial" w:cs="Arial"/>
          <w:b w:val="1"/>
          <w:bCs w:val="1"/>
          <w:noProof w:val="0"/>
          <w:sz w:val="36"/>
          <w:szCs w:val="36"/>
          <w:lang w:val="pt-BR"/>
        </w:rPr>
        <w:t xml:space="preserve"> História da Inteligência Artificial</w:t>
      </w:r>
      <w:bookmarkEnd w:id="1220264303"/>
      <w:bookmarkEnd w:id="1708706401"/>
      <w:bookmarkEnd w:id="2132797997"/>
    </w:p>
    <w:p w:rsidR="38C737ED" w:rsidP="105A41E3" w:rsidRDefault="38C737ED" w14:paraId="270F8EB5" w14:textId="1749BB5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03613987" w:id="2084073678"/>
      <w:bookmarkStart w:name="_Toc858940391" w:id="1255959096"/>
      <w:bookmarkStart w:name="_Toc1205448999" w:id="586749749"/>
      <w:r w:rsidRPr="2A838D50" w:rsidR="38C737ED">
        <w:rPr>
          <w:rFonts w:ascii="Arial" w:hAnsi="Arial" w:eastAsia="Arial" w:cs="Arial"/>
          <w:b w:val="1"/>
          <w:bCs w:val="1"/>
          <w:noProof w:val="0"/>
          <w:sz w:val="28"/>
          <w:szCs w:val="28"/>
          <w:lang w:val="pt-BR"/>
        </w:rPr>
        <w:t>3.1 Primeiros conceitos e origens</w:t>
      </w:r>
      <w:bookmarkEnd w:id="2084073678"/>
      <w:bookmarkEnd w:id="1255959096"/>
      <w:bookmarkEnd w:id="586749749"/>
    </w:p>
    <w:p w:rsidR="38C737ED" w:rsidP="105A41E3" w:rsidRDefault="38C737ED" w14:paraId="4A4D8F0F" w14:textId="4E47C09D">
      <w:pPr>
        <w:pStyle w:val="Normal"/>
        <w:jc w:val="both"/>
      </w:pPr>
      <w:r w:rsidRPr="105A41E3" w:rsidR="38C737ED">
        <w:rPr>
          <w:noProof w:val="0"/>
          <w:lang w:val="pt-BR"/>
        </w:rPr>
        <w:t>Parágrafo 116</w:t>
      </w:r>
      <w:r w:rsidRPr="105A41E3" w:rsidR="38C737ED">
        <w:rPr>
          <w:noProof w:val="0"/>
          <w:lang w:val="pt-BR"/>
        </w:rPr>
        <w:t xml:space="preserve"> </w:t>
      </w:r>
    </w:p>
    <w:p w:rsidR="190F4426" w:rsidP="105A41E3" w:rsidRDefault="190F4426" w14:paraId="147FB0F9" w14:textId="1172AC81">
      <w:pPr>
        <w:pStyle w:val="Normal"/>
        <w:jc w:val="both"/>
      </w:pPr>
      <w:r w:rsidRPr="105A41E3" w:rsidR="190F4426">
        <w:rPr>
          <w:noProof w:val="0"/>
          <w:lang w:val="pt-BR"/>
        </w:rPr>
        <w:t xml:space="preserve">A </w:t>
      </w:r>
      <w:r w:rsidRPr="105A41E3" w:rsidR="190F4426">
        <w:rPr>
          <w:noProof w:val="0"/>
          <w:lang w:val="pt-BR"/>
        </w:rPr>
        <w:t>história da Inteligência Artificial (IA)</w:t>
      </w:r>
      <w:r w:rsidRPr="105A41E3" w:rsidR="190F4426">
        <w:rPr>
          <w:noProof w:val="0"/>
          <w:lang w:val="pt-BR"/>
        </w:rPr>
        <w:t xml:space="preserve"> remonta a reflexões filosóficas e matemáticas sobre a possibilidade de máquinas pensarem. Desde a </w:t>
      </w:r>
      <w:r w:rsidRPr="105A41E3" w:rsidR="190F4426">
        <w:rPr>
          <w:noProof w:val="0"/>
          <w:lang w:val="pt-BR"/>
        </w:rPr>
        <w:t>Antiguidade</w:t>
      </w:r>
      <w:r w:rsidRPr="105A41E3" w:rsidR="190F4426">
        <w:rPr>
          <w:noProof w:val="0"/>
          <w:lang w:val="pt-BR"/>
        </w:rPr>
        <w:t xml:space="preserve">, com mitos gregos sobre autômatos criados por artesãos e deuses, já se imaginava a construção de seres artificiais dotados de inteligência (Wikipédia, 2025). No </w:t>
      </w:r>
      <w:r w:rsidRPr="105A41E3" w:rsidR="190F4426">
        <w:rPr>
          <w:noProof w:val="0"/>
          <w:lang w:val="pt-BR"/>
        </w:rPr>
        <w:t>século XVII</w:t>
      </w:r>
      <w:r w:rsidRPr="105A41E3" w:rsidR="190F4426">
        <w:rPr>
          <w:noProof w:val="0"/>
          <w:lang w:val="pt-BR"/>
        </w:rPr>
        <w:t xml:space="preserve">, filósofos como </w:t>
      </w:r>
      <w:r w:rsidRPr="105A41E3" w:rsidR="190F4426">
        <w:rPr>
          <w:noProof w:val="0"/>
          <w:lang w:val="pt-BR"/>
        </w:rPr>
        <w:t>René Descartes</w:t>
      </w:r>
      <w:r w:rsidRPr="105A41E3" w:rsidR="190F4426">
        <w:rPr>
          <w:noProof w:val="0"/>
          <w:lang w:val="pt-BR"/>
        </w:rPr>
        <w:t xml:space="preserve"> e </w:t>
      </w:r>
      <w:r w:rsidRPr="105A41E3" w:rsidR="190F4426">
        <w:rPr>
          <w:noProof w:val="0"/>
          <w:lang w:val="pt-BR"/>
        </w:rPr>
        <w:t>Gottfried Wilhelm Leibniz</w:t>
      </w:r>
      <w:r w:rsidRPr="105A41E3" w:rsidR="190F4426">
        <w:rPr>
          <w:noProof w:val="0"/>
          <w:lang w:val="pt-BR"/>
        </w:rPr>
        <w:t xml:space="preserve"> discutiram a ideia de replicar processos cognitivos humanos em mecanismos artificiais, associando lógica e cálculo ao funcionamento da mente (Instituto Modal, 2019). Essas reflexões, inicialmente abstratas, evoluíram para fundamentos matemáticos e computacionais que, séculos depois, dariam origem à IA moderna. No </w:t>
      </w:r>
      <w:r w:rsidRPr="105A41E3" w:rsidR="190F4426">
        <w:rPr>
          <w:noProof w:val="0"/>
          <w:lang w:val="pt-BR"/>
        </w:rPr>
        <w:t>contexto corporativo</w:t>
      </w:r>
      <w:r w:rsidRPr="105A41E3" w:rsidR="190F4426">
        <w:rPr>
          <w:noProof w:val="0"/>
          <w:lang w:val="pt-BR"/>
        </w:rPr>
        <w:t xml:space="preserve">, compreender essas origens é essencial para avaliar como conceitos filosóficos se transformaram em métricas tangíveis como </w:t>
      </w:r>
      <w:r w:rsidRPr="105A41E3" w:rsidR="190F4426">
        <w:rPr>
          <w:noProof w:val="0"/>
          <w:lang w:val="pt-BR"/>
        </w:rPr>
        <w:t>ROI</w:t>
      </w:r>
      <w:r w:rsidRPr="105A41E3" w:rsidR="190F4426">
        <w:rPr>
          <w:noProof w:val="0"/>
          <w:lang w:val="pt-BR"/>
        </w:rPr>
        <w:t xml:space="preserve"> e </w:t>
      </w:r>
      <w:r w:rsidRPr="105A41E3" w:rsidR="190F4426">
        <w:rPr>
          <w:noProof w:val="0"/>
          <w:lang w:val="pt-BR"/>
        </w:rPr>
        <w:t>SLA</w:t>
      </w:r>
      <w:r w:rsidRPr="105A41E3" w:rsidR="190F4426">
        <w:rPr>
          <w:noProof w:val="0"/>
          <w:lang w:val="pt-BR"/>
        </w:rPr>
        <w:t>, conectando teoria à prática empresarial.</w:t>
      </w:r>
    </w:p>
    <w:p w:rsidR="105A41E3" w:rsidP="105A41E3" w:rsidRDefault="105A41E3" w14:paraId="1952F6A4" w14:textId="22D4B56C">
      <w:pPr>
        <w:pStyle w:val="Normal"/>
        <w:jc w:val="both"/>
        <w:rPr>
          <w:noProof w:val="0"/>
          <w:lang w:val="pt-BR"/>
        </w:rPr>
      </w:pPr>
    </w:p>
    <w:p w:rsidR="680D7B2C" w:rsidP="105A41E3" w:rsidRDefault="680D7B2C" w14:paraId="4F923363" w14:textId="0D1010A9">
      <w:pPr>
        <w:pStyle w:val="Normal"/>
        <w:jc w:val="both"/>
      </w:pPr>
      <w:r w:rsidRPr="105A41E3" w:rsidR="680D7B2C">
        <w:rPr>
          <w:rFonts w:ascii="Arial" w:hAnsi="Arial" w:eastAsia="Arial" w:cs="Arial"/>
          <w:noProof w:val="0"/>
          <w:sz w:val="24"/>
          <w:szCs w:val="24"/>
          <w:lang w:val="pt-BR"/>
        </w:rPr>
        <w:t xml:space="preserve">Entre os séculos XVII e XIX, observa-se uma transição do </w:t>
      </w:r>
      <w:r w:rsidRPr="105A41E3" w:rsidR="680D7B2C">
        <w:rPr>
          <w:rFonts w:ascii="Arial" w:hAnsi="Arial" w:eastAsia="Arial" w:cs="Arial"/>
          <w:b w:val="1"/>
          <w:bCs w:val="1"/>
          <w:noProof w:val="0"/>
          <w:sz w:val="24"/>
          <w:szCs w:val="24"/>
          <w:lang w:val="pt-BR"/>
        </w:rPr>
        <w:t>pensamento filosófico</w:t>
      </w:r>
      <w:r w:rsidRPr="105A41E3" w:rsidR="680D7B2C">
        <w:rPr>
          <w:rFonts w:ascii="Arial" w:hAnsi="Arial" w:eastAsia="Arial" w:cs="Arial"/>
          <w:noProof w:val="0"/>
          <w:sz w:val="24"/>
          <w:szCs w:val="24"/>
          <w:lang w:val="pt-BR"/>
        </w:rPr>
        <w:t xml:space="preserve"> para a </w:t>
      </w:r>
      <w:r w:rsidRPr="105A41E3" w:rsidR="680D7B2C">
        <w:rPr>
          <w:rFonts w:ascii="Arial" w:hAnsi="Arial" w:eastAsia="Arial" w:cs="Arial"/>
          <w:b w:val="1"/>
          <w:bCs w:val="1"/>
          <w:noProof w:val="0"/>
          <w:sz w:val="24"/>
          <w:szCs w:val="24"/>
          <w:lang w:val="pt-BR"/>
        </w:rPr>
        <w:t>formalização matemática e mecânica</w:t>
      </w:r>
      <w:r w:rsidRPr="105A41E3" w:rsidR="680D7B2C">
        <w:rPr>
          <w:rFonts w:ascii="Arial" w:hAnsi="Arial" w:eastAsia="Arial" w:cs="Arial"/>
          <w:noProof w:val="0"/>
          <w:sz w:val="24"/>
          <w:szCs w:val="24"/>
          <w:lang w:val="pt-BR"/>
        </w:rPr>
        <w:t xml:space="preserve">. Enquanto Leibniz e Descartes buscavam compreender a mente humana por meio da lógica e do cálculo, </w:t>
      </w:r>
      <w:r w:rsidRPr="105A41E3" w:rsidR="680D7B2C">
        <w:rPr>
          <w:rFonts w:ascii="Arial" w:hAnsi="Arial" w:eastAsia="Arial" w:cs="Arial"/>
          <w:noProof w:val="0"/>
          <w:sz w:val="24"/>
          <w:szCs w:val="24"/>
          <w:lang w:val="pt-BR"/>
        </w:rPr>
        <w:t>Boole</w:t>
      </w:r>
      <w:r w:rsidRPr="105A41E3" w:rsidR="680D7B2C">
        <w:rPr>
          <w:rFonts w:ascii="Arial" w:hAnsi="Arial" w:eastAsia="Arial" w:cs="Arial"/>
          <w:noProof w:val="0"/>
          <w:sz w:val="24"/>
          <w:szCs w:val="24"/>
          <w:lang w:val="pt-BR"/>
        </w:rPr>
        <w:t xml:space="preserve"> e Babbage transformaram essas abstrações em </w:t>
      </w:r>
      <w:r w:rsidRPr="105A41E3" w:rsidR="680D7B2C">
        <w:rPr>
          <w:rFonts w:ascii="Arial" w:hAnsi="Arial" w:eastAsia="Arial" w:cs="Arial"/>
          <w:b w:val="1"/>
          <w:bCs w:val="1"/>
          <w:noProof w:val="0"/>
          <w:sz w:val="24"/>
          <w:szCs w:val="24"/>
          <w:lang w:val="pt-BR"/>
        </w:rPr>
        <w:t>estruturas formais</w:t>
      </w:r>
      <w:r w:rsidRPr="105A41E3" w:rsidR="680D7B2C">
        <w:rPr>
          <w:rFonts w:ascii="Arial" w:hAnsi="Arial" w:eastAsia="Arial" w:cs="Arial"/>
          <w:noProof w:val="0"/>
          <w:sz w:val="24"/>
          <w:szCs w:val="24"/>
          <w:lang w:val="pt-BR"/>
        </w:rPr>
        <w:t xml:space="preserve"> e </w:t>
      </w:r>
      <w:r w:rsidRPr="105A41E3" w:rsidR="680D7B2C">
        <w:rPr>
          <w:rFonts w:ascii="Arial" w:hAnsi="Arial" w:eastAsia="Arial" w:cs="Arial"/>
          <w:b w:val="1"/>
          <w:bCs w:val="1"/>
          <w:noProof w:val="0"/>
          <w:sz w:val="24"/>
          <w:szCs w:val="24"/>
          <w:lang w:val="pt-BR"/>
        </w:rPr>
        <w:t>máquinas concretas</w:t>
      </w:r>
      <w:r w:rsidRPr="105A41E3" w:rsidR="680D7B2C">
        <w:rPr>
          <w:rFonts w:ascii="Arial" w:hAnsi="Arial" w:eastAsia="Arial" w:cs="Arial"/>
          <w:noProof w:val="0"/>
          <w:sz w:val="24"/>
          <w:szCs w:val="24"/>
          <w:lang w:val="pt-BR"/>
        </w:rPr>
        <w:t>. Essa evolução marca o início da passagem da IA como ideia especulativa para um campo científico em construção, preparando o terreno para os avanços do século XX.</w:t>
      </w:r>
    </w:p>
    <w:p w:rsidR="105A41E3" w:rsidP="105A41E3" w:rsidRDefault="105A41E3" w14:paraId="6A9E4A4F" w14:textId="25DDA744">
      <w:pPr>
        <w:pStyle w:val="Normal"/>
        <w:jc w:val="both"/>
        <w:rPr>
          <w:rFonts w:ascii="Arial" w:hAnsi="Arial" w:eastAsia="Arial" w:cs="Arial"/>
          <w:noProof w:val="0"/>
          <w:sz w:val="24"/>
          <w:szCs w:val="24"/>
          <w:lang w:val="pt-BR"/>
        </w:rPr>
      </w:pPr>
    </w:p>
    <w:p w:rsidR="38C737ED" w:rsidP="105A41E3" w:rsidRDefault="38C737ED" w14:paraId="4AA63956" w14:textId="4328A8E4">
      <w:pPr>
        <w:pStyle w:val="Normal"/>
        <w:jc w:val="both"/>
      </w:pPr>
      <w:r w:rsidRPr="105A41E3" w:rsidR="38C737ED">
        <w:rPr>
          <w:noProof w:val="0"/>
          <w:lang w:val="pt-BR"/>
        </w:rPr>
        <w:t>Parágrafo 117</w:t>
      </w:r>
      <w:r w:rsidRPr="105A41E3" w:rsidR="38C737ED">
        <w:rPr>
          <w:noProof w:val="0"/>
          <w:lang w:val="pt-BR"/>
        </w:rPr>
        <w:t xml:space="preserve"> </w:t>
      </w:r>
    </w:p>
    <w:p w:rsidR="5B1E3EE8" w:rsidP="105A41E3" w:rsidRDefault="5B1E3EE8" w14:paraId="1C89AAA8" w14:textId="3693AEFF">
      <w:pPr>
        <w:pStyle w:val="Normal"/>
        <w:jc w:val="both"/>
      </w:pPr>
      <w:r w:rsidRPr="105A41E3" w:rsidR="5B1E3EE8">
        <w:rPr>
          <w:rFonts w:ascii="Arial" w:hAnsi="Arial" w:eastAsia="Arial" w:cs="Arial"/>
          <w:noProof w:val="0"/>
          <w:sz w:val="24"/>
          <w:szCs w:val="24"/>
          <w:lang w:val="pt-BR"/>
        </w:rPr>
        <w:t xml:space="preserve">O </w:t>
      </w:r>
      <w:r w:rsidRPr="105A41E3" w:rsidR="5B1E3EE8">
        <w:rPr>
          <w:rFonts w:ascii="Arial" w:hAnsi="Arial" w:eastAsia="Arial" w:cs="Arial"/>
          <w:b w:val="1"/>
          <w:bCs w:val="1"/>
          <w:noProof w:val="0"/>
          <w:sz w:val="24"/>
          <w:szCs w:val="24"/>
          <w:lang w:val="pt-BR"/>
        </w:rPr>
        <w:t>século XIX</w:t>
      </w:r>
      <w:r w:rsidRPr="105A41E3" w:rsidR="5B1E3EE8">
        <w:rPr>
          <w:rFonts w:ascii="Arial" w:hAnsi="Arial" w:eastAsia="Arial" w:cs="Arial"/>
          <w:noProof w:val="0"/>
          <w:sz w:val="24"/>
          <w:szCs w:val="24"/>
          <w:lang w:val="pt-BR"/>
        </w:rPr>
        <w:t xml:space="preserve"> trouxe avanços significativos para a consolidação da Inteligência Artificial. A </w:t>
      </w:r>
      <w:r w:rsidRPr="105A41E3" w:rsidR="5B1E3EE8">
        <w:rPr>
          <w:rFonts w:ascii="Arial" w:hAnsi="Arial" w:eastAsia="Arial" w:cs="Arial"/>
          <w:b w:val="1"/>
          <w:bCs w:val="1"/>
          <w:noProof w:val="0"/>
          <w:sz w:val="24"/>
          <w:szCs w:val="24"/>
          <w:lang w:val="pt-BR"/>
        </w:rPr>
        <w:t>lógica matemática de George Boole</w:t>
      </w:r>
      <w:r w:rsidRPr="105A41E3" w:rsidR="5B1E3EE8">
        <w:rPr>
          <w:rFonts w:ascii="Arial" w:hAnsi="Arial" w:eastAsia="Arial" w:cs="Arial"/>
          <w:noProof w:val="0"/>
          <w:sz w:val="24"/>
          <w:szCs w:val="24"/>
          <w:lang w:val="pt-BR"/>
        </w:rPr>
        <w:t xml:space="preserve"> estabeleceu as bases da álgebra booleana, fundamental para os circuitos digitais modernos (Boole, 1854). Paralelamente, o conceito de </w:t>
      </w:r>
      <w:r w:rsidRPr="105A41E3" w:rsidR="5B1E3EE8">
        <w:rPr>
          <w:rFonts w:ascii="Arial" w:hAnsi="Arial" w:eastAsia="Arial" w:cs="Arial"/>
          <w:b w:val="1"/>
          <w:bCs w:val="1"/>
          <w:noProof w:val="0"/>
          <w:sz w:val="24"/>
          <w:szCs w:val="24"/>
          <w:lang w:val="pt-BR"/>
        </w:rPr>
        <w:t>máquina analítica de Charles Babbage</w:t>
      </w:r>
      <w:r w:rsidRPr="105A41E3" w:rsidR="5B1E3EE8">
        <w:rPr>
          <w:rFonts w:ascii="Arial" w:hAnsi="Arial" w:eastAsia="Arial" w:cs="Arial"/>
          <w:noProof w:val="0"/>
          <w:sz w:val="24"/>
          <w:szCs w:val="24"/>
          <w:lang w:val="pt-BR"/>
        </w:rPr>
        <w:t xml:space="preserve"> introduziu a ideia de um dispositivo capaz de executar cálculos complexos de forma programável (Swade, 2000). Esses fundamentos abriram caminho para a </w:t>
      </w:r>
      <w:r w:rsidRPr="105A41E3" w:rsidR="5B1E3EE8">
        <w:rPr>
          <w:rFonts w:ascii="Arial" w:hAnsi="Arial" w:eastAsia="Arial" w:cs="Arial"/>
          <w:b w:val="1"/>
          <w:bCs w:val="1"/>
          <w:noProof w:val="0"/>
          <w:sz w:val="24"/>
          <w:szCs w:val="24"/>
          <w:lang w:val="pt-BR"/>
        </w:rPr>
        <w:t>formalização da computação</w:t>
      </w:r>
      <w:r w:rsidRPr="105A41E3" w:rsidR="5B1E3EE8">
        <w:rPr>
          <w:rFonts w:ascii="Arial" w:hAnsi="Arial" w:eastAsia="Arial" w:cs="Arial"/>
          <w:noProof w:val="0"/>
          <w:sz w:val="24"/>
          <w:szCs w:val="24"/>
          <w:lang w:val="pt-BR"/>
        </w:rPr>
        <w:t xml:space="preserve"> e, posteriormente, da IA. No contexto corporativo, empresas modernas podem traçar paralelos entre esses primeiros conceitos e a necessidade atual de estruturar </w:t>
      </w:r>
      <w:r w:rsidRPr="105A41E3" w:rsidR="5B1E3EE8">
        <w:rPr>
          <w:rFonts w:ascii="Arial" w:hAnsi="Arial" w:eastAsia="Arial" w:cs="Arial"/>
          <w:b w:val="1"/>
          <w:bCs w:val="1"/>
          <w:noProof w:val="0"/>
          <w:sz w:val="24"/>
          <w:szCs w:val="24"/>
          <w:lang w:val="pt-BR"/>
        </w:rPr>
        <w:t>agentes inteligentes com governança</w:t>
      </w:r>
      <w:r w:rsidRPr="105A41E3" w:rsidR="5B1E3EE8">
        <w:rPr>
          <w:rFonts w:ascii="Arial" w:hAnsi="Arial" w:eastAsia="Arial" w:cs="Arial"/>
          <w:noProof w:val="0"/>
          <w:sz w:val="24"/>
          <w:szCs w:val="24"/>
          <w:lang w:val="pt-BR"/>
        </w:rPr>
        <w:t xml:space="preserve">, sustentados por métricas como </w:t>
      </w:r>
      <w:r w:rsidRPr="105A41E3" w:rsidR="5B1E3EE8">
        <w:rPr>
          <w:rFonts w:ascii="Arial" w:hAnsi="Arial" w:eastAsia="Arial" w:cs="Arial"/>
          <w:b w:val="1"/>
          <w:bCs w:val="1"/>
          <w:noProof w:val="0"/>
          <w:sz w:val="24"/>
          <w:szCs w:val="24"/>
          <w:lang w:val="pt-BR"/>
        </w:rPr>
        <w:t>MTTR</w:t>
      </w:r>
      <w:r w:rsidRPr="105A41E3" w:rsidR="5B1E3EE8">
        <w:rPr>
          <w:rFonts w:ascii="Arial" w:hAnsi="Arial" w:eastAsia="Arial" w:cs="Arial"/>
          <w:noProof w:val="0"/>
          <w:sz w:val="24"/>
          <w:szCs w:val="24"/>
          <w:lang w:val="pt-BR"/>
        </w:rPr>
        <w:t xml:space="preserve"> e </w:t>
      </w:r>
      <w:r w:rsidRPr="105A41E3" w:rsidR="5B1E3EE8">
        <w:rPr>
          <w:rFonts w:ascii="Arial" w:hAnsi="Arial" w:eastAsia="Arial" w:cs="Arial"/>
          <w:b w:val="1"/>
          <w:bCs w:val="1"/>
          <w:noProof w:val="0"/>
          <w:sz w:val="24"/>
          <w:szCs w:val="24"/>
          <w:lang w:val="pt-BR"/>
        </w:rPr>
        <w:t>NPS</w:t>
      </w:r>
      <w:r w:rsidRPr="105A41E3" w:rsidR="5B1E3EE8">
        <w:rPr>
          <w:rFonts w:ascii="Arial" w:hAnsi="Arial" w:eastAsia="Arial" w:cs="Arial"/>
          <w:noProof w:val="0"/>
          <w:sz w:val="24"/>
          <w:szCs w:val="24"/>
          <w:lang w:val="pt-BR"/>
        </w:rPr>
        <w:t>, que traduzem eficiência e experiência do cliente em indicadores tangíveis.</w:t>
      </w:r>
    </w:p>
    <w:p w:rsidR="180F8323" w:rsidP="105A41E3" w:rsidRDefault="180F8323" w14:paraId="7A57E329" w14:textId="59B90A83">
      <w:pPr>
        <w:pStyle w:val="Normal"/>
        <w:jc w:val="both"/>
      </w:pPr>
      <w:r w:rsidRPr="105A41E3" w:rsidR="180F8323">
        <w:rPr>
          <w:rFonts w:ascii="Arial" w:hAnsi="Arial" w:eastAsia="Arial" w:cs="Arial"/>
          <w:noProof w:val="0"/>
          <w:sz w:val="24"/>
          <w:szCs w:val="24"/>
          <w:lang w:val="pt-BR"/>
        </w:rPr>
        <w:t xml:space="preserve">A linha do tempo apresentada na Figura 3.1 não apenas organiza os marcos históricos, mas também demonstra a </w:t>
      </w:r>
      <w:r w:rsidRPr="105A41E3" w:rsidR="180F8323">
        <w:rPr>
          <w:rFonts w:ascii="Arial" w:hAnsi="Arial" w:eastAsia="Arial" w:cs="Arial"/>
          <w:b w:val="1"/>
          <w:bCs w:val="1"/>
          <w:noProof w:val="0"/>
          <w:sz w:val="24"/>
          <w:szCs w:val="24"/>
          <w:lang w:val="pt-BR"/>
        </w:rPr>
        <w:t>continuidade conceitual</w:t>
      </w:r>
      <w:r w:rsidRPr="105A41E3" w:rsidR="180F8323">
        <w:rPr>
          <w:rFonts w:ascii="Arial" w:hAnsi="Arial" w:eastAsia="Arial" w:cs="Arial"/>
          <w:noProof w:val="0"/>
          <w:sz w:val="24"/>
          <w:szCs w:val="24"/>
          <w:lang w:val="pt-BR"/>
        </w:rPr>
        <w:t xml:space="preserve"> entre filosofia, matemática e engenharia. Essa ponte histórica reforça que a IA corporativa atual é resultado de séculos de reflexão e experimentação, e que cada avanço — do pensamento abstrato à lógica formal — contribuiu para a construção de sistemas inteligentes capazes de gerar valor mensurável em métricas como </w:t>
      </w:r>
      <w:r w:rsidRPr="105A41E3" w:rsidR="180F8323">
        <w:rPr>
          <w:rFonts w:ascii="Arial" w:hAnsi="Arial" w:eastAsia="Arial" w:cs="Arial"/>
          <w:b w:val="1"/>
          <w:bCs w:val="1"/>
          <w:noProof w:val="0"/>
          <w:sz w:val="24"/>
          <w:szCs w:val="24"/>
          <w:lang w:val="pt-BR"/>
        </w:rPr>
        <w:t>NPS, ROI e SLA</w:t>
      </w:r>
      <w:r w:rsidRPr="105A41E3" w:rsidR="180F8323">
        <w:rPr>
          <w:rFonts w:ascii="Arial" w:hAnsi="Arial" w:eastAsia="Arial" w:cs="Arial"/>
          <w:noProof w:val="0"/>
          <w:sz w:val="24"/>
          <w:szCs w:val="24"/>
          <w:lang w:val="pt-BR"/>
        </w:rPr>
        <w:t>.</w:t>
      </w:r>
    </w:p>
    <w:p w:rsidR="38C737ED" w:rsidP="105A41E3" w:rsidRDefault="38C737ED" w14:paraId="48FAF906" w14:textId="353D9402">
      <w:pPr>
        <w:pStyle w:val="Normal"/>
        <w:jc w:val="both"/>
      </w:pPr>
      <w:r w:rsidRPr="105A41E3" w:rsidR="38C737ED">
        <w:rPr>
          <w:noProof w:val="0"/>
          <w:lang w:val="pt-BR"/>
        </w:rPr>
        <w:t>Parágrafo 118</w:t>
      </w:r>
      <w:r w:rsidRPr="105A41E3" w:rsidR="38C737ED">
        <w:rPr>
          <w:noProof w:val="0"/>
          <w:lang w:val="pt-BR"/>
        </w:rPr>
        <w:t xml:space="preserve"> </w:t>
      </w:r>
    </w:p>
    <w:p w:rsidR="65707AAC" w:rsidP="105A41E3" w:rsidRDefault="65707AAC" w14:paraId="4A302116" w14:textId="76647579">
      <w:pPr>
        <w:pStyle w:val="Normal"/>
        <w:jc w:val="both"/>
      </w:pPr>
      <w:r w:rsidRPr="105A41E3" w:rsidR="65707AAC">
        <w:rPr>
          <w:rFonts w:ascii="Arial" w:hAnsi="Arial" w:eastAsia="Arial" w:cs="Arial"/>
          <w:noProof w:val="0"/>
          <w:sz w:val="24"/>
          <w:szCs w:val="24"/>
          <w:lang w:val="pt-BR"/>
        </w:rPr>
        <w:t xml:space="preserve">A </w:t>
      </w:r>
      <w:r w:rsidRPr="105A41E3" w:rsidR="65707AAC">
        <w:rPr>
          <w:rFonts w:ascii="Arial" w:hAnsi="Arial" w:eastAsia="Arial" w:cs="Arial"/>
          <w:b w:val="1"/>
          <w:bCs w:val="1"/>
          <w:noProof w:val="0"/>
          <w:sz w:val="24"/>
          <w:szCs w:val="24"/>
          <w:lang w:val="pt-BR"/>
        </w:rPr>
        <w:t>Figura 3.1</w:t>
      </w:r>
      <w:r w:rsidRPr="105A41E3" w:rsidR="65707AAC">
        <w:rPr>
          <w:rFonts w:ascii="Arial" w:hAnsi="Arial" w:eastAsia="Arial" w:cs="Arial"/>
          <w:noProof w:val="0"/>
          <w:sz w:val="24"/>
          <w:szCs w:val="24"/>
          <w:lang w:val="pt-BR"/>
        </w:rPr>
        <w:t xml:space="preserve">, apresentada neste capítulo, ilustra a </w:t>
      </w:r>
      <w:r w:rsidRPr="105A41E3" w:rsidR="65707AAC">
        <w:rPr>
          <w:rFonts w:ascii="Arial" w:hAnsi="Arial" w:eastAsia="Arial" w:cs="Arial"/>
          <w:b w:val="1"/>
          <w:bCs w:val="1"/>
          <w:noProof w:val="0"/>
          <w:sz w:val="24"/>
          <w:szCs w:val="24"/>
          <w:lang w:val="pt-BR"/>
        </w:rPr>
        <w:t>linha do tempo dos primeiros conceitos de IA</w:t>
      </w:r>
      <w:r w:rsidRPr="105A41E3" w:rsidR="65707AAC">
        <w:rPr>
          <w:rFonts w:ascii="Arial" w:hAnsi="Arial" w:eastAsia="Arial" w:cs="Arial"/>
          <w:noProof w:val="0"/>
          <w:sz w:val="24"/>
          <w:szCs w:val="24"/>
          <w:lang w:val="pt-BR"/>
        </w:rPr>
        <w:t xml:space="preserve">, conectando marcos filosóficos e matemáticos às aplicações corporativas contemporâneas. O diagrama evidencia como </w:t>
      </w:r>
      <w:r w:rsidRPr="105A41E3" w:rsidR="65707AAC">
        <w:rPr>
          <w:rFonts w:ascii="Arial" w:hAnsi="Arial" w:eastAsia="Arial" w:cs="Arial"/>
          <w:b w:val="1"/>
          <w:bCs w:val="1"/>
          <w:noProof w:val="0"/>
          <w:sz w:val="24"/>
          <w:szCs w:val="24"/>
          <w:lang w:val="pt-BR"/>
        </w:rPr>
        <w:t>ideias abstratas</w:t>
      </w:r>
      <w:r w:rsidRPr="105A41E3" w:rsidR="65707AAC">
        <w:rPr>
          <w:rFonts w:ascii="Arial" w:hAnsi="Arial" w:eastAsia="Arial" w:cs="Arial"/>
          <w:noProof w:val="0"/>
          <w:sz w:val="24"/>
          <w:szCs w:val="24"/>
          <w:lang w:val="pt-BR"/>
        </w:rPr>
        <w:t xml:space="preserve"> — desde os mitos gregos e reflexões de Leibniz e Descartes — evoluíram para </w:t>
      </w:r>
      <w:r w:rsidRPr="105A41E3" w:rsidR="65707AAC">
        <w:rPr>
          <w:rFonts w:ascii="Arial" w:hAnsi="Arial" w:eastAsia="Arial" w:cs="Arial"/>
          <w:b w:val="1"/>
          <w:bCs w:val="1"/>
          <w:noProof w:val="0"/>
          <w:sz w:val="24"/>
          <w:szCs w:val="24"/>
          <w:lang w:val="pt-BR"/>
        </w:rPr>
        <w:t>frameworks práticos</w:t>
      </w:r>
      <w:r w:rsidRPr="105A41E3" w:rsidR="65707AAC">
        <w:rPr>
          <w:rFonts w:ascii="Arial" w:hAnsi="Arial" w:eastAsia="Arial" w:cs="Arial"/>
          <w:noProof w:val="0"/>
          <w:sz w:val="24"/>
          <w:szCs w:val="24"/>
          <w:lang w:val="pt-BR"/>
        </w:rPr>
        <w:t xml:space="preserve">, como a lógica booleana e a máquina analítica de Babbage, que hoje impactam diretamente métricas corporativas como </w:t>
      </w:r>
      <w:r w:rsidRPr="105A41E3" w:rsidR="65707AAC">
        <w:rPr>
          <w:rFonts w:ascii="Arial" w:hAnsi="Arial" w:eastAsia="Arial" w:cs="Arial"/>
          <w:b w:val="1"/>
          <w:bCs w:val="1"/>
          <w:noProof w:val="0"/>
          <w:sz w:val="24"/>
          <w:szCs w:val="24"/>
          <w:lang w:val="pt-BR"/>
        </w:rPr>
        <w:t>ROI</w:t>
      </w:r>
      <w:r w:rsidRPr="105A41E3" w:rsidR="65707AAC">
        <w:rPr>
          <w:rFonts w:ascii="Arial" w:hAnsi="Arial" w:eastAsia="Arial" w:cs="Arial"/>
          <w:noProof w:val="0"/>
          <w:sz w:val="24"/>
          <w:szCs w:val="24"/>
          <w:lang w:val="pt-BR"/>
        </w:rPr>
        <w:t xml:space="preserve"> e </w:t>
      </w:r>
      <w:r w:rsidRPr="105A41E3" w:rsidR="65707AAC">
        <w:rPr>
          <w:rFonts w:ascii="Arial" w:hAnsi="Arial" w:eastAsia="Arial" w:cs="Arial"/>
          <w:b w:val="1"/>
          <w:bCs w:val="1"/>
          <w:noProof w:val="0"/>
          <w:sz w:val="24"/>
          <w:szCs w:val="24"/>
          <w:lang w:val="pt-BR"/>
        </w:rPr>
        <w:t>market share</w:t>
      </w:r>
      <w:r w:rsidRPr="105A41E3" w:rsidR="65707AAC">
        <w:rPr>
          <w:rFonts w:ascii="Arial" w:hAnsi="Arial" w:eastAsia="Arial" w:cs="Arial"/>
          <w:noProof w:val="0"/>
          <w:sz w:val="24"/>
          <w:szCs w:val="24"/>
          <w:lang w:val="pt-BR"/>
        </w:rPr>
        <w:t>. Essa representação visual sintetiza a transição entre a especulação filosófica e a formalização técnica, preparando o terreno para os avanços do século XX, quando a IA começa a se consolidar como disciplina científica.</w:t>
      </w:r>
    </w:p>
    <w:p w:rsidR="38C737ED" w:rsidP="105A41E3" w:rsidRDefault="38C737ED" w14:paraId="1888F79A" w14:textId="0CCCDAAA">
      <w:pPr>
        <w:pStyle w:val="Normal"/>
        <w:jc w:val="both"/>
      </w:pPr>
      <w:r w:rsidRPr="105A41E3" w:rsidR="38C737ED">
        <w:rPr>
          <w:noProof w:val="0"/>
          <w:lang w:val="pt-BR"/>
        </w:rPr>
        <w:t>Parágrafo 119</w:t>
      </w:r>
      <w:r w:rsidRPr="105A41E3" w:rsidR="38C737ED">
        <w:rPr>
          <w:noProof w:val="0"/>
          <w:lang w:val="pt-BR"/>
        </w:rPr>
        <w:t xml:space="preserve"> </w:t>
      </w:r>
    </w:p>
    <w:p w:rsidR="57E3E3D1" w:rsidP="105A41E3" w:rsidRDefault="57E3E3D1" w14:paraId="3112639C" w14:textId="30DCAF77">
      <w:pPr>
        <w:pStyle w:val="Normal"/>
        <w:jc w:val="both"/>
      </w:pPr>
      <w:r w:rsidRPr="105A41E3" w:rsidR="57E3E3D1">
        <w:rPr>
          <w:rFonts w:ascii="Arial" w:hAnsi="Arial" w:eastAsia="Arial" w:cs="Arial"/>
          <w:noProof w:val="0"/>
          <w:sz w:val="24"/>
          <w:szCs w:val="24"/>
          <w:lang w:val="pt-BR"/>
        </w:rPr>
        <w:t xml:space="preserve">A </w:t>
      </w:r>
      <w:r w:rsidRPr="105A41E3" w:rsidR="57E3E3D1">
        <w:rPr>
          <w:rFonts w:ascii="Arial" w:hAnsi="Arial" w:eastAsia="Arial" w:cs="Arial"/>
          <w:b w:val="1"/>
          <w:bCs w:val="1"/>
          <w:noProof w:val="0"/>
          <w:sz w:val="24"/>
          <w:szCs w:val="24"/>
          <w:lang w:val="pt-BR"/>
        </w:rPr>
        <w:t>Tabela 3.2</w:t>
      </w:r>
      <w:r w:rsidRPr="105A41E3" w:rsidR="57E3E3D1">
        <w:rPr>
          <w:rFonts w:ascii="Arial" w:hAnsi="Arial" w:eastAsia="Arial" w:cs="Arial"/>
          <w:noProof w:val="0"/>
          <w:sz w:val="24"/>
          <w:szCs w:val="24"/>
          <w:lang w:val="pt-BR"/>
        </w:rPr>
        <w:t xml:space="preserve"> complementa essa visão ao apresentar </w:t>
      </w:r>
      <w:r w:rsidRPr="105A41E3" w:rsidR="57E3E3D1">
        <w:rPr>
          <w:rFonts w:ascii="Arial" w:hAnsi="Arial" w:eastAsia="Arial" w:cs="Arial"/>
          <w:b w:val="1"/>
          <w:bCs w:val="1"/>
          <w:noProof w:val="0"/>
          <w:sz w:val="24"/>
          <w:szCs w:val="24"/>
          <w:lang w:val="pt-BR"/>
        </w:rPr>
        <w:t>benchmarks históricos de adoção tecnológica</w:t>
      </w:r>
      <w:r w:rsidRPr="105A41E3" w:rsidR="57E3E3D1">
        <w:rPr>
          <w:rFonts w:ascii="Arial" w:hAnsi="Arial" w:eastAsia="Arial" w:cs="Arial"/>
          <w:noProof w:val="0"/>
          <w:sz w:val="24"/>
          <w:szCs w:val="24"/>
          <w:lang w:val="pt-BR"/>
        </w:rPr>
        <w:t xml:space="preserve">. Desde a </w:t>
      </w:r>
      <w:r w:rsidRPr="105A41E3" w:rsidR="57E3E3D1">
        <w:rPr>
          <w:rFonts w:ascii="Arial" w:hAnsi="Arial" w:eastAsia="Arial" w:cs="Arial"/>
          <w:b w:val="1"/>
          <w:bCs w:val="1"/>
          <w:noProof w:val="0"/>
          <w:sz w:val="24"/>
          <w:szCs w:val="24"/>
          <w:lang w:val="pt-BR"/>
        </w:rPr>
        <w:t>mecanização industrial</w:t>
      </w:r>
      <w:r w:rsidRPr="105A41E3" w:rsidR="57E3E3D1">
        <w:rPr>
          <w:rFonts w:ascii="Arial" w:hAnsi="Arial" w:eastAsia="Arial" w:cs="Arial"/>
          <w:noProof w:val="0"/>
          <w:sz w:val="24"/>
          <w:szCs w:val="24"/>
          <w:lang w:val="pt-BR"/>
        </w:rPr>
        <w:t xml:space="preserve"> no século XVIII até os </w:t>
      </w:r>
      <w:r w:rsidRPr="105A41E3" w:rsidR="57E3E3D1">
        <w:rPr>
          <w:rFonts w:ascii="Arial" w:hAnsi="Arial" w:eastAsia="Arial" w:cs="Arial"/>
          <w:b w:val="1"/>
          <w:bCs w:val="1"/>
          <w:noProof w:val="0"/>
          <w:sz w:val="24"/>
          <w:szCs w:val="24"/>
          <w:lang w:val="pt-BR"/>
        </w:rPr>
        <w:t>primeiros computadores digitais</w:t>
      </w:r>
      <w:r w:rsidRPr="105A41E3" w:rsidR="57E3E3D1">
        <w:rPr>
          <w:rFonts w:ascii="Arial" w:hAnsi="Arial" w:eastAsia="Arial" w:cs="Arial"/>
          <w:noProof w:val="0"/>
          <w:sz w:val="24"/>
          <w:szCs w:val="24"/>
          <w:lang w:val="pt-BR"/>
        </w:rPr>
        <w:t xml:space="preserve"> no século XX, cada avanço trouxe impactos mensuráveis em </w:t>
      </w:r>
      <w:r w:rsidRPr="105A41E3" w:rsidR="57E3E3D1">
        <w:rPr>
          <w:rFonts w:ascii="Arial" w:hAnsi="Arial" w:eastAsia="Arial" w:cs="Arial"/>
          <w:b w:val="1"/>
          <w:bCs w:val="1"/>
          <w:noProof w:val="0"/>
          <w:sz w:val="24"/>
          <w:szCs w:val="24"/>
          <w:lang w:val="pt-BR"/>
        </w:rPr>
        <w:t>eficiência e competitividade</w:t>
      </w:r>
      <w:r w:rsidRPr="105A41E3" w:rsidR="57E3E3D1">
        <w:rPr>
          <w:rFonts w:ascii="Arial" w:hAnsi="Arial" w:eastAsia="Arial" w:cs="Arial"/>
          <w:noProof w:val="0"/>
          <w:sz w:val="24"/>
          <w:szCs w:val="24"/>
          <w:lang w:val="pt-BR"/>
        </w:rPr>
        <w:t xml:space="preserve"> (</w:t>
      </w:r>
      <w:r w:rsidRPr="105A41E3" w:rsidR="57E3E3D1">
        <w:rPr>
          <w:rFonts w:ascii="Arial" w:hAnsi="Arial" w:eastAsia="Arial" w:cs="Arial"/>
          <w:noProof w:val="0"/>
          <w:sz w:val="24"/>
          <w:szCs w:val="24"/>
          <w:lang w:val="pt-BR"/>
        </w:rPr>
        <w:t>Brynjolfsson</w:t>
      </w:r>
      <w:r w:rsidRPr="105A41E3" w:rsidR="57E3E3D1">
        <w:rPr>
          <w:rFonts w:ascii="Arial" w:hAnsi="Arial" w:eastAsia="Arial" w:cs="Arial"/>
          <w:noProof w:val="0"/>
          <w:sz w:val="24"/>
          <w:szCs w:val="24"/>
          <w:lang w:val="pt-BR"/>
        </w:rPr>
        <w:t xml:space="preserve"> &amp; McAfee, 2014). Esses dados reforçam que a </w:t>
      </w:r>
      <w:r w:rsidRPr="105A41E3" w:rsidR="57E3E3D1">
        <w:rPr>
          <w:rFonts w:ascii="Arial" w:hAnsi="Arial" w:eastAsia="Arial" w:cs="Arial"/>
          <w:b w:val="1"/>
          <w:bCs w:val="1"/>
          <w:noProof w:val="0"/>
          <w:sz w:val="24"/>
          <w:szCs w:val="24"/>
          <w:lang w:val="pt-BR"/>
        </w:rPr>
        <w:t>história da IA</w:t>
      </w:r>
      <w:r w:rsidRPr="105A41E3" w:rsidR="57E3E3D1">
        <w:rPr>
          <w:rFonts w:ascii="Arial" w:hAnsi="Arial" w:eastAsia="Arial" w:cs="Arial"/>
          <w:noProof w:val="0"/>
          <w:sz w:val="24"/>
          <w:szCs w:val="24"/>
          <w:lang w:val="pt-BR"/>
        </w:rPr>
        <w:t xml:space="preserve"> está intrinsecamente ligada à evolução das </w:t>
      </w:r>
      <w:r w:rsidRPr="105A41E3" w:rsidR="57E3E3D1">
        <w:rPr>
          <w:rFonts w:ascii="Arial" w:hAnsi="Arial" w:eastAsia="Arial" w:cs="Arial"/>
          <w:b w:val="1"/>
          <w:bCs w:val="1"/>
          <w:noProof w:val="0"/>
          <w:sz w:val="24"/>
          <w:szCs w:val="24"/>
          <w:lang w:val="pt-BR"/>
        </w:rPr>
        <w:t>métricas corporativas</w:t>
      </w:r>
      <w:r w:rsidRPr="105A41E3" w:rsidR="57E3E3D1">
        <w:rPr>
          <w:rFonts w:ascii="Arial" w:hAnsi="Arial" w:eastAsia="Arial" w:cs="Arial"/>
          <w:noProof w:val="0"/>
          <w:sz w:val="24"/>
          <w:szCs w:val="24"/>
          <w:lang w:val="pt-BR"/>
        </w:rPr>
        <w:t>, demonstrando que inovação tecnológica sempre se traduziu em indicadores concretos de desempenho.</w:t>
      </w:r>
    </w:p>
    <w:p w:rsidR="57E3E3D1" w:rsidP="105A41E3" w:rsidRDefault="57E3E3D1" w14:paraId="6FDC709A" w14:textId="2D3897DB">
      <w:pPr>
        <w:pStyle w:val="Normal"/>
        <w:jc w:val="both"/>
      </w:pPr>
      <w:r w:rsidRPr="105A41E3" w:rsidR="57E3E3D1">
        <w:rPr>
          <w:rFonts w:ascii="Arial" w:hAnsi="Arial" w:eastAsia="Arial" w:cs="Arial"/>
          <w:noProof w:val="0"/>
          <w:sz w:val="24"/>
          <w:szCs w:val="24"/>
          <w:lang w:val="pt-BR"/>
        </w:rPr>
        <w:t xml:space="preserve">A análise dos benchmarks históricos evidencia que a </w:t>
      </w:r>
      <w:r w:rsidRPr="105A41E3" w:rsidR="57E3E3D1">
        <w:rPr>
          <w:rFonts w:ascii="Arial" w:hAnsi="Arial" w:eastAsia="Arial" w:cs="Arial"/>
          <w:b w:val="1"/>
          <w:bCs w:val="1"/>
          <w:noProof w:val="0"/>
          <w:sz w:val="24"/>
          <w:szCs w:val="24"/>
          <w:lang w:val="pt-BR"/>
        </w:rPr>
        <w:t>adoção tecnológica</w:t>
      </w:r>
      <w:r w:rsidRPr="105A41E3" w:rsidR="57E3E3D1">
        <w:rPr>
          <w:rFonts w:ascii="Arial" w:hAnsi="Arial" w:eastAsia="Arial" w:cs="Arial"/>
          <w:noProof w:val="0"/>
          <w:sz w:val="24"/>
          <w:szCs w:val="24"/>
          <w:lang w:val="pt-BR"/>
        </w:rPr>
        <w:t xml:space="preserve"> nunca ocorreu de forma isolada, mas como parte de um </w:t>
      </w:r>
      <w:r w:rsidRPr="105A41E3" w:rsidR="57E3E3D1">
        <w:rPr>
          <w:rFonts w:ascii="Arial" w:hAnsi="Arial" w:eastAsia="Arial" w:cs="Arial"/>
          <w:b w:val="1"/>
          <w:bCs w:val="1"/>
          <w:noProof w:val="0"/>
          <w:sz w:val="24"/>
          <w:szCs w:val="24"/>
          <w:lang w:val="pt-BR"/>
        </w:rPr>
        <w:t>processo evolutivo contínuo</w:t>
      </w:r>
      <w:r w:rsidRPr="105A41E3" w:rsidR="57E3E3D1">
        <w:rPr>
          <w:rFonts w:ascii="Arial" w:hAnsi="Arial" w:eastAsia="Arial" w:cs="Arial"/>
          <w:noProof w:val="0"/>
          <w:sz w:val="24"/>
          <w:szCs w:val="24"/>
          <w:lang w:val="pt-BR"/>
        </w:rPr>
        <w:t xml:space="preserve">. Cada marco — da Revolução Industrial à era digital — não apenas aumentou a eficiência, mas também redefiniu os parâmetros de competitividade. Essa continuidade prepara o terreno para compreender como os </w:t>
      </w:r>
      <w:r w:rsidRPr="105A41E3" w:rsidR="57E3E3D1">
        <w:rPr>
          <w:rFonts w:ascii="Arial" w:hAnsi="Arial" w:eastAsia="Arial" w:cs="Arial"/>
          <w:b w:val="1"/>
          <w:bCs w:val="1"/>
          <w:noProof w:val="0"/>
          <w:sz w:val="24"/>
          <w:szCs w:val="24"/>
          <w:lang w:val="pt-BR"/>
        </w:rPr>
        <w:t>primeiros conceitos de IA</w:t>
      </w:r>
      <w:r w:rsidRPr="105A41E3" w:rsidR="57E3E3D1">
        <w:rPr>
          <w:rFonts w:ascii="Arial" w:hAnsi="Arial" w:eastAsia="Arial" w:cs="Arial"/>
          <w:noProof w:val="0"/>
          <w:sz w:val="24"/>
          <w:szCs w:val="24"/>
          <w:lang w:val="pt-BR"/>
        </w:rPr>
        <w:t xml:space="preserve"> se inserem nessa trajetória, conectando passado e presente em torno de métricas como </w:t>
      </w:r>
      <w:r w:rsidRPr="105A41E3" w:rsidR="57E3E3D1">
        <w:rPr>
          <w:rFonts w:ascii="Arial" w:hAnsi="Arial" w:eastAsia="Arial" w:cs="Arial"/>
          <w:b w:val="1"/>
          <w:bCs w:val="1"/>
          <w:noProof w:val="0"/>
          <w:sz w:val="24"/>
          <w:szCs w:val="24"/>
          <w:lang w:val="pt-BR"/>
        </w:rPr>
        <w:t>ROI, SLA e NPS</w:t>
      </w:r>
      <w:r w:rsidRPr="105A41E3" w:rsidR="57E3E3D1">
        <w:rPr>
          <w:rFonts w:ascii="Arial" w:hAnsi="Arial" w:eastAsia="Arial" w:cs="Arial"/>
          <w:noProof w:val="0"/>
          <w:sz w:val="24"/>
          <w:szCs w:val="24"/>
          <w:lang w:val="pt-BR"/>
        </w:rPr>
        <w:t>.</w:t>
      </w:r>
    </w:p>
    <w:p w:rsidR="105A41E3" w:rsidP="105A41E3" w:rsidRDefault="105A41E3" w14:paraId="2A3D2F00" w14:textId="49DA3774">
      <w:pPr>
        <w:pStyle w:val="Normal"/>
        <w:jc w:val="both"/>
        <w:rPr>
          <w:noProof w:val="0"/>
          <w:lang w:val="pt-BR"/>
        </w:rPr>
      </w:pP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496"/>
        <w:gridCol w:w="2798"/>
        <w:gridCol w:w="3949"/>
        <w:gridCol w:w="2196"/>
      </w:tblGrid>
      <w:tr w:rsidR="105A41E3" w:rsidTr="4AEA9CA3" w14:paraId="00CA3807">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58848CC" w14:textId="70583B8B">
            <w:pPr>
              <w:pStyle w:val="Normal"/>
              <w:spacing w:before="40" w:beforeAutospacing="off" w:after="40" w:afterAutospacing="off"/>
              <w:jc w:val="center"/>
            </w:pPr>
            <w:r w:rsidR="74BC1B79">
              <w:rPr/>
              <w:t>Período Histórico</w:t>
            </w:r>
          </w:p>
        </w:tc>
        <w:tc>
          <w:tcPr>
            <w:tcW w:w="2798"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2A11BD75" w14:textId="5B892BA1">
            <w:pPr>
              <w:pStyle w:val="Normal"/>
              <w:spacing w:before="40" w:beforeAutospacing="off" w:after="40" w:afterAutospacing="off"/>
              <w:jc w:val="center"/>
            </w:pPr>
            <w:r w:rsidR="74BC1B79">
              <w:rPr/>
              <w:t>Marco Tecnológico</w:t>
            </w:r>
          </w:p>
        </w:tc>
        <w:tc>
          <w:tcPr>
            <w:tcW w:w="394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64BDCA9" w14:textId="7FA36295">
            <w:pPr>
              <w:pStyle w:val="Normal"/>
              <w:spacing w:before="40" w:beforeAutospacing="off" w:after="40" w:afterAutospacing="off"/>
              <w:jc w:val="center"/>
            </w:pPr>
            <w:r w:rsidR="74BC1B79">
              <w:rPr/>
              <w:t>Impacto Corporativo</w:t>
            </w:r>
          </w:p>
        </w:tc>
        <w:tc>
          <w:tcPr>
            <w:tcW w:w="2196"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3BA3821B" w14:textId="42F21AD9">
            <w:pPr>
              <w:pStyle w:val="Normal"/>
              <w:spacing w:before="40" w:beforeAutospacing="off" w:after="40" w:afterAutospacing="off"/>
              <w:jc w:val="center"/>
            </w:pPr>
            <w:r w:rsidR="74BC1B79">
              <w:rPr/>
              <w:t>Métricas Relacionadas</w:t>
            </w:r>
          </w:p>
        </w:tc>
      </w:tr>
      <w:tr w:rsidR="105A41E3" w:rsidTr="4AEA9CA3" w14:paraId="04832CF0">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0FE4651" w14:textId="6C53ACBE">
            <w:pPr>
              <w:pStyle w:val="Normal"/>
              <w:spacing w:before="40" w:beforeAutospacing="off" w:after="40" w:afterAutospacing="off"/>
            </w:pPr>
            <w:r w:rsidR="105A41E3">
              <w:rPr/>
              <w:t>Século XVIII – XIX</w:t>
            </w:r>
          </w:p>
        </w:tc>
        <w:tc>
          <w:tcPr>
            <w:tcW w:w="279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3E59D56" w14:textId="470D21FD">
            <w:pPr>
              <w:pStyle w:val="Normal"/>
              <w:spacing w:before="40" w:beforeAutospacing="off" w:after="40" w:afterAutospacing="off"/>
            </w:pPr>
            <w:r w:rsidR="105A41E3">
              <w:rPr/>
              <w:t>Mecanização Industrial</w:t>
            </w:r>
          </w:p>
        </w:tc>
        <w:tc>
          <w:tcPr>
            <w:tcW w:w="394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6E0E52E" w14:textId="4C1E195A">
            <w:pPr>
              <w:pStyle w:val="Normal"/>
              <w:spacing w:before="40" w:beforeAutospacing="off" w:after="40" w:afterAutospacing="off"/>
            </w:pPr>
            <w:r w:rsidR="105A41E3">
              <w:rPr/>
              <w:t>Aumento da produtividade e redução de custos</w:t>
            </w:r>
          </w:p>
        </w:tc>
        <w:tc>
          <w:tcPr>
            <w:tcW w:w="21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04DD0CD" w14:textId="414662F8">
            <w:pPr>
              <w:pStyle w:val="Normal"/>
              <w:spacing w:before="40" w:beforeAutospacing="off" w:after="40" w:afterAutospacing="off"/>
            </w:pPr>
            <w:r w:rsidR="105A41E3">
              <w:rPr/>
              <w:t>ROI, Eficiência Operacional</w:t>
            </w:r>
          </w:p>
        </w:tc>
      </w:tr>
      <w:tr w:rsidR="105A41E3" w:rsidTr="4AEA9CA3" w14:paraId="4EF56D95">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D0CE394" w14:textId="156DB308">
            <w:pPr>
              <w:pStyle w:val="Normal"/>
              <w:spacing w:before="40" w:beforeAutospacing="off" w:after="40" w:afterAutospacing="off"/>
            </w:pPr>
            <w:r w:rsidR="105A41E3">
              <w:rPr/>
              <w:t>Século XIX</w:t>
            </w:r>
          </w:p>
        </w:tc>
        <w:tc>
          <w:tcPr>
            <w:tcW w:w="279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9AB3E28" w14:textId="4CEBEADF">
            <w:pPr>
              <w:pStyle w:val="Normal"/>
              <w:spacing w:before="40" w:beforeAutospacing="off" w:after="40" w:afterAutospacing="off"/>
            </w:pPr>
            <w:r w:rsidR="105A41E3">
              <w:rPr/>
              <w:t>Máquina Analítica de Babbage</w:t>
            </w:r>
          </w:p>
        </w:tc>
        <w:tc>
          <w:tcPr>
            <w:tcW w:w="394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E61A647" w14:textId="469E3EBD">
            <w:pPr>
              <w:pStyle w:val="Normal"/>
              <w:spacing w:before="40" w:beforeAutospacing="off" w:after="40" w:afterAutospacing="off"/>
            </w:pPr>
            <w:r w:rsidR="105A41E3">
              <w:rPr/>
              <w:t>Primeira concepção de computação programável</w:t>
            </w:r>
          </w:p>
        </w:tc>
        <w:tc>
          <w:tcPr>
            <w:tcW w:w="21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EF30719" w14:textId="7F414550">
            <w:pPr>
              <w:pStyle w:val="Normal"/>
              <w:spacing w:before="40" w:beforeAutospacing="off" w:after="40" w:afterAutospacing="off"/>
            </w:pPr>
            <w:r w:rsidR="105A41E3">
              <w:rPr/>
              <w:t>SLA, Precisão</w:t>
            </w:r>
          </w:p>
        </w:tc>
      </w:tr>
      <w:tr w:rsidR="105A41E3" w:rsidTr="4AEA9CA3" w14:paraId="6D390B4E">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A1D71D4" w14:textId="3CDEA361">
            <w:pPr>
              <w:pStyle w:val="Normal"/>
              <w:spacing w:before="40" w:beforeAutospacing="off" w:after="40" w:afterAutospacing="off"/>
            </w:pPr>
            <w:r w:rsidR="105A41E3">
              <w:rPr/>
              <w:t>Século XIX</w:t>
            </w:r>
          </w:p>
        </w:tc>
        <w:tc>
          <w:tcPr>
            <w:tcW w:w="279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C280C4A" w14:textId="509D293D">
            <w:pPr>
              <w:pStyle w:val="Normal"/>
              <w:spacing w:before="40" w:beforeAutospacing="off" w:after="40" w:afterAutospacing="off"/>
            </w:pPr>
            <w:r w:rsidR="105A41E3">
              <w:rPr/>
              <w:t xml:space="preserve">Lógica Booleana (George </w:t>
            </w:r>
            <w:r w:rsidR="105A41E3">
              <w:rPr/>
              <w:t>Boole</w:t>
            </w:r>
            <w:r w:rsidR="105A41E3">
              <w:rPr/>
              <w:t>)</w:t>
            </w:r>
          </w:p>
        </w:tc>
        <w:tc>
          <w:tcPr>
            <w:tcW w:w="394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C082C54" w14:textId="3DA6D467">
            <w:pPr>
              <w:pStyle w:val="Normal"/>
              <w:spacing w:before="40" w:beforeAutospacing="off" w:after="40" w:afterAutospacing="off"/>
            </w:pPr>
            <w:r w:rsidR="105A41E3">
              <w:rPr/>
              <w:t>Base para circuitos digitais e sistemas binários</w:t>
            </w:r>
          </w:p>
        </w:tc>
        <w:tc>
          <w:tcPr>
            <w:tcW w:w="21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C3A6BFC" w14:textId="64252595">
            <w:pPr>
              <w:pStyle w:val="Normal"/>
              <w:spacing w:before="40" w:beforeAutospacing="off" w:after="40" w:afterAutospacing="off"/>
            </w:pPr>
            <w:r w:rsidR="105A41E3">
              <w:rPr/>
              <w:t>MTTR, Governança de Dados</w:t>
            </w:r>
          </w:p>
        </w:tc>
      </w:tr>
      <w:tr w:rsidR="105A41E3" w:rsidTr="4AEA9CA3" w14:paraId="74F2CBAE">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3EF898A" w14:textId="2212BA8C">
            <w:pPr>
              <w:pStyle w:val="Normal"/>
              <w:spacing w:before="40" w:beforeAutospacing="off" w:after="40" w:afterAutospacing="off"/>
            </w:pPr>
            <w:r w:rsidR="105A41E3">
              <w:rPr/>
              <w:t>Início do Século XX</w:t>
            </w:r>
          </w:p>
        </w:tc>
        <w:tc>
          <w:tcPr>
            <w:tcW w:w="279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B486C0A" w14:textId="1E74FF31">
            <w:pPr>
              <w:pStyle w:val="Normal"/>
              <w:spacing w:before="40" w:beforeAutospacing="off" w:after="40" w:afterAutospacing="off"/>
            </w:pPr>
            <w:r w:rsidR="105A41E3">
              <w:rPr/>
              <w:t>Primeiros Computadores Digitais</w:t>
            </w:r>
          </w:p>
        </w:tc>
        <w:tc>
          <w:tcPr>
            <w:tcW w:w="394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B43BA81" w14:textId="2F5337CB">
            <w:pPr>
              <w:pStyle w:val="Normal"/>
              <w:spacing w:before="40" w:beforeAutospacing="off" w:after="40" w:afterAutospacing="off"/>
            </w:pPr>
            <w:r w:rsidR="105A41E3">
              <w:rPr/>
              <w:t>Automação de cálculos complexos e maior velocidade</w:t>
            </w:r>
          </w:p>
        </w:tc>
        <w:tc>
          <w:tcPr>
            <w:tcW w:w="21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B235686" w14:textId="4389EC7B">
            <w:pPr>
              <w:pStyle w:val="Normal"/>
              <w:spacing w:before="40" w:beforeAutospacing="off" w:after="40" w:afterAutospacing="off"/>
            </w:pPr>
            <w:r w:rsidR="105A41E3">
              <w:rPr/>
              <w:t>ROI, SLA</w:t>
            </w:r>
          </w:p>
        </w:tc>
      </w:tr>
      <w:tr w:rsidR="105A41E3" w:rsidTr="4AEA9CA3" w14:paraId="620EE0F7">
        <w:trPr>
          <w:trHeight w:val="300"/>
        </w:trPr>
        <w:tc>
          <w:tcPr>
            <w:tcW w:w="14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B45E210" w14:textId="0AD3E92B">
            <w:pPr>
              <w:pStyle w:val="Normal"/>
              <w:spacing w:before="40" w:beforeAutospacing="off" w:after="40" w:afterAutospacing="off"/>
            </w:pPr>
            <w:r w:rsidR="105A41E3">
              <w:rPr/>
              <w:t>Década de 1940</w:t>
            </w:r>
          </w:p>
        </w:tc>
        <w:tc>
          <w:tcPr>
            <w:tcW w:w="279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5418D18" w14:textId="68647D23">
            <w:pPr>
              <w:pStyle w:val="Normal"/>
              <w:spacing w:before="40" w:beforeAutospacing="off" w:after="40" w:afterAutospacing="off"/>
            </w:pPr>
            <w:r w:rsidR="105A41E3">
              <w:rPr/>
              <w:t>Teste de Turing e Computação Teórica</w:t>
            </w:r>
          </w:p>
        </w:tc>
        <w:tc>
          <w:tcPr>
            <w:tcW w:w="394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439FA35" w14:textId="66F039C9">
            <w:pPr>
              <w:pStyle w:val="Normal"/>
              <w:spacing w:before="40" w:beforeAutospacing="off" w:after="40" w:afterAutospacing="off"/>
            </w:pPr>
            <w:r w:rsidR="105A41E3">
              <w:rPr/>
              <w:t>Formalização da ideia de máquinas inteligentes</w:t>
            </w:r>
          </w:p>
        </w:tc>
        <w:tc>
          <w:tcPr>
            <w:tcW w:w="219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4EFE7A8" w14:textId="0B2D3233">
            <w:pPr>
              <w:pStyle w:val="Normal"/>
              <w:spacing w:before="40" w:beforeAutospacing="off" w:after="40" w:afterAutospacing="off"/>
            </w:pPr>
            <w:r w:rsidR="105A41E3">
              <w:rPr/>
              <w:t>NPS, Confiança Tecnológica</w:t>
            </w:r>
          </w:p>
        </w:tc>
      </w:tr>
      <w:tr w:rsidR="105A41E3" w:rsidTr="4AEA9CA3" w14:paraId="329E1368">
        <w:trPr>
          <w:trHeight w:val="300"/>
        </w:trPr>
        <w:tc>
          <w:tcPr>
            <w:tcW w:w="10439" w:type="dxa"/>
            <w:gridSpan w:val="4"/>
            <w:tcMar/>
            <w:vAlign w:val="center"/>
          </w:tcPr>
          <w:p w:rsidR="63E0D120" w:rsidP="105A41E3" w:rsidRDefault="63E0D120" w14:paraId="7C803B67" w14:textId="32F055B2">
            <w:pPr>
              <w:pStyle w:val="Normal"/>
              <w:spacing w:before="40" w:beforeAutospacing="off" w:after="40" w:afterAutospacing="off"/>
              <w:rPr>
                <w:noProof w:val="0"/>
                <w:sz w:val="18"/>
                <w:szCs w:val="18"/>
                <w:lang w:val="pt-BR"/>
              </w:rPr>
            </w:pPr>
            <w:r w:rsidRPr="105A41E3" w:rsidR="63E0D120">
              <w:rPr>
                <w:noProof w:val="0"/>
                <w:lang w:val="pt-BR"/>
              </w:rPr>
              <w:t>Tabela 3.</w:t>
            </w:r>
            <w:r w:rsidRPr="105A41E3" w:rsidR="4921B3CA">
              <w:rPr>
                <w:noProof w:val="0"/>
                <w:lang w:val="pt-BR"/>
              </w:rPr>
              <w:t>1</w:t>
            </w:r>
            <w:r w:rsidRPr="105A41E3" w:rsidR="63E0D120">
              <w:rPr>
                <w:noProof w:val="0"/>
                <w:lang w:val="pt-BR"/>
              </w:rPr>
              <w:t xml:space="preserve"> – Benchmarks Históricos de Adoção Tecnológica</w:t>
            </w:r>
          </w:p>
        </w:tc>
      </w:tr>
    </w:tbl>
    <w:p w:rsidR="105A41E3" w:rsidRDefault="105A41E3" w14:paraId="066B2874" w14:textId="2419F3C8"/>
    <w:p w:rsidR="38C737ED" w:rsidP="105A41E3" w:rsidRDefault="38C737ED" w14:paraId="0304B1ED" w14:textId="0B8B5BEE">
      <w:pPr>
        <w:pStyle w:val="Normal"/>
        <w:jc w:val="both"/>
      </w:pPr>
      <w:r w:rsidRPr="105A41E3" w:rsidR="38C737ED">
        <w:rPr>
          <w:noProof w:val="0"/>
          <w:lang w:val="pt-BR"/>
        </w:rPr>
        <w:t>Parágrafo 120</w:t>
      </w:r>
      <w:r w:rsidRPr="105A41E3" w:rsidR="38C737ED">
        <w:rPr>
          <w:noProof w:val="0"/>
          <w:lang w:val="pt-BR"/>
        </w:rPr>
        <w:t xml:space="preserve"> </w:t>
      </w:r>
    </w:p>
    <w:p w:rsidR="68E5B9D8" w:rsidP="105A41E3" w:rsidRDefault="68E5B9D8" w14:paraId="2A879A1E" w14:textId="0B999161">
      <w:pPr>
        <w:spacing w:before="240" w:beforeAutospacing="off" w:after="240" w:afterAutospacing="off"/>
        <w:jc w:val="both"/>
      </w:pPr>
      <w:r w:rsidRPr="105A41E3" w:rsidR="68E5B9D8">
        <w:rPr>
          <w:rFonts w:ascii="Arial" w:hAnsi="Arial" w:eastAsia="Arial" w:cs="Arial"/>
          <w:noProof w:val="0"/>
          <w:sz w:val="24"/>
          <w:szCs w:val="24"/>
          <w:lang w:val="pt-BR"/>
        </w:rPr>
        <w:t xml:space="preserve">Os </w:t>
      </w:r>
      <w:r w:rsidRPr="105A41E3" w:rsidR="68E5B9D8">
        <w:rPr>
          <w:rFonts w:ascii="Arial" w:hAnsi="Arial" w:eastAsia="Arial" w:cs="Arial"/>
          <w:b w:val="1"/>
          <w:bCs w:val="1"/>
          <w:noProof w:val="0"/>
          <w:sz w:val="24"/>
          <w:szCs w:val="24"/>
          <w:lang w:val="pt-BR"/>
        </w:rPr>
        <w:t>primeiros conceitos de IA</w:t>
      </w:r>
      <w:r w:rsidRPr="105A41E3" w:rsidR="68E5B9D8">
        <w:rPr>
          <w:rFonts w:ascii="Arial" w:hAnsi="Arial" w:eastAsia="Arial" w:cs="Arial"/>
          <w:noProof w:val="0"/>
          <w:sz w:val="24"/>
          <w:szCs w:val="24"/>
          <w:lang w:val="pt-BR"/>
        </w:rPr>
        <w:t xml:space="preserve"> demonstram que a busca por </w:t>
      </w:r>
      <w:r w:rsidRPr="105A41E3" w:rsidR="68E5B9D8">
        <w:rPr>
          <w:rFonts w:ascii="Arial" w:hAnsi="Arial" w:eastAsia="Arial" w:cs="Arial"/>
          <w:b w:val="1"/>
          <w:bCs w:val="1"/>
          <w:noProof w:val="0"/>
          <w:sz w:val="24"/>
          <w:szCs w:val="24"/>
          <w:lang w:val="pt-BR"/>
        </w:rPr>
        <w:t>replicar a inteligência humana em máquinas</w:t>
      </w:r>
      <w:r w:rsidRPr="105A41E3" w:rsidR="68E5B9D8">
        <w:rPr>
          <w:rFonts w:ascii="Arial" w:hAnsi="Arial" w:eastAsia="Arial" w:cs="Arial"/>
          <w:noProof w:val="0"/>
          <w:sz w:val="24"/>
          <w:szCs w:val="24"/>
          <w:lang w:val="pt-BR"/>
        </w:rPr>
        <w:t xml:space="preserve"> não é recente. Essa trajetória histórica reforça que a </w:t>
      </w:r>
      <w:r w:rsidRPr="105A41E3" w:rsidR="68E5B9D8">
        <w:rPr>
          <w:rFonts w:ascii="Arial" w:hAnsi="Arial" w:eastAsia="Arial" w:cs="Arial"/>
          <w:b w:val="1"/>
          <w:bCs w:val="1"/>
          <w:noProof w:val="0"/>
          <w:sz w:val="24"/>
          <w:szCs w:val="24"/>
          <w:lang w:val="pt-BR"/>
        </w:rPr>
        <w:t>IA corporativa</w:t>
      </w:r>
      <w:r w:rsidRPr="105A41E3" w:rsidR="68E5B9D8">
        <w:rPr>
          <w:rFonts w:ascii="Arial" w:hAnsi="Arial" w:eastAsia="Arial" w:cs="Arial"/>
          <w:noProof w:val="0"/>
          <w:sz w:val="24"/>
          <w:szCs w:val="24"/>
          <w:lang w:val="pt-BR"/>
        </w:rPr>
        <w:t xml:space="preserve"> deve ser compreendida como parte de um </w:t>
      </w:r>
      <w:r w:rsidRPr="105A41E3" w:rsidR="68E5B9D8">
        <w:rPr>
          <w:rFonts w:ascii="Arial" w:hAnsi="Arial" w:eastAsia="Arial" w:cs="Arial"/>
          <w:b w:val="1"/>
          <w:bCs w:val="1"/>
          <w:noProof w:val="0"/>
          <w:sz w:val="24"/>
          <w:szCs w:val="24"/>
          <w:lang w:val="pt-BR"/>
        </w:rPr>
        <w:t>processo contínuo de inovação</w:t>
      </w:r>
      <w:r w:rsidRPr="105A41E3" w:rsidR="68E5B9D8">
        <w:rPr>
          <w:rFonts w:ascii="Arial" w:hAnsi="Arial" w:eastAsia="Arial" w:cs="Arial"/>
          <w:noProof w:val="0"/>
          <w:sz w:val="24"/>
          <w:szCs w:val="24"/>
          <w:lang w:val="pt-BR"/>
        </w:rPr>
        <w:t xml:space="preserve">, no qual métricas como </w:t>
      </w:r>
      <w:r w:rsidRPr="105A41E3" w:rsidR="68E5B9D8">
        <w:rPr>
          <w:rFonts w:ascii="Arial" w:hAnsi="Arial" w:eastAsia="Arial" w:cs="Arial"/>
          <w:b w:val="1"/>
          <w:bCs w:val="1"/>
          <w:noProof w:val="0"/>
          <w:sz w:val="24"/>
          <w:szCs w:val="24"/>
          <w:lang w:val="pt-BR"/>
        </w:rPr>
        <w:t>ROI</w:t>
      </w:r>
      <w:r w:rsidRPr="105A41E3" w:rsidR="68E5B9D8">
        <w:rPr>
          <w:rFonts w:ascii="Arial" w:hAnsi="Arial" w:eastAsia="Arial" w:cs="Arial"/>
          <w:noProof w:val="0"/>
          <w:sz w:val="24"/>
          <w:szCs w:val="24"/>
          <w:lang w:val="pt-BR"/>
        </w:rPr>
        <w:t xml:space="preserve"> e </w:t>
      </w:r>
      <w:r w:rsidRPr="105A41E3" w:rsidR="68E5B9D8">
        <w:rPr>
          <w:rFonts w:ascii="Arial" w:hAnsi="Arial" w:eastAsia="Arial" w:cs="Arial"/>
          <w:b w:val="1"/>
          <w:bCs w:val="1"/>
          <w:noProof w:val="0"/>
          <w:sz w:val="24"/>
          <w:szCs w:val="24"/>
          <w:lang w:val="pt-BR"/>
        </w:rPr>
        <w:t>NPS</w:t>
      </w:r>
      <w:r w:rsidRPr="105A41E3" w:rsidR="68E5B9D8">
        <w:rPr>
          <w:rFonts w:ascii="Arial" w:hAnsi="Arial" w:eastAsia="Arial" w:cs="Arial"/>
          <w:noProof w:val="0"/>
          <w:sz w:val="24"/>
          <w:szCs w:val="24"/>
          <w:lang w:val="pt-BR"/>
        </w:rPr>
        <w:t xml:space="preserve"> funcionam como </w:t>
      </w:r>
      <w:r w:rsidRPr="105A41E3" w:rsidR="68E5B9D8">
        <w:rPr>
          <w:rFonts w:ascii="Arial" w:hAnsi="Arial" w:eastAsia="Arial" w:cs="Arial"/>
          <w:b w:val="1"/>
          <w:bCs w:val="1"/>
          <w:noProof w:val="0"/>
          <w:sz w:val="24"/>
          <w:szCs w:val="24"/>
          <w:lang w:val="pt-BR"/>
        </w:rPr>
        <w:t>indicadores de maturidade tecnológica</w:t>
      </w:r>
      <w:r w:rsidRPr="105A41E3" w:rsidR="68E5B9D8">
        <w:rPr>
          <w:rFonts w:ascii="Arial" w:hAnsi="Arial" w:eastAsia="Arial" w:cs="Arial"/>
          <w:noProof w:val="0"/>
          <w:sz w:val="24"/>
          <w:szCs w:val="24"/>
          <w:lang w:val="pt-BR"/>
        </w:rPr>
        <w:t xml:space="preserve"> (Russell &amp; Norvig, 2021). Assim, a evolução da IA não apenas reflete avanços científicos, mas também traduz a capacidade das empresas de transformar inovação em vantagem competitiva mensurável.</w:t>
      </w:r>
    </w:p>
    <w:p w:rsidR="105A41E3" w:rsidP="105A41E3" w:rsidRDefault="105A41E3" w14:paraId="7BADD3BD" w14:textId="7755EF05">
      <w:pPr>
        <w:jc w:val="both"/>
      </w:pPr>
    </w:p>
    <w:p w:rsidR="41E45240" w:rsidP="105A41E3" w:rsidRDefault="41E45240" w14:paraId="21860646" w14:textId="0CD5691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14010491" w:id="1766190095"/>
      <w:bookmarkStart w:name="_Toc1465831261" w:id="1360612505"/>
      <w:bookmarkStart w:name="_Toc1693424131" w:id="660368067"/>
      <w:r w:rsidRPr="2A838D50" w:rsidR="41E45240">
        <w:rPr>
          <w:rFonts w:ascii="Arial" w:hAnsi="Arial" w:eastAsia="Arial" w:cs="Arial"/>
          <w:b w:val="1"/>
          <w:bCs w:val="1"/>
          <w:noProof w:val="0"/>
          <w:sz w:val="28"/>
          <w:szCs w:val="28"/>
          <w:lang w:val="pt-BR"/>
        </w:rPr>
        <w:t>3.2 A era dos pioneiros (1950–1970)</w:t>
      </w:r>
      <w:bookmarkEnd w:id="1766190095"/>
      <w:bookmarkEnd w:id="1360612505"/>
      <w:bookmarkEnd w:id="660368067"/>
    </w:p>
    <w:p w:rsidR="41E45240" w:rsidP="105A41E3" w:rsidRDefault="41E45240" w14:paraId="4BEC5BE8" w14:textId="79C02863">
      <w:pPr>
        <w:pStyle w:val="Normal"/>
        <w:jc w:val="both"/>
      </w:pPr>
      <w:r w:rsidRPr="105A41E3" w:rsidR="41E45240">
        <w:rPr>
          <w:noProof w:val="0"/>
          <w:lang w:val="pt-BR"/>
        </w:rPr>
        <w:t>Parágrafo 121</w:t>
      </w:r>
      <w:r w:rsidRPr="105A41E3" w:rsidR="41E45240">
        <w:rPr>
          <w:noProof w:val="0"/>
          <w:lang w:val="pt-BR"/>
        </w:rPr>
        <w:t xml:space="preserve"> </w:t>
      </w:r>
    </w:p>
    <w:p w:rsidR="14D7C658" w:rsidP="105A41E3" w:rsidRDefault="14D7C658" w14:paraId="22E688D5" w14:textId="2B7700CA">
      <w:pPr>
        <w:pStyle w:val="Normal"/>
        <w:jc w:val="both"/>
      </w:pPr>
      <w:r w:rsidRPr="105A41E3" w:rsidR="14D7C658">
        <w:rPr>
          <w:noProof w:val="0"/>
          <w:lang w:val="pt-BR"/>
        </w:rPr>
        <w:t xml:space="preserve">A </w:t>
      </w:r>
      <w:r w:rsidRPr="105A41E3" w:rsidR="14D7C658">
        <w:rPr>
          <w:noProof w:val="0"/>
          <w:lang w:val="pt-BR"/>
        </w:rPr>
        <w:t>era dos pioneiros da IA (1950–1970)</w:t>
      </w:r>
      <w:r w:rsidRPr="105A41E3" w:rsidR="14D7C658">
        <w:rPr>
          <w:noProof w:val="0"/>
          <w:lang w:val="pt-BR"/>
        </w:rPr>
        <w:t xml:space="preserve"> foi marcada por avanços fundamentais que transformaram conceitos abstratos em aplicações práticas. Alan Turing, com seu famoso </w:t>
      </w:r>
      <w:r w:rsidRPr="105A41E3" w:rsidR="14D7C658">
        <w:rPr>
          <w:noProof w:val="0"/>
          <w:lang w:val="pt-BR"/>
        </w:rPr>
        <w:t>Teste de Turing</w:t>
      </w:r>
      <w:r w:rsidRPr="105A41E3" w:rsidR="14D7C658">
        <w:rPr>
          <w:noProof w:val="0"/>
          <w:lang w:val="pt-BR"/>
        </w:rPr>
        <w:t xml:space="preserve"> (1950), estabeleceu parâmetros para avaliar a capacidade das máquinas em </w:t>
      </w:r>
      <w:r w:rsidRPr="105A41E3" w:rsidR="14D7C658">
        <w:rPr>
          <w:noProof w:val="0"/>
          <w:lang w:val="pt-BR"/>
        </w:rPr>
        <w:t>simular comportamento humano</w:t>
      </w:r>
      <w:r w:rsidRPr="105A41E3" w:rsidR="14D7C658">
        <w:rPr>
          <w:noProof w:val="0"/>
          <w:lang w:val="pt-BR"/>
        </w:rPr>
        <w:t xml:space="preserve"> (Turing, 1950). No ambiente corporativo, essa fase inicial reforça a importância de métricas como </w:t>
      </w:r>
      <w:r w:rsidRPr="105A41E3" w:rsidR="14D7C658">
        <w:rPr>
          <w:noProof w:val="0"/>
          <w:lang w:val="pt-BR"/>
        </w:rPr>
        <w:t>precisão</w:t>
      </w:r>
      <w:r w:rsidRPr="105A41E3" w:rsidR="14D7C658">
        <w:rPr>
          <w:noProof w:val="0"/>
          <w:lang w:val="pt-BR"/>
        </w:rPr>
        <w:t xml:space="preserve"> e </w:t>
      </w:r>
      <w:r w:rsidRPr="105A41E3" w:rsidR="14D7C658">
        <w:rPr>
          <w:noProof w:val="0"/>
          <w:lang w:val="pt-BR"/>
        </w:rPr>
        <w:t>recall</w:t>
      </w:r>
      <w:r w:rsidRPr="105A41E3" w:rsidR="14D7C658">
        <w:rPr>
          <w:noProof w:val="0"/>
          <w:lang w:val="pt-BR"/>
        </w:rPr>
        <w:t>, que ainda hoje são utilizadas para avaliar agentes inteligentes em tarefas de classificação e tomada de decisão.</w:t>
      </w:r>
    </w:p>
    <w:p w:rsidR="14D7C658" w:rsidP="105A41E3" w:rsidRDefault="14D7C658" w14:paraId="07CD1BC0" w14:textId="1DC4AC9D">
      <w:pPr>
        <w:pStyle w:val="Normal"/>
        <w:jc w:val="both"/>
      </w:pPr>
      <w:r w:rsidRPr="105A41E3" w:rsidR="14D7C658">
        <w:rPr>
          <w:noProof w:val="0"/>
          <w:lang w:val="pt-BR"/>
        </w:rPr>
        <w:t xml:space="preserve">O impacto das ideias de Turing foi imediato: ao propor critérios para avaliar a inteligência das máquinas, abriu-se espaço para que pesquisadores buscassem </w:t>
      </w:r>
      <w:r w:rsidRPr="105A41E3" w:rsidR="14D7C658">
        <w:rPr>
          <w:noProof w:val="0"/>
          <w:lang w:val="pt-BR"/>
        </w:rPr>
        <w:t>modelos computacionais capazes de resolver problemas reais</w:t>
      </w:r>
      <w:r w:rsidRPr="105A41E3" w:rsidR="14D7C658">
        <w:rPr>
          <w:noProof w:val="0"/>
          <w:lang w:val="pt-BR"/>
        </w:rPr>
        <w:t>. Essa transição do conceito para a prática impulsionou o surgimento dos primeiros programas de IA, que demonstraram como algoritmos poderiam reproduzir processos lógicos humanos.</w:t>
      </w:r>
    </w:p>
    <w:p w:rsidR="41E45240" w:rsidP="105A41E3" w:rsidRDefault="41E45240" w14:paraId="77214D6D" w14:textId="2D9A00D7">
      <w:pPr>
        <w:pStyle w:val="Normal"/>
        <w:jc w:val="both"/>
      </w:pPr>
      <w:r w:rsidRPr="105A41E3" w:rsidR="41E45240">
        <w:rPr>
          <w:noProof w:val="0"/>
          <w:lang w:val="pt-BR"/>
        </w:rPr>
        <w:t>Parágrafo 122</w:t>
      </w:r>
      <w:r w:rsidRPr="105A41E3" w:rsidR="41E45240">
        <w:rPr>
          <w:noProof w:val="0"/>
          <w:lang w:val="pt-BR"/>
        </w:rPr>
        <w:t xml:space="preserve"> </w:t>
      </w:r>
    </w:p>
    <w:p w:rsidR="02F881FB" w:rsidP="105A41E3" w:rsidRDefault="02F881FB" w14:paraId="04668CF9" w14:textId="6921F306">
      <w:pPr>
        <w:pStyle w:val="Normal"/>
        <w:jc w:val="both"/>
      </w:pPr>
      <w:r w:rsidRPr="105A41E3" w:rsidR="02F881FB">
        <w:rPr>
          <w:noProof w:val="0"/>
          <w:lang w:val="pt-BR"/>
        </w:rPr>
        <w:t xml:space="preserve">Durante esse período, surgiram os primeiros </w:t>
      </w:r>
      <w:r w:rsidRPr="105A41E3" w:rsidR="02F881FB">
        <w:rPr>
          <w:noProof w:val="0"/>
          <w:lang w:val="pt-BR"/>
        </w:rPr>
        <w:t>programas de IA</w:t>
      </w:r>
      <w:r w:rsidRPr="105A41E3" w:rsidR="02F881FB">
        <w:rPr>
          <w:noProof w:val="0"/>
          <w:lang w:val="pt-BR"/>
        </w:rPr>
        <w:t xml:space="preserve">, como o </w:t>
      </w:r>
      <w:r w:rsidRPr="105A41E3" w:rsidR="02F881FB">
        <w:rPr>
          <w:noProof w:val="0"/>
          <w:lang w:val="pt-BR"/>
        </w:rPr>
        <w:t>Logic Theorist</w:t>
      </w:r>
      <w:r w:rsidRPr="105A41E3" w:rsidR="02F881FB">
        <w:rPr>
          <w:noProof w:val="0"/>
          <w:lang w:val="pt-BR"/>
        </w:rPr>
        <w:t xml:space="preserve"> (1956) e o </w:t>
      </w:r>
      <w:r w:rsidRPr="105A41E3" w:rsidR="02F881FB">
        <w:rPr>
          <w:noProof w:val="0"/>
          <w:lang w:val="pt-BR"/>
        </w:rPr>
        <w:t>General Problem Solver</w:t>
      </w:r>
      <w:r w:rsidRPr="105A41E3" w:rsidR="02F881FB">
        <w:rPr>
          <w:noProof w:val="0"/>
          <w:lang w:val="pt-BR"/>
        </w:rPr>
        <w:t xml:space="preserve"> (1957), desenvolvidos por Allen Newell e Herbert Simon (Newell &amp; Simon, 1956). Esses sistemas demonstraram a capacidade das máquinas em </w:t>
      </w:r>
      <w:r w:rsidRPr="105A41E3" w:rsidR="02F881FB">
        <w:rPr>
          <w:noProof w:val="0"/>
          <w:lang w:val="pt-BR"/>
        </w:rPr>
        <w:t>resolver problemas lógicos</w:t>
      </w:r>
      <w:r w:rsidRPr="105A41E3" w:rsidR="02F881FB">
        <w:rPr>
          <w:noProof w:val="0"/>
          <w:lang w:val="pt-BR"/>
        </w:rPr>
        <w:t xml:space="preserve"> e estabeleceram as bases da programação simbólica. Empresas modernas podem traçar paralelos entre esses experimentos e a necessidade atual de estruturar </w:t>
      </w:r>
      <w:r w:rsidRPr="105A41E3" w:rsidR="02F881FB">
        <w:rPr>
          <w:noProof w:val="0"/>
          <w:lang w:val="pt-BR"/>
        </w:rPr>
        <w:t>agentes corporativos com governança</w:t>
      </w:r>
      <w:r w:rsidRPr="105A41E3" w:rsidR="02F881FB">
        <w:rPr>
          <w:noProof w:val="0"/>
          <w:lang w:val="pt-BR"/>
        </w:rPr>
        <w:t xml:space="preserve">, sustentados por métricas como </w:t>
      </w:r>
      <w:r w:rsidRPr="105A41E3" w:rsidR="02F881FB">
        <w:rPr>
          <w:noProof w:val="0"/>
          <w:lang w:val="pt-BR"/>
        </w:rPr>
        <w:t>SLA</w:t>
      </w:r>
      <w:r w:rsidRPr="105A41E3" w:rsidR="02F881FB">
        <w:rPr>
          <w:noProof w:val="0"/>
          <w:lang w:val="pt-BR"/>
        </w:rPr>
        <w:t xml:space="preserve"> e </w:t>
      </w:r>
      <w:r w:rsidRPr="105A41E3" w:rsidR="02F881FB">
        <w:rPr>
          <w:noProof w:val="0"/>
          <w:lang w:val="pt-BR"/>
        </w:rPr>
        <w:t>MTTR</w:t>
      </w:r>
      <w:r w:rsidRPr="105A41E3" w:rsidR="02F881FB">
        <w:rPr>
          <w:noProof w:val="0"/>
          <w:lang w:val="pt-BR"/>
        </w:rPr>
        <w:t>, que traduzem eficiência e confiabilidade operacional.</w:t>
      </w:r>
    </w:p>
    <w:p w:rsidR="41E45240" w:rsidP="105A41E3" w:rsidRDefault="41E45240" w14:paraId="429DCCF6" w14:textId="74FBF466">
      <w:pPr>
        <w:pStyle w:val="Normal"/>
        <w:jc w:val="both"/>
      </w:pPr>
      <w:r w:rsidRPr="105A41E3" w:rsidR="41E45240">
        <w:rPr>
          <w:noProof w:val="0"/>
          <w:lang w:val="pt-BR"/>
        </w:rPr>
        <w:t>Parágrafo 123</w:t>
      </w:r>
      <w:r w:rsidRPr="105A41E3" w:rsidR="41E45240">
        <w:rPr>
          <w:noProof w:val="0"/>
          <w:lang w:val="pt-BR"/>
        </w:rPr>
        <w:t xml:space="preserve"> </w:t>
      </w:r>
    </w:p>
    <w:p w:rsidR="4C9BA234" w:rsidP="105A41E3" w:rsidRDefault="4C9BA234" w14:paraId="2675CD07" w14:textId="49E630F2">
      <w:pPr>
        <w:pStyle w:val="Normal"/>
        <w:jc w:val="both"/>
      </w:pPr>
      <w:r w:rsidRPr="105A41E3" w:rsidR="4C9BA234">
        <w:rPr>
          <w:noProof w:val="0"/>
          <w:lang w:val="pt-BR"/>
        </w:rPr>
        <w:t xml:space="preserve">A </w:t>
      </w:r>
      <w:r w:rsidRPr="105A41E3" w:rsidR="4C9BA234">
        <w:rPr>
          <w:noProof w:val="0"/>
          <w:lang w:val="pt-BR"/>
        </w:rPr>
        <w:t>Figura 3.1</w:t>
      </w:r>
      <w:r w:rsidRPr="105A41E3" w:rsidR="4C9BA234">
        <w:rPr>
          <w:noProof w:val="0"/>
          <w:lang w:val="pt-BR"/>
        </w:rPr>
        <w:t xml:space="preserve">, já introduzida, é retomada para ilustrar a </w:t>
      </w:r>
      <w:r w:rsidRPr="105A41E3" w:rsidR="4C9BA234">
        <w:rPr>
          <w:noProof w:val="0"/>
          <w:lang w:val="pt-BR"/>
        </w:rPr>
        <w:t>linha do tempo da era dos pioneiros</w:t>
      </w:r>
      <w:r w:rsidRPr="105A41E3" w:rsidR="4C9BA234">
        <w:rPr>
          <w:noProof w:val="0"/>
          <w:lang w:val="pt-BR"/>
        </w:rPr>
        <w:t xml:space="preserve">. O diagrama evidencia como os primeiros algoritmos de IA — desde o </w:t>
      </w:r>
      <w:r w:rsidRPr="105A41E3" w:rsidR="4C9BA234">
        <w:rPr>
          <w:noProof w:val="0"/>
          <w:lang w:val="pt-BR"/>
        </w:rPr>
        <w:t>Teste de Turing</w:t>
      </w:r>
      <w:r w:rsidRPr="105A41E3" w:rsidR="4C9BA234">
        <w:rPr>
          <w:noProof w:val="0"/>
          <w:lang w:val="pt-BR"/>
        </w:rPr>
        <w:t xml:space="preserve"> até programas como o </w:t>
      </w:r>
      <w:r w:rsidRPr="105A41E3" w:rsidR="4C9BA234">
        <w:rPr>
          <w:noProof w:val="0"/>
          <w:lang w:val="pt-BR"/>
        </w:rPr>
        <w:t>Logic</w:t>
      </w:r>
      <w:r w:rsidRPr="105A41E3" w:rsidR="4C9BA234">
        <w:rPr>
          <w:noProof w:val="0"/>
          <w:lang w:val="pt-BR"/>
        </w:rPr>
        <w:t xml:space="preserve"> </w:t>
      </w:r>
      <w:r w:rsidRPr="105A41E3" w:rsidR="4C9BA234">
        <w:rPr>
          <w:noProof w:val="0"/>
          <w:lang w:val="pt-BR"/>
        </w:rPr>
        <w:t>Theorist</w:t>
      </w:r>
      <w:r w:rsidRPr="105A41E3" w:rsidR="4C9BA234">
        <w:rPr>
          <w:noProof w:val="0"/>
          <w:lang w:val="pt-BR"/>
        </w:rPr>
        <w:t xml:space="preserve"> — evoluíram para frameworks corporativos que impactam diretamente métricas como </w:t>
      </w:r>
      <w:r w:rsidRPr="105A41E3" w:rsidR="4C9BA234">
        <w:rPr>
          <w:noProof w:val="0"/>
          <w:lang w:val="pt-BR"/>
        </w:rPr>
        <w:t>ROI</w:t>
      </w:r>
      <w:r w:rsidRPr="105A41E3" w:rsidR="4C9BA234">
        <w:rPr>
          <w:noProof w:val="0"/>
          <w:lang w:val="pt-BR"/>
        </w:rPr>
        <w:t xml:space="preserve"> e </w:t>
      </w:r>
      <w:r w:rsidRPr="105A41E3" w:rsidR="4C9BA234">
        <w:rPr>
          <w:noProof w:val="0"/>
          <w:lang w:val="pt-BR"/>
        </w:rPr>
        <w:t>market</w:t>
      </w:r>
      <w:r w:rsidRPr="105A41E3" w:rsidR="4C9BA234">
        <w:rPr>
          <w:noProof w:val="0"/>
          <w:lang w:val="pt-BR"/>
        </w:rPr>
        <w:t xml:space="preserve"> share</w:t>
      </w:r>
      <w:r w:rsidRPr="105A41E3" w:rsidR="4C9BA234">
        <w:rPr>
          <w:noProof w:val="0"/>
          <w:lang w:val="pt-BR"/>
        </w:rPr>
        <w:t>. Essa representação visual reforça que a trajetória da IA não é apenas histórica, mas também estratégica, conectando avanços científicos a resultados mensuráveis.</w:t>
      </w:r>
    </w:p>
    <w:p w:rsidR="4C9BA234" w:rsidP="105A41E3" w:rsidRDefault="4C9BA234" w14:paraId="6F5B164E" w14:textId="766E5AA6">
      <w:pPr>
        <w:pStyle w:val="Normal"/>
        <w:jc w:val="both"/>
      </w:pPr>
      <w:r w:rsidRPr="105A41E3" w:rsidR="4C9BA234">
        <w:rPr>
          <w:noProof w:val="0"/>
          <w:lang w:val="pt-BR"/>
        </w:rPr>
        <w:t xml:space="preserve">A análise da linha do tempo mostra que cada marco pioneiro não apenas ampliou o conhecimento científico, mas também gerou </w:t>
      </w:r>
      <w:r w:rsidRPr="105A41E3" w:rsidR="4C9BA234">
        <w:rPr>
          <w:noProof w:val="0"/>
          <w:lang w:val="pt-BR"/>
        </w:rPr>
        <w:t>impactos concretos na eficiência organizacional</w:t>
      </w:r>
      <w:r w:rsidRPr="105A41E3" w:rsidR="4C9BA234">
        <w:rPr>
          <w:noProof w:val="0"/>
          <w:lang w:val="pt-BR"/>
        </w:rPr>
        <w:t xml:space="preserve">. Essa relação entre evolução conceitual e resultados práticos prepara o terreno para os benchmarks apresentados na </w:t>
      </w:r>
      <w:r w:rsidRPr="105A41E3" w:rsidR="4C9BA234">
        <w:rPr>
          <w:noProof w:val="0"/>
          <w:lang w:val="pt-BR"/>
        </w:rPr>
        <w:t>Tabela 3.2</w:t>
      </w:r>
      <w:r w:rsidRPr="105A41E3" w:rsidR="4C9BA234">
        <w:rPr>
          <w:noProof w:val="0"/>
          <w:lang w:val="pt-BR"/>
        </w:rPr>
        <w:t>, que traduzem em números os ganhos obtidos com a adoção inicial de sistemas automatizados.</w:t>
      </w:r>
    </w:p>
    <w:p w:rsidR="105A41E3" w:rsidP="105A41E3" w:rsidRDefault="105A41E3" w14:paraId="0573016D" w14:textId="6996AB0F">
      <w:pPr>
        <w:pStyle w:val="Normal"/>
        <w:jc w:val="both"/>
        <w:rPr>
          <w:noProof w:val="0"/>
          <w:lang w:val="pt-BR"/>
        </w:rPr>
      </w:pPr>
    </w:p>
    <w:p w:rsidR="22C1E22F" w:rsidP="105A41E3" w:rsidRDefault="22C1E22F" w14:paraId="7DD744C2" w14:textId="6A76FCB8">
      <w:pPr>
        <w:pStyle w:val="Normal"/>
        <w:jc w:val="both"/>
        <w:rPr>
          <w:rFonts w:ascii="Arial" w:hAnsi="Arial" w:eastAsia="Arial" w:cs="Arial"/>
          <w:noProof w:val="0"/>
          <w:sz w:val="24"/>
          <w:szCs w:val="24"/>
          <w:lang w:val="pt-BR"/>
        </w:rPr>
      </w:pPr>
      <w:r w:rsidR="22C1E22F">
        <w:drawing>
          <wp:inline wp14:editId="694F82AA" wp14:anchorId="39AC9357">
            <wp:extent cx="6629400" cy="4419600"/>
            <wp:effectExtent l="0" t="0" r="0" b="0"/>
            <wp:docPr id="2790842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084283" name="Picture 279084283"/>
                    <pic:cNvPicPr/>
                  </pic:nvPicPr>
                  <pic:blipFill>
                    <a:blip xmlns:r="http://schemas.openxmlformats.org/officeDocument/2006/relationships" r:embed="rId610958019">
                      <a:extLst>
                        <a:ext uri="{28A0092B-C50C-407E-A947-70E740481C1C}">
                          <a14:useLocalDpi xmlns:a14="http://schemas.microsoft.com/office/drawing/2010/main"/>
                        </a:ext>
                      </a:extLst>
                    </a:blip>
                    <a:stretch>
                      <a:fillRect/>
                    </a:stretch>
                  </pic:blipFill>
                  <pic:spPr>
                    <a:xfrm>
                      <a:off x="0" y="0"/>
                      <a:ext cx="6629400" cy="4419600"/>
                    </a:xfrm>
                    <a:prstGeom prst="rect">
                      <a:avLst/>
                    </a:prstGeom>
                  </pic:spPr>
                </pic:pic>
              </a:graphicData>
            </a:graphic>
          </wp:inline>
        </w:drawing>
      </w:r>
    </w:p>
    <w:p w:rsidR="41E45240" w:rsidP="105A41E3" w:rsidRDefault="41E45240" w14:paraId="63CC0183" w14:textId="072BE2C2">
      <w:pPr>
        <w:pStyle w:val="Normal"/>
        <w:jc w:val="both"/>
      </w:pPr>
      <w:r w:rsidRPr="105A41E3" w:rsidR="41E45240">
        <w:rPr>
          <w:noProof w:val="0"/>
          <w:lang w:val="pt-BR"/>
        </w:rPr>
        <w:t>Parágrafo 124</w:t>
      </w:r>
      <w:r w:rsidRPr="105A41E3" w:rsidR="41E45240">
        <w:rPr>
          <w:noProof w:val="0"/>
          <w:lang w:val="pt-BR"/>
        </w:rPr>
        <w:t xml:space="preserve"> </w:t>
      </w:r>
    </w:p>
    <w:p w:rsidR="5A3038A7" w:rsidP="105A41E3" w:rsidRDefault="5A3038A7" w14:paraId="5C052C09" w14:textId="09AE2049">
      <w:pPr>
        <w:pStyle w:val="Normal"/>
        <w:jc w:val="both"/>
      </w:pPr>
      <w:r w:rsidRPr="105A41E3" w:rsidR="5A3038A7">
        <w:rPr>
          <w:noProof w:val="0"/>
          <w:lang w:val="pt-BR"/>
        </w:rPr>
        <w:t xml:space="preserve">A </w:t>
      </w:r>
      <w:r w:rsidRPr="105A41E3" w:rsidR="5A3038A7">
        <w:rPr>
          <w:noProof w:val="0"/>
          <w:lang w:val="pt-BR"/>
        </w:rPr>
        <w:t>Tabela 3.</w:t>
      </w:r>
      <w:r w:rsidRPr="105A41E3" w:rsidR="553462BB">
        <w:rPr>
          <w:noProof w:val="0"/>
          <w:lang w:val="pt-BR"/>
        </w:rPr>
        <w:t>1</w:t>
      </w:r>
      <w:r w:rsidRPr="105A41E3" w:rsidR="5A3038A7">
        <w:rPr>
          <w:noProof w:val="0"/>
          <w:lang w:val="pt-BR"/>
        </w:rPr>
        <w:t xml:space="preserve"> complementa essa visão ao apresentar </w:t>
      </w:r>
      <w:r w:rsidRPr="105A41E3" w:rsidR="5A3038A7">
        <w:rPr>
          <w:noProof w:val="0"/>
          <w:lang w:val="pt-BR"/>
        </w:rPr>
        <w:t>benchmarks da era dos pioneiros</w:t>
      </w:r>
      <w:r w:rsidRPr="105A41E3" w:rsidR="5A3038A7">
        <w:rPr>
          <w:noProof w:val="0"/>
          <w:lang w:val="pt-BR"/>
        </w:rPr>
        <w:t xml:space="preserve">. Empresas que adotaram sistemas automatizados nesse período registraram </w:t>
      </w:r>
      <w:r w:rsidRPr="105A41E3" w:rsidR="5A3038A7">
        <w:rPr>
          <w:noProof w:val="0"/>
          <w:lang w:val="pt-BR"/>
        </w:rPr>
        <w:t>ganhos significativos em eficiência</w:t>
      </w:r>
      <w:r w:rsidRPr="105A41E3" w:rsidR="5A3038A7">
        <w:rPr>
          <w:noProof w:val="0"/>
          <w:lang w:val="pt-BR"/>
        </w:rPr>
        <w:t xml:space="preserve">, com redução de custos operacionais e aumento da competitividade (Russell &amp; </w:t>
      </w:r>
      <w:r w:rsidRPr="105A41E3" w:rsidR="5A3038A7">
        <w:rPr>
          <w:noProof w:val="0"/>
          <w:lang w:val="pt-BR"/>
        </w:rPr>
        <w:t>Norvig</w:t>
      </w:r>
      <w:r w:rsidRPr="105A41E3" w:rsidR="5A3038A7">
        <w:rPr>
          <w:noProof w:val="0"/>
          <w:lang w:val="pt-BR"/>
        </w:rPr>
        <w:t xml:space="preserve">, 2021). Esses dados reforçam que a </w:t>
      </w:r>
      <w:r w:rsidRPr="105A41E3" w:rsidR="5A3038A7">
        <w:rPr>
          <w:noProof w:val="0"/>
          <w:lang w:val="pt-BR"/>
        </w:rPr>
        <w:t>história da IA</w:t>
      </w:r>
      <w:r w:rsidRPr="105A41E3" w:rsidR="5A3038A7">
        <w:rPr>
          <w:noProof w:val="0"/>
          <w:lang w:val="pt-BR"/>
        </w:rPr>
        <w:t xml:space="preserve"> está intrinsecamente ligada à evolução das </w:t>
      </w:r>
      <w:r w:rsidRPr="105A41E3" w:rsidR="5A3038A7">
        <w:rPr>
          <w:noProof w:val="0"/>
          <w:lang w:val="pt-BR"/>
        </w:rPr>
        <w:t>métricas corporativas</w:t>
      </w:r>
      <w:r w:rsidRPr="105A41E3" w:rsidR="5A3038A7">
        <w:rPr>
          <w:noProof w:val="0"/>
          <w:lang w:val="pt-BR"/>
        </w:rPr>
        <w:t>, demonstrando que inovação tecnológica sempre se traduziu em indicadores concretos de desempenho.</w:t>
      </w:r>
    </w:p>
    <w:p w:rsidR="0379666C" w:rsidP="105A41E3" w:rsidRDefault="0379666C" w14:paraId="20A94FA2" w14:textId="25C50565">
      <w:pPr>
        <w:pStyle w:val="Normal"/>
        <w:jc w:val="both"/>
      </w:pPr>
      <w:r w:rsidRPr="105A41E3" w:rsidR="0379666C">
        <w:rPr>
          <w:noProof w:val="0"/>
          <w:lang w:val="pt-BR"/>
        </w:rPr>
        <w:t xml:space="preserve">A síntese da era dos pioneiros mostra que a evolução da IA não ocorreu em etapas isoladas, mas em uma </w:t>
      </w:r>
      <w:r w:rsidRPr="105A41E3" w:rsidR="0379666C">
        <w:rPr>
          <w:noProof w:val="0"/>
          <w:lang w:val="pt-BR"/>
        </w:rPr>
        <w:t>linha contínua de desenvolvimento</w:t>
      </w:r>
      <w:r w:rsidRPr="105A41E3" w:rsidR="0379666C">
        <w:rPr>
          <w:noProof w:val="0"/>
          <w:lang w:val="pt-BR"/>
        </w:rPr>
        <w:t>. Cada marco histórico — do Teste de Turing aos primeiros programas simbólicos — contribuiu para transformar a IA em uma disciplina aplicada, capaz de gerar valor mensurável. Essa continuidade prepara o terreno para os avanços da segunda metade do século XX, quando a IA passa a ser discutida em conferências e aplicada em sistemas corporativos mais complexos.</w:t>
      </w:r>
    </w:p>
    <w:p w:rsidR="41E45240" w:rsidP="105A41E3" w:rsidRDefault="41E45240" w14:paraId="3E01FACA" w14:textId="686AD683">
      <w:pPr>
        <w:pStyle w:val="Normal"/>
        <w:jc w:val="both"/>
      </w:pPr>
      <w:r w:rsidRPr="105A41E3" w:rsidR="41E45240">
        <w:rPr>
          <w:noProof w:val="0"/>
          <w:lang w:val="pt-BR"/>
        </w:rPr>
        <w:t>Parágrafo 125</w:t>
      </w:r>
      <w:r w:rsidRPr="105A41E3" w:rsidR="41E45240">
        <w:rPr>
          <w:noProof w:val="0"/>
          <w:lang w:val="pt-BR"/>
        </w:rPr>
        <w:t xml:space="preserve"> </w:t>
      </w:r>
    </w:p>
    <w:p w:rsidR="1EA80759" w:rsidP="105A41E3" w:rsidRDefault="1EA80759" w14:paraId="17964C4A" w14:textId="537CA6B2">
      <w:pPr>
        <w:pStyle w:val="Normal"/>
        <w:jc w:val="both"/>
      </w:pPr>
      <w:r w:rsidRPr="105A41E3" w:rsidR="1EA80759">
        <w:rPr>
          <w:noProof w:val="0"/>
          <w:lang w:val="pt-BR"/>
        </w:rPr>
        <w:t xml:space="preserve">A </w:t>
      </w:r>
      <w:r w:rsidRPr="105A41E3" w:rsidR="1EA80759">
        <w:rPr>
          <w:noProof w:val="0"/>
          <w:lang w:val="pt-BR"/>
        </w:rPr>
        <w:t>era dos pioneiros</w:t>
      </w:r>
      <w:r w:rsidRPr="105A41E3" w:rsidR="1EA80759">
        <w:rPr>
          <w:noProof w:val="0"/>
          <w:lang w:val="pt-BR"/>
        </w:rPr>
        <w:t xml:space="preserve"> demonstra que a </w:t>
      </w:r>
      <w:r w:rsidRPr="105A41E3" w:rsidR="1EA80759">
        <w:rPr>
          <w:noProof w:val="0"/>
          <w:lang w:val="pt-BR"/>
        </w:rPr>
        <w:t>IA corporativa</w:t>
      </w:r>
      <w:r w:rsidRPr="105A41E3" w:rsidR="1EA80759">
        <w:rPr>
          <w:noProof w:val="0"/>
          <w:lang w:val="pt-BR"/>
        </w:rPr>
        <w:t xml:space="preserve"> deve ser compreendida como parte de um </w:t>
      </w:r>
      <w:r w:rsidRPr="105A41E3" w:rsidR="1EA80759">
        <w:rPr>
          <w:noProof w:val="0"/>
          <w:lang w:val="pt-BR"/>
        </w:rPr>
        <w:t>processo contínuo de inovação</w:t>
      </w:r>
      <w:r w:rsidRPr="105A41E3" w:rsidR="1EA80759">
        <w:rPr>
          <w:noProof w:val="0"/>
          <w:lang w:val="pt-BR"/>
        </w:rPr>
        <w:t xml:space="preserve">. Os primeiros algoritmos, como o </w:t>
      </w:r>
      <w:r w:rsidRPr="105A41E3" w:rsidR="1EA80759">
        <w:rPr>
          <w:noProof w:val="0"/>
          <w:lang w:val="pt-BR"/>
        </w:rPr>
        <w:t>Logic Theorist</w:t>
      </w:r>
      <w:r w:rsidRPr="105A41E3" w:rsidR="1EA80759">
        <w:rPr>
          <w:noProof w:val="0"/>
          <w:lang w:val="pt-BR"/>
        </w:rPr>
        <w:t xml:space="preserve"> e o </w:t>
      </w:r>
      <w:r w:rsidRPr="105A41E3" w:rsidR="1EA80759">
        <w:rPr>
          <w:noProof w:val="0"/>
          <w:lang w:val="pt-BR"/>
        </w:rPr>
        <w:t>General Problem Solver</w:t>
      </w:r>
      <w:r w:rsidRPr="105A41E3" w:rsidR="1EA80759">
        <w:rPr>
          <w:noProof w:val="0"/>
          <w:lang w:val="pt-BR"/>
        </w:rPr>
        <w:t xml:space="preserve">, abriram caminho para aplicações modernas, nas quais métricas como </w:t>
      </w:r>
      <w:r w:rsidRPr="105A41E3" w:rsidR="1EA80759">
        <w:rPr>
          <w:noProof w:val="0"/>
          <w:lang w:val="pt-BR"/>
        </w:rPr>
        <w:t>ROI</w:t>
      </w:r>
      <w:r w:rsidRPr="105A41E3" w:rsidR="1EA80759">
        <w:rPr>
          <w:noProof w:val="0"/>
          <w:lang w:val="pt-BR"/>
        </w:rPr>
        <w:t xml:space="preserve"> e </w:t>
      </w:r>
      <w:r w:rsidRPr="105A41E3" w:rsidR="1EA80759">
        <w:rPr>
          <w:noProof w:val="0"/>
          <w:lang w:val="pt-BR"/>
        </w:rPr>
        <w:t>NPS</w:t>
      </w:r>
      <w:r w:rsidRPr="105A41E3" w:rsidR="1EA80759">
        <w:rPr>
          <w:noProof w:val="0"/>
          <w:lang w:val="pt-BR"/>
        </w:rPr>
        <w:t xml:space="preserve"> se consolidaram como </w:t>
      </w:r>
      <w:r w:rsidRPr="105A41E3" w:rsidR="1EA80759">
        <w:rPr>
          <w:noProof w:val="0"/>
          <w:lang w:val="pt-BR"/>
        </w:rPr>
        <w:t>indicadores de maturidade tecnológica</w:t>
      </w:r>
      <w:r w:rsidRPr="105A41E3" w:rsidR="1EA80759">
        <w:rPr>
          <w:noProof w:val="0"/>
          <w:lang w:val="pt-BR"/>
        </w:rPr>
        <w:t xml:space="preserve"> (Russell &amp; Norvig, 2021). Essa trajetória evidencia que cada avanço histórico não apenas ampliou o conhecimento científico, mas também redefiniu parâmetros de competitividade empresarial.</w:t>
      </w:r>
    </w:p>
    <w:p w:rsidR="19BA5B3F" w:rsidP="105A41E3" w:rsidRDefault="19BA5B3F" w14:paraId="4809B24E" w14:textId="4F022C3B">
      <w:pPr>
        <w:pStyle w:val="Normal"/>
        <w:jc w:val="both"/>
      </w:pPr>
      <w:r w:rsidRPr="105A41E3" w:rsidR="19BA5B3F">
        <w:rPr>
          <w:noProof w:val="0"/>
          <w:lang w:val="pt-BR"/>
        </w:rPr>
        <w:t xml:space="preserve">A era dos pioneiros consolidou os </w:t>
      </w:r>
      <w:r w:rsidRPr="105A41E3" w:rsidR="19BA5B3F">
        <w:rPr>
          <w:noProof w:val="0"/>
          <w:lang w:val="pt-BR"/>
        </w:rPr>
        <w:t>fundamentos teóricos e práticos da Inteligência Artificial</w:t>
      </w:r>
      <w:r w:rsidRPr="105A41E3" w:rsidR="19BA5B3F">
        <w:rPr>
          <w:noProof w:val="0"/>
          <w:lang w:val="pt-BR"/>
        </w:rPr>
        <w:t xml:space="preserve">, transformando especulações filosóficas em sistemas computacionais capazes de resolver problemas reais. Do </w:t>
      </w:r>
      <w:r w:rsidRPr="105A41E3" w:rsidR="19BA5B3F">
        <w:rPr>
          <w:noProof w:val="0"/>
          <w:lang w:val="pt-BR"/>
        </w:rPr>
        <w:t>Teste de Turing</w:t>
      </w:r>
      <w:r w:rsidRPr="105A41E3" w:rsidR="19BA5B3F">
        <w:rPr>
          <w:noProof w:val="0"/>
          <w:lang w:val="pt-BR"/>
        </w:rPr>
        <w:t xml:space="preserve"> à </w:t>
      </w:r>
      <w:r w:rsidRPr="105A41E3" w:rsidR="19BA5B3F">
        <w:rPr>
          <w:noProof w:val="0"/>
          <w:lang w:val="pt-BR"/>
        </w:rPr>
        <w:t>programação simbólica</w:t>
      </w:r>
      <w:r w:rsidRPr="105A41E3" w:rsidR="19BA5B3F">
        <w:rPr>
          <w:noProof w:val="0"/>
          <w:lang w:val="pt-BR"/>
        </w:rPr>
        <w:t xml:space="preserve">, cada avanço contribuiu para estruturar a IA como disciplina científica e ferramenta estratégica. No contexto corporativo, essa trajetória histórica reforça que </w:t>
      </w:r>
      <w:r w:rsidRPr="105A41E3" w:rsidR="19BA5B3F">
        <w:rPr>
          <w:noProof w:val="0"/>
          <w:lang w:val="pt-BR"/>
        </w:rPr>
        <w:t>métricas como ROI, NPS, SLA e MTTR</w:t>
      </w:r>
      <w:r w:rsidRPr="105A41E3" w:rsidR="19BA5B3F">
        <w:rPr>
          <w:noProof w:val="0"/>
          <w:lang w:val="pt-BR"/>
        </w:rPr>
        <w:t xml:space="preserve"> não são apenas indicadores modernos, mas herdeiros diretos de uma evolução que começou com os primeiros algoritmos inteligentes.</w:t>
      </w:r>
    </w:p>
    <w:p w:rsidR="105A41E3" w:rsidP="105A41E3" w:rsidRDefault="105A41E3" w14:paraId="5CEF31A8" w14:textId="1D6E9947">
      <w:pPr>
        <w:jc w:val="both"/>
      </w:pPr>
    </w:p>
    <w:p w:rsidR="21270558" w:rsidP="105A41E3" w:rsidRDefault="21270558" w14:paraId="0D200986" w14:textId="6647DD47">
      <w:pPr>
        <w:pStyle w:val="Heading3"/>
        <w:rPr>
          <w:rFonts w:ascii="Arial" w:hAnsi="Arial" w:eastAsia="Arial" w:cs="Arial"/>
          <w:b w:val="1"/>
          <w:bCs w:val="1"/>
          <w:noProof w:val="0"/>
          <w:sz w:val="36"/>
          <w:szCs w:val="36"/>
          <w:lang w:val="pt-BR"/>
        </w:rPr>
      </w:pPr>
      <w:bookmarkStart w:name="_Toc1724588394" w:id="862684379"/>
      <w:bookmarkStart w:name="_Toc2133836444" w:id="1203946880"/>
      <w:bookmarkStart w:name="_Toc1979937387" w:id="1228586801"/>
      <w:r w:rsidRPr="2A838D50" w:rsidR="21270558">
        <w:rPr>
          <w:noProof w:val="0"/>
          <w:lang w:val="pt-BR"/>
        </w:rPr>
        <w:t>3.3 Institucionalização da IA (1970–1980)</w:t>
      </w:r>
      <w:bookmarkEnd w:id="862684379"/>
      <w:bookmarkEnd w:id="1203946880"/>
      <w:bookmarkEnd w:id="1228586801"/>
    </w:p>
    <w:p w:rsidR="21270558" w:rsidP="105A41E3" w:rsidRDefault="21270558" w14:paraId="33983612" w14:textId="465D6E0E">
      <w:pPr>
        <w:pStyle w:val="Normal"/>
        <w:jc w:val="both"/>
      </w:pPr>
      <w:r w:rsidRPr="105A41E3" w:rsidR="21270558">
        <w:rPr>
          <w:noProof w:val="0"/>
          <w:lang w:val="pt-BR"/>
        </w:rPr>
        <w:t>Parágrafo 126</w:t>
      </w:r>
      <w:r w:rsidRPr="105A41E3" w:rsidR="21270558">
        <w:rPr>
          <w:noProof w:val="0"/>
          <w:lang w:val="pt-BR"/>
        </w:rPr>
        <w:t xml:space="preserve"> </w:t>
      </w:r>
    </w:p>
    <w:p w:rsidR="21270558" w:rsidP="105A41E3" w:rsidRDefault="21270558" w14:paraId="3DD0C228" w14:textId="732778B2">
      <w:pPr>
        <w:pStyle w:val="Normal"/>
        <w:jc w:val="both"/>
      </w:pPr>
      <w:r w:rsidRPr="105A41E3" w:rsidR="21270558">
        <w:rPr>
          <w:noProof w:val="0"/>
          <w:lang w:val="pt-BR"/>
        </w:rPr>
        <w:t xml:space="preserve">A década de 1970 marcou a </w:t>
      </w:r>
      <w:r w:rsidRPr="105A41E3" w:rsidR="21270558">
        <w:rPr>
          <w:noProof w:val="0"/>
          <w:lang w:val="pt-BR"/>
        </w:rPr>
        <w:t>institucionalização da Inteligência Artificial</w:t>
      </w:r>
      <w:r w:rsidRPr="105A41E3" w:rsidR="21270558">
        <w:rPr>
          <w:noProof w:val="0"/>
          <w:lang w:val="pt-BR"/>
        </w:rPr>
        <w:t xml:space="preserve">, com a criação de laboratórios dedicados, conferências científicas e financiamento governamental. A </w:t>
      </w:r>
      <w:r w:rsidRPr="105A41E3" w:rsidR="21270558">
        <w:rPr>
          <w:noProof w:val="0"/>
          <w:lang w:val="pt-BR"/>
        </w:rPr>
        <w:t>Dartmouth Conference de 1956</w:t>
      </w:r>
      <w:r w:rsidRPr="105A41E3" w:rsidR="21270558">
        <w:rPr>
          <w:noProof w:val="0"/>
          <w:lang w:val="pt-BR"/>
        </w:rPr>
        <w:t xml:space="preserve">, considerada o marco oficial da IA, inspirou universidades como Stanford, MIT e Carnegie Mellon a estabelecerem centros de pesquisa focados em agentes inteligentes. No contexto corporativo, essa fase representa o início da transição da IA como experimento acadêmico para </w:t>
      </w:r>
      <w:r w:rsidRPr="105A41E3" w:rsidR="21270558">
        <w:rPr>
          <w:noProof w:val="0"/>
          <w:lang w:val="pt-BR"/>
        </w:rPr>
        <w:t>ferramenta estratégica</w:t>
      </w:r>
      <w:r w:rsidRPr="105A41E3" w:rsidR="21270558">
        <w:rPr>
          <w:noProof w:val="0"/>
          <w:lang w:val="pt-BR"/>
        </w:rPr>
        <w:t>, com aplicações em logística, finanças e defesa.</w:t>
      </w:r>
    </w:p>
    <w:p w:rsidR="21270558" w:rsidP="105A41E3" w:rsidRDefault="21270558" w14:paraId="1F03C0B9" w14:textId="5FC36F13">
      <w:pPr>
        <w:pStyle w:val="Normal"/>
        <w:jc w:val="both"/>
      </w:pPr>
      <w:r w:rsidRPr="105A41E3" w:rsidR="21270558">
        <w:rPr>
          <w:noProof w:val="0"/>
          <w:lang w:val="pt-BR"/>
        </w:rPr>
        <w:t>Parágrafo 127</w:t>
      </w:r>
      <w:r w:rsidRPr="105A41E3" w:rsidR="21270558">
        <w:rPr>
          <w:noProof w:val="0"/>
          <w:lang w:val="pt-BR"/>
        </w:rPr>
        <w:t xml:space="preserve"> </w:t>
      </w:r>
    </w:p>
    <w:p w:rsidR="21270558" w:rsidP="105A41E3" w:rsidRDefault="21270558" w14:paraId="332449B6" w14:textId="494F2EB7">
      <w:pPr>
        <w:pStyle w:val="Normal"/>
        <w:jc w:val="both"/>
      </w:pPr>
      <w:r w:rsidRPr="105A41E3" w:rsidR="21270558">
        <w:rPr>
          <w:noProof w:val="0"/>
          <w:lang w:val="pt-BR"/>
        </w:rPr>
        <w:t xml:space="preserve">Durante esse período, surgiram os primeiros </w:t>
      </w:r>
      <w:r w:rsidRPr="105A41E3" w:rsidR="21270558">
        <w:rPr>
          <w:noProof w:val="0"/>
          <w:lang w:val="pt-BR"/>
        </w:rPr>
        <w:t>sistemas especialistas</w:t>
      </w:r>
      <w:r w:rsidRPr="105A41E3" w:rsidR="21270558">
        <w:rPr>
          <w:noProof w:val="0"/>
          <w:lang w:val="pt-BR"/>
        </w:rPr>
        <w:t xml:space="preserve">, como o </w:t>
      </w:r>
      <w:r w:rsidRPr="105A41E3" w:rsidR="21270558">
        <w:rPr>
          <w:noProof w:val="0"/>
          <w:lang w:val="pt-BR"/>
        </w:rPr>
        <w:t>DENDRAL</w:t>
      </w:r>
      <w:r w:rsidRPr="105A41E3" w:rsidR="21270558">
        <w:rPr>
          <w:noProof w:val="0"/>
          <w:lang w:val="pt-BR"/>
        </w:rPr>
        <w:t xml:space="preserve"> (para química) e o </w:t>
      </w:r>
      <w:r w:rsidRPr="105A41E3" w:rsidR="21270558">
        <w:rPr>
          <w:noProof w:val="0"/>
          <w:lang w:val="pt-BR"/>
        </w:rPr>
        <w:t>MYCIN</w:t>
      </w:r>
      <w:r w:rsidRPr="105A41E3" w:rsidR="21270558">
        <w:rPr>
          <w:noProof w:val="0"/>
          <w:lang w:val="pt-BR"/>
        </w:rPr>
        <w:t xml:space="preserve"> (para diagnóstico médico), que demonstraram a viabilidade de aplicar IA em </w:t>
      </w:r>
      <w:r w:rsidRPr="105A41E3" w:rsidR="21270558">
        <w:rPr>
          <w:noProof w:val="0"/>
          <w:lang w:val="pt-BR"/>
        </w:rPr>
        <w:t>ambientes reais e regulados</w:t>
      </w:r>
      <w:r w:rsidRPr="105A41E3" w:rsidR="21270558">
        <w:rPr>
          <w:noProof w:val="0"/>
          <w:lang w:val="pt-BR"/>
        </w:rPr>
        <w:t xml:space="preserve">. Esses sistemas operavam com base em regras e inferência lógica, antecipando o uso de </w:t>
      </w:r>
      <w:r w:rsidRPr="105A41E3" w:rsidR="21270558">
        <w:rPr>
          <w:noProof w:val="0"/>
          <w:lang w:val="pt-BR"/>
        </w:rPr>
        <w:t>frameworks corporativos baseados em conhecimento</w:t>
      </w:r>
      <w:r w:rsidRPr="105A41E3" w:rsidR="21270558">
        <w:rPr>
          <w:noProof w:val="0"/>
          <w:lang w:val="pt-BR"/>
        </w:rPr>
        <w:t xml:space="preserve">. Métricas como </w:t>
      </w:r>
      <w:r w:rsidRPr="105A41E3" w:rsidR="21270558">
        <w:rPr>
          <w:noProof w:val="0"/>
          <w:lang w:val="pt-BR"/>
        </w:rPr>
        <w:t>precisão, recall e SLA</w:t>
      </w:r>
      <w:r w:rsidRPr="105A41E3" w:rsidR="21270558">
        <w:rPr>
          <w:noProof w:val="0"/>
          <w:lang w:val="pt-BR"/>
        </w:rPr>
        <w:t xml:space="preserve"> começaram a ser utilizadas para avaliar a performance desses agentes, conectando ciência à prática empresarial.</w:t>
      </w:r>
    </w:p>
    <w:p w:rsidR="21270558" w:rsidP="105A41E3" w:rsidRDefault="21270558" w14:paraId="25243B01" w14:textId="23978B36">
      <w:pPr>
        <w:pStyle w:val="Normal"/>
        <w:jc w:val="both"/>
      </w:pPr>
      <w:r w:rsidRPr="105A41E3" w:rsidR="21270558">
        <w:rPr>
          <w:noProof w:val="0"/>
          <w:lang w:val="pt-BR"/>
        </w:rPr>
        <w:t>Parágrafo 128</w:t>
      </w:r>
      <w:r w:rsidRPr="105A41E3" w:rsidR="21270558">
        <w:rPr>
          <w:noProof w:val="0"/>
          <w:lang w:val="pt-BR"/>
        </w:rPr>
        <w:t xml:space="preserve"> </w:t>
      </w:r>
    </w:p>
    <w:p w:rsidR="21270558" w:rsidP="105A41E3" w:rsidRDefault="21270558" w14:paraId="65572C53" w14:textId="1C78D703">
      <w:pPr>
        <w:pStyle w:val="Normal"/>
        <w:jc w:val="both"/>
      </w:pPr>
      <w:r w:rsidRPr="105A41E3" w:rsidR="21270558">
        <w:rPr>
          <w:noProof w:val="0"/>
          <w:lang w:val="pt-BR"/>
        </w:rPr>
        <w:t xml:space="preserve">A Figura 3.2 representa a institucionalização da IA como disciplina científica e corporativa. O diagrama mostra como universidades, governos e empresas passaram a colaborar na construção de sistemas inteligentes, criando uma rede de inovação que impacta até hoje métricas como </w:t>
      </w:r>
      <w:r w:rsidRPr="105A41E3" w:rsidR="21270558">
        <w:rPr>
          <w:noProof w:val="0"/>
          <w:lang w:val="pt-BR"/>
        </w:rPr>
        <w:t>ROI, NPS e governança de dados</w:t>
      </w:r>
      <w:r w:rsidRPr="105A41E3" w:rsidR="21270558">
        <w:rPr>
          <w:noProof w:val="0"/>
          <w:lang w:val="pt-BR"/>
        </w:rPr>
        <w:t>.</w:t>
      </w:r>
    </w:p>
    <w:p w:rsidR="105A41E3" w:rsidP="105A41E3" w:rsidRDefault="105A41E3" w14:paraId="4E239EC4" w14:textId="452102F6">
      <w:pPr>
        <w:pStyle w:val="Normal"/>
        <w:jc w:val="both"/>
        <w:rPr>
          <w:noProof w:val="0"/>
          <w:lang w:val="pt-BR"/>
        </w:rPr>
      </w:pPr>
    </w:p>
    <w:p w:rsidR="2385CDCC" w:rsidP="105A41E3" w:rsidRDefault="2385CDCC" w14:paraId="3B5A8E51" w14:textId="2B9A051B">
      <w:pPr>
        <w:pStyle w:val="Normal"/>
        <w:jc w:val="center"/>
        <w:rPr>
          <w:noProof w:val="0"/>
          <w:lang w:val="pt-BR"/>
        </w:rPr>
      </w:pPr>
      <w:r w:rsidR="2385CDCC">
        <w:drawing>
          <wp:inline wp14:editId="32E9CDE9" wp14:anchorId="0057E5C1">
            <wp:extent cx="4162425" cy="4162425"/>
            <wp:effectExtent l="0" t="0" r="0" b="0"/>
            <wp:docPr id="575648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5648766" name="Picture 575648766"/>
                    <pic:cNvPicPr/>
                  </pic:nvPicPr>
                  <pic:blipFill>
                    <a:blip xmlns:r="http://schemas.openxmlformats.org/officeDocument/2006/relationships" r:embed="rId354314680">
                      <a:extLst>
                        <a:ext uri="{28A0092B-C50C-407E-A947-70E740481C1C}">
                          <a14:useLocalDpi xmlns:a14="http://schemas.microsoft.com/office/drawing/2010/main"/>
                        </a:ext>
                      </a:extLst>
                    </a:blip>
                    <a:stretch>
                      <a:fillRect/>
                    </a:stretch>
                  </pic:blipFill>
                  <pic:spPr>
                    <a:xfrm rot="0">
                      <a:off x="0" y="0"/>
                      <a:ext cx="4162425" cy="4162425"/>
                    </a:xfrm>
                    <a:prstGeom prst="rect">
                      <a:avLst/>
                    </a:prstGeom>
                  </pic:spPr>
                </pic:pic>
              </a:graphicData>
            </a:graphic>
          </wp:inline>
        </w:drawing>
      </w:r>
    </w:p>
    <w:p w:rsidR="21270558" w:rsidP="105A41E3" w:rsidRDefault="21270558" w14:paraId="7D12FEB7" w14:textId="44EFFF72">
      <w:pPr>
        <w:pStyle w:val="Normal"/>
        <w:jc w:val="both"/>
      </w:pPr>
      <w:r w:rsidRPr="105A41E3" w:rsidR="21270558">
        <w:rPr>
          <w:noProof w:val="0"/>
          <w:lang w:val="pt-BR"/>
        </w:rPr>
        <w:t>Parágrafo 129</w:t>
      </w:r>
      <w:r w:rsidRPr="105A41E3" w:rsidR="21270558">
        <w:rPr>
          <w:noProof w:val="0"/>
          <w:lang w:val="pt-BR"/>
        </w:rPr>
        <w:t xml:space="preserve"> </w:t>
      </w:r>
    </w:p>
    <w:p w:rsidR="21270558" w:rsidP="105A41E3" w:rsidRDefault="21270558" w14:paraId="2846C528" w14:textId="011F94D4">
      <w:pPr>
        <w:pStyle w:val="Normal"/>
        <w:jc w:val="both"/>
      </w:pPr>
      <w:r w:rsidRPr="105A41E3" w:rsidR="21270558">
        <w:rPr>
          <w:noProof w:val="0"/>
          <w:lang w:val="pt-BR"/>
        </w:rPr>
        <w:t xml:space="preserve">A Tabela 3.3 apresenta benchmarks da institucionalização da IA. Segundo relatório da </w:t>
      </w:r>
      <w:r w:rsidRPr="105A41E3" w:rsidR="21270558">
        <w:rPr>
          <w:noProof w:val="0"/>
          <w:lang w:val="pt-BR"/>
        </w:rPr>
        <w:t>DARPA (1979)</w:t>
      </w:r>
      <w:r w:rsidRPr="105A41E3" w:rsidR="21270558">
        <w:rPr>
          <w:noProof w:val="0"/>
          <w:lang w:val="pt-BR"/>
        </w:rPr>
        <w:t>, sistemas especialistas aplicados em ambientes médicos e industriais reduziram o tempo de diagnóstico em até 30% e aumentaram a precisão em 25 pontos percentuais. Esses dados reforçam que a consolidação da IA como disciplina formal foi acompanhada por ganhos mensuráveis em eficiência e confiabilidade.</w:t>
      </w:r>
    </w:p>
    <w:p w:rsidR="105A41E3" w:rsidP="105A41E3" w:rsidRDefault="105A41E3" w14:paraId="68A7F4F8" w14:textId="4ACE1986">
      <w:pPr>
        <w:pStyle w:val="Normal"/>
        <w:jc w:val="both"/>
        <w:rPr>
          <w:noProof w:val="0"/>
          <w:lang w:val="pt-BR"/>
        </w:rPr>
      </w:pPr>
    </w:p>
    <w:p w:rsidR="105A41E3" w:rsidP="105A41E3" w:rsidRDefault="105A41E3" w14:paraId="48DA8F8C" w14:textId="1AFE564E">
      <w:pPr>
        <w:pStyle w:val="Normal"/>
        <w:jc w:val="both"/>
        <w:rPr>
          <w:noProof w:val="0"/>
          <w:lang w:val="pt-BR"/>
        </w:rPr>
      </w:pPr>
    </w:p>
    <w:p w:rsidR="105A41E3" w:rsidP="105A41E3" w:rsidRDefault="105A41E3" w14:paraId="7B9746D4" w14:textId="3E0B1EE7">
      <w:pPr>
        <w:pStyle w:val="Heading2"/>
        <w:spacing w:before="299" w:beforeAutospacing="off" w:after="299" w:afterAutospacing="off"/>
        <w:jc w:val="both"/>
        <w:rPr>
          <w:rFonts w:ascii="Arial" w:hAnsi="Arial" w:eastAsia="Arial" w:cs="Arial"/>
          <w:b w:val="1"/>
          <w:bCs w:val="1"/>
          <w:noProof w:val="0"/>
          <w:sz w:val="36"/>
          <w:szCs w:val="36"/>
          <w:lang w:val="pt-BR"/>
        </w:rPr>
      </w:pPr>
    </w:p>
    <w:tbl>
      <w:tblPr>
        <w:tblStyle w:val="TableNormal"/>
        <w:bidiVisual w:val="0"/>
        <w:tblW w:w="10690" w:type="dxa"/>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455"/>
        <w:gridCol w:w="3174"/>
        <w:gridCol w:w="3375"/>
        <w:gridCol w:w="2686"/>
      </w:tblGrid>
      <w:tr w:rsidR="105A41E3" w:rsidTr="4AEA9CA3" w14:paraId="5D06ED0A">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5E58535D" w14:textId="37D730ED">
            <w:pPr>
              <w:pStyle w:val="Normal"/>
              <w:widowControl w:val="0"/>
              <w:spacing w:before="40" w:beforeAutospacing="off" w:after="40" w:afterAutospacing="off"/>
              <w:jc w:val="center"/>
            </w:pPr>
            <w:r w:rsidR="105A41E3">
              <w:rPr/>
              <w:t>Setor</w:t>
            </w:r>
          </w:p>
        </w:tc>
        <w:tc>
          <w:tcPr>
            <w:tcW w:w="3174"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2B95DF90" w14:textId="3161280D">
            <w:pPr>
              <w:pStyle w:val="Normal"/>
              <w:widowControl w:val="0"/>
              <w:spacing w:before="40" w:beforeAutospacing="off" w:after="40" w:afterAutospacing="off"/>
              <w:jc w:val="center"/>
            </w:pPr>
            <w:r w:rsidR="105A41E3">
              <w:rPr/>
              <w:t>Aplicação de IA</w:t>
            </w:r>
          </w:p>
        </w:tc>
        <w:tc>
          <w:tcPr>
            <w:tcW w:w="33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2D3FD355" w14:textId="427E573F">
            <w:pPr>
              <w:pStyle w:val="Normal"/>
              <w:widowControl w:val="0"/>
              <w:spacing w:before="40" w:beforeAutospacing="off" w:after="40" w:afterAutospacing="off"/>
              <w:jc w:val="center"/>
            </w:pPr>
            <w:r w:rsidR="105A41E3">
              <w:rPr/>
              <w:t>Exemplo Histórico</w:t>
            </w:r>
          </w:p>
        </w:tc>
        <w:tc>
          <w:tcPr>
            <w:tcW w:w="268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105A41E3" w:rsidP="105A41E3" w:rsidRDefault="105A41E3" w14:paraId="5E1B2755" w14:textId="4CD273EC">
            <w:pPr>
              <w:pStyle w:val="Normal"/>
              <w:widowControl w:val="0"/>
              <w:spacing w:before="40" w:beforeAutospacing="off" w:after="40" w:afterAutospacing="off"/>
              <w:jc w:val="center"/>
            </w:pPr>
            <w:r w:rsidR="105A41E3">
              <w:rPr/>
              <w:t>Impacto em Métricas</w:t>
            </w:r>
          </w:p>
        </w:tc>
      </w:tr>
      <w:tr w:rsidR="105A41E3" w:rsidTr="4AEA9CA3" w14:paraId="484385C7">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33058437" w14:textId="1D40B183">
            <w:pPr>
              <w:pStyle w:val="Normal"/>
              <w:widowControl w:val="0"/>
              <w:spacing w:before="40" w:beforeAutospacing="off" w:after="40" w:afterAutospacing="off"/>
              <w:rPr>
                <w:b w:val="0"/>
                <w:bCs w:val="0"/>
              </w:rPr>
            </w:pPr>
            <w:r w:rsidR="105A41E3">
              <w:rPr/>
              <w:t>Saúde</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768DA81B" w14:textId="27013633">
            <w:pPr>
              <w:pStyle w:val="Normal"/>
              <w:widowControl w:val="0"/>
              <w:spacing w:before="40" w:beforeAutospacing="off" w:after="40" w:afterAutospacing="off"/>
              <w:rPr>
                <w:b w:val="0"/>
                <w:bCs w:val="0"/>
              </w:rPr>
            </w:pPr>
            <w:r w:rsidR="105A41E3">
              <w:rPr/>
              <w:t>Sistema especialista MYCIN</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795911BB" w14:textId="01EAFC45">
            <w:pPr>
              <w:pStyle w:val="Normal"/>
              <w:widowControl w:val="0"/>
              <w:spacing w:before="40" w:beforeAutospacing="off" w:after="40" w:afterAutospacing="off"/>
              <w:rPr>
                <w:b w:val="0"/>
                <w:bCs w:val="0"/>
              </w:rPr>
            </w:pPr>
            <w:r w:rsidR="105A41E3">
              <w:rPr/>
              <w:t>Diagnóstico médico baseado em regras</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F9D9781" w14:textId="1F5CB53B">
            <w:pPr>
              <w:pStyle w:val="Normal"/>
              <w:widowControl w:val="0"/>
              <w:spacing w:before="40" w:beforeAutospacing="off" w:after="40" w:afterAutospacing="off"/>
              <w:rPr>
                <w:b w:val="0"/>
                <w:bCs w:val="0"/>
              </w:rPr>
            </w:pPr>
            <w:r w:rsidR="105A41E3">
              <w:rPr/>
              <w:t>Precisão, Recall</w:t>
            </w:r>
          </w:p>
        </w:tc>
      </w:tr>
      <w:tr w:rsidR="105A41E3" w:rsidTr="4AEA9CA3" w14:paraId="5030298B">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28F108D" w14:textId="67E66F3E">
            <w:pPr>
              <w:pStyle w:val="Normal"/>
              <w:widowControl w:val="0"/>
              <w:spacing w:before="40" w:beforeAutospacing="off" w:after="40" w:afterAutospacing="off"/>
              <w:rPr>
                <w:b w:val="0"/>
                <w:bCs w:val="0"/>
              </w:rPr>
            </w:pPr>
            <w:r w:rsidR="105A41E3">
              <w:rPr/>
              <w:t>Química</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0E53319" w14:textId="7CF8FFEC">
            <w:pPr>
              <w:pStyle w:val="Normal"/>
              <w:widowControl w:val="0"/>
              <w:spacing w:before="40" w:beforeAutospacing="off" w:after="40" w:afterAutospacing="off"/>
              <w:rPr>
                <w:b w:val="0"/>
                <w:bCs w:val="0"/>
              </w:rPr>
            </w:pPr>
            <w:r w:rsidR="105A41E3">
              <w:rPr/>
              <w:t>Sistema especialista DENDRAL</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B50432B" w14:textId="49236742">
            <w:pPr>
              <w:pStyle w:val="Normal"/>
              <w:widowControl w:val="0"/>
              <w:spacing w:before="40" w:beforeAutospacing="off" w:after="40" w:afterAutospacing="off"/>
              <w:rPr>
                <w:b w:val="0"/>
                <w:bCs w:val="0"/>
              </w:rPr>
            </w:pPr>
            <w:r w:rsidR="105A41E3">
              <w:rPr/>
              <w:t>Análise de compostos químicos</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8061AF9" w14:textId="10A0B393">
            <w:pPr>
              <w:pStyle w:val="Normal"/>
              <w:widowControl w:val="0"/>
              <w:spacing w:before="40" w:beforeAutospacing="off" w:after="40" w:afterAutospacing="off"/>
              <w:rPr>
                <w:b w:val="0"/>
                <w:bCs w:val="0"/>
              </w:rPr>
            </w:pPr>
            <w:r w:rsidR="105A41E3">
              <w:rPr/>
              <w:t>SLA, Eficiência</w:t>
            </w:r>
          </w:p>
        </w:tc>
      </w:tr>
      <w:tr w:rsidR="105A41E3" w:rsidTr="4AEA9CA3" w14:paraId="5924A582">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3A5F16D" w14:textId="5CCA8019">
            <w:pPr>
              <w:pStyle w:val="Normal"/>
              <w:widowControl w:val="0"/>
              <w:spacing w:before="40" w:beforeAutospacing="off" w:after="40" w:afterAutospacing="off"/>
              <w:rPr>
                <w:b w:val="0"/>
                <w:bCs w:val="0"/>
              </w:rPr>
            </w:pPr>
            <w:r w:rsidR="105A41E3">
              <w:rPr/>
              <w:t>Defesa</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E29E557" w14:textId="492E7E92">
            <w:pPr>
              <w:pStyle w:val="Normal"/>
              <w:widowControl w:val="0"/>
              <w:spacing w:before="40" w:beforeAutospacing="off" w:after="40" w:afterAutospacing="off"/>
              <w:rPr>
                <w:b w:val="0"/>
                <w:bCs w:val="0"/>
              </w:rPr>
            </w:pPr>
            <w:r w:rsidR="105A41E3">
              <w:rPr/>
              <w:t>Projetos DARPA</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310C89B" w14:textId="2DA35892">
            <w:pPr>
              <w:pStyle w:val="Normal"/>
              <w:widowControl w:val="0"/>
              <w:spacing w:before="40" w:beforeAutospacing="off" w:after="40" w:afterAutospacing="off"/>
              <w:rPr>
                <w:b w:val="0"/>
                <w:bCs w:val="0"/>
              </w:rPr>
            </w:pPr>
            <w:r w:rsidR="105A41E3">
              <w:rPr/>
              <w:t>Simulações e planejamento estratégico</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D788747" w14:textId="5E3C7E58">
            <w:pPr>
              <w:pStyle w:val="Normal"/>
              <w:widowControl w:val="0"/>
              <w:spacing w:before="40" w:beforeAutospacing="off" w:after="40" w:afterAutospacing="off"/>
              <w:rPr>
                <w:b w:val="0"/>
                <w:bCs w:val="0"/>
              </w:rPr>
            </w:pPr>
            <w:r w:rsidR="105A41E3">
              <w:rPr/>
              <w:t>ROI, Confiabilidade</w:t>
            </w:r>
          </w:p>
        </w:tc>
      </w:tr>
      <w:tr w:rsidR="105A41E3" w:rsidTr="4AEA9CA3" w14:paraId="1881D723">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2F6E9B6" w14:textId="2D20A3F5">
            <w:pPr>
              <w:pStyle w:val="Normal"/>
              <w:widowControl w:val="0"/>
              <w:spacing w:before="40" w:beforeAutospacing="off" w:after="40" w:afterAutospacing="off"/>
              <w:rPr>
                <w:b w:val="0"/>
                <w:bCs w:val="0"/>
              </w:rPr>
            </w:pPr>
            <w:r w:rsidR="105A41E3">
              <w:rPr/>
              <w:t>Indústria</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C90437A" w14:textId="2658F2AC">
            <w:pPr>
              <w:pStyle w:val="Normal"/>
              <w:widowControl w:val="0"/>
              <w:spacing w:before="40" w:beforeAutospacing="off" w:after="40" w:afterAutospacing="off"/>
              <w:rPr>
                <w:b w:val="0"/>
                <w:bCs w:val="0"/>
              </w:rPr>
            </w:pPr>
            <w:r w:rsidR="105A41E3">
              <w:rPr/>
              <w:t>Automação inicial</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08AD226" w14:textId="57CC4261">
            <w:pPr>
              <w:pStyle w:val="Normal"/>
              <w:widowControl w:val="0"/>
              <w:spacing w:before="40" w:beforeAutospacing="off" w:after="40" w:afterAutospacing="off"/>
              <w:rPr>
                <w:b w:val="0"/>
                <w:bCs w:val="0"/>
              </w:rPr>
            </w:pPr>
            <w:r w:rsidR="105A41E3">
              <w:rPr/>
              <w:t>Controle de processos industriais</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C20F208" w14:textId="5C5D4C9D">
            <w:pPr>
              <w:pStyle w:val="Normal"/>
              <w:widowControl w:val="0"/>
              <w:spacing w:before="40" w:beforeAutospacing="off" w:after="40" w:afterAutospacing="off"/>
              <w:rPr>
                <w:b w:val="0"/>
                <w:bCs w:val="0"/>
              </w:rPr>
            </w:pPr>
            <w:r w:rsidR="105A41E3">
              <w:rPr/>
              <w:t>MTTR, Produtividade</w:t>
            </w:r>
          </w:p>
        </w:tc>
      </w:tr>
      <w:tr w:rsidR="105A41E3" w:rsidTr="4AEA9CA3" w14:paraId="02860F87">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2D601EB" w14:textId="66D54B08">
            <w:pPr>
              <w:pStyle w:val="Normal"/>
              <w:widowControl w:val="0"/>
              <w:spacing w:before="40" w:beforeAutospacing="off" w:after="40" w:afterAutospacing="off"/>
              <w:rPr>
                <w:b w:val="0"/>
                <w:bCs w:val="0"/>
              </w:rPr>
            </w:pPr>
            <w:r w:rsidR="105A41E3">
              <w:rPr/>
              <w:t>Educação</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03AAD4C" w14:textId="32983E4D">
            <w:pPr>
              <w:pStyle w:val="Normal"/>
              <w:widowControl w:val="0"/>
              <w:spacing w:before="40" w:beforeAutospacing="off" w:after="40" w:afterAutospacing="off"/>
              <w:rPr>
                <w:b w:val="0"/>
                <w:bCs w:val="0"/>
              </w:rPr>
            </w:pPr>
            <w:r w:rsidR="105A41E3">
              <w:rPr/>
              <w:t>Universidades (Stanford, MIT, CMU)</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1ED2E67" w14:textId="6A332466">
            <w:pPr>
              <w:pStyle w:val="Normal"/>
              <w:widowControl w:val="0"/>
              <w:spacing w:before="40" w:beforeAutospacing="off" w:after="40" w:afterAutospacing="off"/>
              <w:rPr>
                <w:b w:val="0"/>
                <w:bCs w:val="0"/>
              </w:rPr>
            </w:pPr>
            <w:r w:rsidR="105A41E3">
              <w:rPr/>
              <w:t>Pesquisa e formação em IA</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EA61EA6" w14:textId="1BB86467">
            <w:pPr>
              <w:pStyle w:val="Normal"/>
              <w:widowControl w:val="0"/>
              <w:spacing w:before="40" w:beforeAutospacing="off" w:after="40" w:afterAutospacing="off"/>
              <w:rPr>
                <w:b w:val="0"/>
                <w:bCs w:val="0"/>
              </w:rPr>
            </w:pPr>
            <w:r w:rsidR="105A41E3">
              <w:rPr/>
              <w:t>NPS, Sustentabilidade</w:t>
            </w:r>
          </w:p>
        </w:tc>
      </w:tr>
      <w:tr w:rsidR="105A41E3" w:rsidTr="4AEA9CA3" w14:paraId="79F10D2E">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B41A32E" w14:textId="1E8547B7">
            <w:pPr>
              <w:pStyle w:val="Normal"/>
              <w:bidi w:val="0"/>
              <w:spacing w:before="40" w:beforeAutospacing="off" w:after="40" w:afterAutospacing="off"/>
              <w:rPr>
                <w:b w:val="0"/>
                <w:bCs w:val="0"/>
              </w:rPr>
            </w:pPr>
            <w:r w:rsidR="105A41E3">
              <w:rPr/>
              <w:t>Finanças</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283E5D4E" w14:textId="69E1F307">
            <w:pPr>
              <w:pStyle w:val="Normal"/>
              <w:bidi w:val="0"/>
              <w:spacing w:before="40" w:beforeAutospacing="off" w:after="40" w:afterAutospacing="off"/>
              <w:rPr>
                <w:b w:val="0"/>
                <w:bCs w:val="0"/>
              </w:rPr>
            </w:pPr>
            <w:r w:rsidR="105A41E3">
              <w:rPr/>
              <w:t>Análise de risco</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4C9EE8A0" w14:textId="46114FC9">
            <w:pPr>
              <w:pStyle w:val="Normal"/>
              <w:bidi w:val="0"/>
              <w:spacing w:before="40" w:beforeAutospacing="off" w:after="40" w:afterAutospacing="off"/>
              <w:rPr>
                <w:b w:val="0"/>
                <w:bCs w:val="0"/>
              </w:rPr>
            </w:pPr>
            <w:r w:rsidR="105A41E3">
              <w:rPr/>
              <w:t>Maior eficiência em decisões de crédito</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DEB353A" w14:textId="1D936632">
            <w:pPr>
              <w:pStyle w:val="Normal"/>
              <w:bidi w:val="0"/>
              <w:spacing w:before="40" w:beforeAutospacing="off" w:after="40" w:afterAutospacing="off"/>
              <w:rPr>
                <w:b w:val="0"/>
                <w:bCs w:val="0"/>
              </w:rPr>
            </w:pPr>
            <w:r w:rsidR="105A41E3">
              <w:rPr/>
              <w:t>Baixa adaptabilidade a cenários novos</w:t>
            </w:r>
          </w:p>
        </w:tc>
      </w:tr>
      <w:tr w:rsidR="105A41E3" w:rsidTr="4AEA9CA3" w14:paraId="67AFD3B0">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122CCFF" w14:textId="59C5ABE2">
            <w:pPr>
              <w:pStyle w:val="Normal"/>
              <w:bidi w:val="0"/>
              <w:spacing w:before="40" w:beforeAutospacing="off" w:after="40" w:afterAutospacing="off"/>
              <w:rPr>
                <w:b w:val="0"/>
                <w:bCs w:val="0"/>
              </w:rPr>
            </w:pPr>
            <w:r w:rsidR="105A41E3">
              <w:rPr/>
              <w:t>Indústria</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85DC357" w14:textId="523A9F18">
            <w:pPr>
              <w:pStyle w:val="Normal"/>
              <w:bidi w:val="0"/>
              <w:spacing w:before="40" w:beforeAutospacing="off" w:after="40" w:afterAutospacing="off"/>
              <w:rPr>
                <w:b w:val="0"/>
                <w:bCs w:val="0"/>
              </w:rPr>
            </w:pPr>
            <w:r w:rsidR="105A41E3">
              <w:rPr/>
              <w:t>Controle de processos</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754C7C26" w14:textId="45ED81B0">
            <w:pPr>
              <w:pStyle w:val="Normal"/>
              <w:bidi w:val="0"/>
              <w:spacing w:before="40" w:beforeAutospacing="off" w:after="40" w:afterAutospacing="off"/>
              <w:rPr>
                <w:b w:val="0"/>
                <w:bCs w:val="0"/>
              </w:rPr>
            </w:pPr>
            <w:r w:rsidR="105A41E3">
              <w:rPr/>
              <w:t>Redução de MTTR em até 20%</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25F9BB5" w14:textId="3B07986D">
            <w:pPr>
              <w:pStyle w:val="Normal"/>
              <w:bidi w:val="0"/>
              <w:spacing w:before="40" w:beforeAutospacing="off" w:after="40" w:afterAutospacing="off"/>
              <w:rPr>
                <w:b w:val="0"/>
                <w:bCs w:val="0"/>
              </w:rPr>
            </w:pPr>
            <w:r w:rsidR="105A41E3">
              <w:rPr/>
              <w:t>Escalabilidade restrita</w:t>
            </w:r>
          </w:p>
        </w:tc>
      </w:tr>
      <w:tr w:rsidR="105A41E3" w:rsidTr="4AEA9CA3" w14:paraId="2D3953FD">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AF059DE" w14:textId="2635793B">
            <w:pPr>
              <w:pStyle w:val="Normal"/>
              <w:bidi w:val="0"/>
              <w:spacing w:before="40" w:beforeAutospacing="off" w:after="40" w:afterAutospacing="off"/>
              <w:rPr>
                <w:b w:val="0"/>
                <w:bCs w:val="0"/>
              </w:rPr>
            </w:pPr>
            <w:r w:rsidR="105A41E3">
              <w:rPr/>
              <w:t>Defesa</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18B16FC3" w14:textId="4232083A">
            <w:pPr>
              <w:pStyle w:val="Normal"/>
              <w:bidi w:val="0"/>
              <w:spacing w:before="40" w:beforeAutospacing="off" w:after="40" w:afterAutospacing="off"/>
              <w:rPr>
                <w:b w:val="0"/>
                <w:bCs w:val="0"/>
              </w:rPr>
            </w:pPr>
            <w:r w:rsidR="105A41E3">
              <w:rPr/>
              <w:t>Planejamento estratégico</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6A3B4AA1" w14:textId="16B2B537">
            <w:pPr>
              <w:pStyle w:val="Normal"/>
              <w:bidi w:val="0"/>
              <w:spacing w:before="40" w:beforeAutospacing="off" w:after="40" w:afterAutospacing="off"/>
              <w:rPr>
                <w:b w:val="0"/>
                <w:bCs w:val="0"/>
              </w:rPr>
            </w:pPr>
            <w:r w:rsidR="105A41E3">
              <w:rPr/>
              <w:t>Aumento da confiabilidade em simulações</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385FF2B3" w14:textId="64C37C35">
            <w:pPr>
              <w:pStyle w:val="Normal"/>
              <w:bidi w:val="0"/>
              <w:spacing w:before="40" w:beforeAutospacing="off" w:after="40" w:afterAutospacing="off"/>
              <w:rPr>
                <w:b w:val="0"/>
                <w:bCs w:val="0"/>
              </w:rPr>
            </w:pPr>
            <w:r w:rsidR="105A41E3">
              <w:rPr/>
              <w:t>Dependência de regras fixas</w:t>
            </w:r>
          </w:p>
        </w:tc>
      </w:tr>
      <w:tr w:rsidR="105A41E3" w:rsidTr="4AEA9CA3" w14:paraId="059596EA">
        <w:trPr>
          <w:trHeight w:val="300"/>
        </w:trPr>
        <w:tc>
          <w:tcPr>
            <w:tcW w:w="145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5C6FB587" w14:textId="0DB17E49">
            <w:pPr>
              <w:pStyle w:val="Normal"/>
              <w:bidi w:val="0"/>
              <w:spacing w:before="40" w:beforeAutospacing="off" w:after="40" w:afterAutospacing="off"/>
              <w:rPr>
                <w:b w:val="0"/>
                <w:bCs w:val="0"/>
              </w:rPr>
            </w:pPr>
            <w:r w:rsidR="105A41E3">
              <w:rPr/>
              <w:t>Corporativo</w:t>
            </w:r>
          </w:p>
        </w:tc>
        <w:tc>
          <w:tcPr>
            <w:tcW w:w="3174"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864FF4E" w14:textId="649F7772">
            <w:pPr>
              <w:pStyle w:val="Normal"/>
              <w:bidi w:val="0"/>
              <w:spacing w:before="40" w:beforeAutospacing="off" w:after="40" w:afterAutospacing="off"/>
              <w:rPr>
                <w:b w:val="0"/>
                <w:bCs w:val="0"/>
              </w:rPr>
            </w:pPr>
            <w:r w:rsidR="105A41E3">
              <w:rPr/>
              <w:t>Automação administrativa</w:t>
            </w:r>
          </w:p>
        </w:tc>
        <w:tc>
          <w:tcPr>
            <w:tcW w:w="337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E5C5F3F" w14:textId="11A9B2D3">
            <w:pPr>
              <w:pStyle w:val="Normal"/>
              <w:bidi w:val="0"/>
              <w:spacing w:before="40" w:beforeAutospacing="off" w:after="40" w:afterAutospacing="off"/>
              <w:rPr>
                <w:b w:val="0"/>
                <w:bCs w:val="0"/>
              </w:rPr>
            </w:pPr>
            <w:r w:rsidR="105A41E3">
              <w:rPr/>
              <w:t>Ganhos em SLA e produtividade</w:t>
            </w:r>
          </w:p>
        </w:tc>
        <w:tc>
          <w:tcPr>
            <w:tcW w:w="2686"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105A41E3" w:rsidP="105A41E3" w:rsidRDefault="105A41E3" w14:paraId="07FD0833" w14:textId="23F0E690">
            <w:pPr>
              <w:pStyle w:val="Normal"/>
              <w:bidi w:val="0"/>
              <w:spacing w:before="40" w:beforeAutospacing="off" w:after="40" w:afterAutospacing="off"/>
              <w:rPr>
                <w:b w:val="0"/>
                <w:bCs w:val="0"/>
              </w:rPr>
            </w:pPr>
            <w:r w:rsidR="105A41E3">
              <w:rPr/>
              <w:t>Dificuldade em manter precisão &gt;80%</w:t>
            </w:r>
          </w:p>
        </w:tc>
      </w:tr>
      <w:tr w:rsidR="105A41E3" w:rsidTr="4AEA9CA3" w14:paraId="36065A33">
        <w:trPr>
          <w:trHeight w:val="300"/>
        </w:trPr>
        <w:tc>
          <w:tcPr>
            <w:tcW w:w="10690" w:type="dxa"/>
            <w:gridSpan w:val="4"/>
            <w:tcMar/>
            <w:vAlign w:val="center"/>
          </w:tcPr>
          <w:p w:rsidR="6E9884E5" w:rsidP="105A41E3" w:rsidRDefault="6E9884E5" w14:paraId="60316DC3" w14:textId="106ACD9A">
            <w:pPr>
              <w:pStyle w:val="Normal"/>
              <w:widowControl w:val="0"/>
              <w:spacing w:before="40" w:beforeAutospacing="off" w:after="40" w:afterAutospacing="off"/>
              <w:rPr>
                <w:noProof w:val="0"/>
                <w:sz w:val="18"/>
                <w:szCs w:val="18"/>
                <w:lang w:val="pt-BR"/>
              </w:rPr>
            </w:pPr>
            <w:r w:rsidRPr="105A41E3" w:rsidR="6E9884E5">
              <w:rPr>
                <w:noProof w:val="0"/>
                <w:sz w:val="18"/>
                <w:szCs w:val="18"/>
                <w:lang w:val="pt-BR"/>
              </w:rPr>
              <w:t>Tabela 3.</w:t>
            </w:r>
            <w:r w:rsidRPr="105A41E3" w:rsidR="547010D5">
              <w:rPr>
                <w:noProof w:val="0"/>
                <w:sz w:val="18"/>
                <w:szCs w:val="18"/>
                <w:lang w:val="pt-BR"/>
              </w:rPr>
              <w:t>2</w:t>
            </w:r>
            <w:r w:rsidRPr="105A41E3" w:rsidR="6E9884E5">
              <w:rPr>
                <w:noProof w:val="0"/>
                <w:sz w:val="18"/>
                <w:szCs w:val="18"/>
                <w:lang w:val="pt-BR"/>
              </w:rPr>
              <w:t xml:space="preserve"> – Benchmarks da Institucionalização da IA (1970–1980)</w:t>
            </w:r>
          </w:p>
        </w:tc>
      </w:tr>
    </w:tbl>
    <w:p w:rsidR="105A41E3" w:rsidP="105A41E3" w:rsidRDefault="105A41E3" w14:paraId="11D3981C" w14:textId="5D3549B3">
      <w:pPr>
        <w:pStyle w:val="Normal"/>
        <w:jc w:val="both"/>
        <w:rPr>
          <w:noProof w:val="0"/>
          <w:lang w:val="pt-BR"/>
        </w:rPr>
      </w:pPr>
    </w:p>
    <w:p w:rsidR="21270558" w:rsidP="105A41E3" w:rsidRDefault="21270558" w14:paraId="553BD71F" w14:textId="019FC89C">
      <w:pPr>
        <w:pStyle w:val="Normal"/>
        <w:jc w:val="both"/>
      </w:pPr>
      <w:r w:rsidRPr="105A41E3" w:rsidR="21270558">
        <w:rPr>
          <w:noProof w:val="0"/>
          <w:lang w:val="pt-BR"/>
        </w:rPr>
        <w:t>Parágrafo 130</w:t>
      </w:r>
      <w:r w:rsidRPr="105A41E3" w:rsidR="21270558">
        <w:rPr>
          <w:noProof w:val="0"/>
          <w:lang w:val="pt-BR"/>
        </w:rPr>
        <w:t xml:space="preserve"> </w:t>
      </w:r>
    </w:p>
    <w:p w:rsidR="21270558" w:rsidP="105A41E3" w:rsidRDefault="21270558" w14:paraId="68BB6860" w14:textId="19620AF3">
      <w:pPr>
        <w:pStyle w:val="Normal"/>
        <w:jc w:val="both"/>
      </w:pPr>
      <w:r w:rsidRPr="105A41E3" w:rsidR="21270558">
        <w:rPr>
          <w:noProof w:val="0"/>
          <w:lang w:val="pt-BR"/>
        </w:rPr>
        <w:t xml:space="preserve">A institucionalização da IA entre 1970 e 1980 consolidou os </w:t>
      </w:r>
      <w:r w:rsidRPr="105A41E3" w:rsidR="21270558">
        <w:rPr>
          <w:noProof w:val="0"/>
          <w:lang w:val="pt-BR"/>
        </w:rPr>
        <w:t>fundamentos técnicos e organizacionais</w:t>
      </w:r>
      <w:r w:rsidRPr="105A41E3" w:rsidR="21270558">
        <w:rPr>
          <w:noProof w:val="0"/>
          <w:lang w:val="pt-BR"/>
        </w:rPr>
        <w:t xml:space="preserve"> que permitiram sua expansão nas décadas seguintes. Ao transformar pesquisa acadêmica em aplicações corporativas, esse período estabeleceu as bases para a </w:t>
      </w:r>
      <w:r w:rsidRPr="105A41E3" w:rsidR="21270558">
        <w:rPr>
          <w:noProof w:val="0"/>
          <w:lang w:val="pt-BR"/>
        </w:rPr>
        <w:t>era dos desafios e avanços (1980–2000)</w:t>
      </w:r>
      <w:r w:rsidRPr="105A41E3" w:rsidR="21270558">
        <w:rPr>
          <w:noProof w:val="0"/>
          <w:lang w:val="pt-BR"/>
        </w:rPr>
        <w:t>, na qual a IA enfrentaria limitações técnicas, crises de financiamento e novas oportunidades de aplicação.</w:t>
      </w:r>
    </w:p>
    <w:p w:rsidR="105A41E3" w:rsidP="105A41E3" w:rsidRDefault="105A41E3" w14:paraId="54F0985F" w14:textId="42ACE6D6">
      <w:pPr>
        <w:jc w:val="both"/>
      </w:pPr>
    </w:p>
    <w:p w:rsidR="105A41E3" w:rsidP="105A41E3" w:rsidRDefault="105A41E3" w14:paraId="21DD1169" w14:textId="1129B260">
      <w:pPr>
        <w:jc w:val="both"/>
      </w:pPr>
    </w:p>
    <w:p w:rsidR="41E45240" w:rsidP="105A41E3" w:rsidRDefault="41E45240" w14:paraId="060DE153" w14:textId="7F73708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93776410" w:id="774404708"/>
      <w:bookmarkStart w:name="_Toc1805576411" w:id="1296764399"/>
      <w:bookmarkStart w:name="_Toc800668705" w:id="426533120"/>
      <w:r w:rsidRPr="2A838D50" w:rsidR="41E45240">
        <w:rPr>
          <w:rFonts w:ascii="Arial" w:hAnsi="Arial" w:eastAsia="Arial" w:cs="Arial"/>
          <w:b w:val="1"/>
          <w:bCs w:val="1"/>
          <w:noProof w:val="0"/>
          <w:sz w:val="28"/>
          <w:szCs w:val="28"/>
          <w:lang w:val="pt-BR"/>
        </w:rPr>
        <w:t>3.</w:t>
      </w:r>
      <w:r w:rsidRPr="2A838D50" w:rsidR="77CAAEFF">
        <w:rPr>
          <w:rFonts w:ascii="Arial" w:hAnsi="Arial" w:eastAsia="Arial" w:cs="Arial"/>
          <w:b w:val="1"/>
          <w:bCs w:val="1"/>
          <w:noProof w:val="0"/>
          <w:sz w:val="28"/>
          <w:szCs w:val="28"/>
          <w:lang w:val="pt-BR"/>
        </w:rPr>
        <w:t>4</w:t>
      </w:r>
      <w:r w:rsidRPr="2A838D50" w:rsidR="41E45240">
        <w:rPr>
          <w:rFonts w:ascii="Arial" w:hAnsi="Arial" w:eastAsia="Arial" w:cs="Arial"/>
          <w:b w:val="1"/>
          <w:bCs w:val="1"/>
          <w:noProof w:val="0"/>
          <w:sz w:val="28"/>
          <w:szCs w:val="28"/>
          <w:lang w:val="pt-BR"/>
        </w:rPr>
        <w:t xml:space="preserve"> Avanços e desafios (1980–2000)</w:t>
      </w:r>
      <w:bookmarkEnd w:id="774404708"/>
      <w:bookmarkEnd w:id="1296764399"/>
      <w:bookmarkEnd w:id="426533120"/>
    </w:p>
    <w:p w:rsidR="41E45240" w:rsidP="105A41E3" w:rsidRDefault="41E45240" w14:paraId="1AEA3F61" w14:textId="2BA52EC3">
      <w:pPr>
        <w:pStyle w:val="Normal"/>
        <w:jc w:val="both"/>
      </w:pPr>
      <w:r w:rsidRPr="105A41E3" w:rsidR="41E45240">
        <w:rPr>
          <w:noProof w:val="0"/>
          <w:lang w:val="pt-BR"/>
        </w:rPr>
        <w:t>Parágrafo 1</w:t>
      </w:r>
      <w:r w:rsidRPr="105A41E3" w:rsidR="08E4E134">
        <w:rPr>
          <w:noProof w:val="0"/>
          <w:lang w:val="pt-BR"/>
        </w:rPr>
        <w:t>31</w:t>
      </w:r>
      <w:r w:rsidRPr="105A41E3" w:rsidR="41E45240">
        <w:rPr>
          <w:noProof w:val="0"/>
          <w:lang w:val="pt-BR"/>
        </w:rPr>
        <w:t xml:space="preserve"> </w:t>
      </w:r>
    </w:p>
    <w:p w:rsidR="07DD46A7" w:rsidP="105A41E3" w:rsidRDefault="07DD46A7" w14:paraId="0EE3AF2F" w14:textId="12563910">
      <w:pPr>
        <w:pStyle w:val="Normal"/>
        <w:jc w:val="both"/>
      </w:pPr>
      <w:r w:rsidRPr="105A41E3" w:rsidR="07DD46A7">
        <w:rPr>
          <w:rFonts w:ascii="Arial" w:hAnsi="Arial" w:eastAsia="Arial" w:cs="Arial"/>
          <w:noProof w:val="0"/>
          <w:sz w:val="24"/>
          <w:szCs w:val="24"/>
          <w:lang w:val="pt-BR"/>
        </w:rPr>
        <w:t xml:space="preserve">Entre </w:t>
      </w:r>
      <w:r w:rsidRPr="105A41E3" w:rsidR="07DD46A7">
        <w:rPr>
          <w:rFonts w:ascii="Arial" w:hAnsi="Arial" w:eastAsia="Arial" w:cs="Arial"/>
          <w:b w:val="1"/>
          <w:bCs w:val="1"/>
          <w:noProof w:val="0"/>
          <w:sz w:val="24"/>
          <w:szCs w:val="24"/>
          <w:lang w:val="pt-BR"/>
        </w:rPr>
        <w:t>1980 e 2000</w:t>
      </w:r>
      <w:r w:rsidRPr="105A41E3" w:rsidR="07DD46A7">
        <w:rPr>
          <w:rFonts w:ascii="Arial" w:hAnsi="Arial" w:eastAsia="Arial" w:cs="Arial"/>
          <w:noProof w:val="0"/>
          <w:sz w:val="24"/>
          <w:szCs w:val="24"/>
          <w:lang w:val="pt-BR"/>
        </w:rPr>
        <w:t xml:space="preserve">, a Inteligência Artificial passou por uma fase de </w:t>
      </w:r>
      <w:r w:rsidRPr="105A41E3" w:rsidR="07DD46A7">
        <w:rPr>
          <w:rFonts w:ascii="Arial" w:hAnsi="Arial" w:eastAsia="Arial" w:cs="Arial"/>
          <w:b w:val="1"/>
          <w:bCs w:val="1"/>
          <w:noProof w:val="0"/>
          <w:sz w:val="24"/>
          <w:szCs w:val="24"/>
          <w:lang w:val="pt-BR"/>
        </w:rPr>
        <w:t>avanços significativos</w:t>
      </w:r>
      <w:r w:rsidRPr="105A41E3" w:rsidR="07DD46A7">
        <w:rPr>
          <w:rFonts w:ascii="Arial" w:hAnsi="Arial" w:eastAsia="Arial" w:cs="Arial"/>
          <w:noProof w:val="0"/>
          <w:sz w:val="24"/>
          <w:szCs w:val="24"/>
          <w:lang w:val="pt-BR"/>
        </w:rPr>
        <w:t xml:space="preserve">, mas também enfrentou </w:t>
      </w:r>
      <w:r w:rsidRPr="105A41E3" w:rsidR="07DD46A7">
        <w:rPr>
          <w:rFonts w:ascii="Arial" w:hAnsi="Arial" w:eastAsia="Arial" w:cs="Arial"/>
          <w:b w:val="1"/>
          <w:bCs w:val="1"/>
          <w:noProof w:val="0"/>
          <w:sz w:val="24"/>
          <w:szCs w:val="24"/>
          <w:lang w:val="pt-BR"/>
        </w:rPr>
        <w:t>desafios estruturais</w:t>
      </w:r>
      <w:r w:rsidRPr="105A41E3" w:rsidR="07DD46A7">
        <w:rPr>
          <w:rFonts w:ascii="Arial" w:hAnsi="Arial" w:eastAsia="Arial" w:cs="Arial"/>
          <w:noProof w:val="0"/>
          <w:sz w:val="24"/>
          <w:szCs w:val="24"/>
          <w:lang w:val="pt-BR"/>
        </w:rPr>
        <w:t xml:space="preserve"> que limitaram sua adoção em larga escala. O período foi marcado pelo desenvolvimento de </w:t>
      </w:r>
      <w:r w:rsidRPr="105A41E3" w:rsidR="07DD46A7">
        <w:rPr>
          <w:rFonts w:ascii="Arial" w:hAnsi="Arial" w:eastAsia="Arial" w:cs="Arial"/>
          <w:b w:val="1"/>
          <w:bCs w:val="1"/>
          <w:noProof w:val="0"/>
          <w:sz w:val="24"/>
          <w:szCs w:val="24"/>
          <w:lang w:val="pt-BR"/>
        </w:rPr>
        <w:t>sistemas especialistas</w:t>
      </w:r>
      <w:r w:rsidRPr="105A41E3" w:rsidR="07DD46A7">
        <w:rPr>
          <w:rFonts w:ascii="Arial" w:hAnsi="Arial" w:eastAsia="Arial" w:cs="Arial"/>
          <w:noProof w:val="0"/>
          <w:sz w:val="24"/>
          <w:szCs w:val="24"/>
          <w:lang w:val="pt-BR"/>
        </w:rPr>
        <w:t xml:space="preserve">, que aplicavam regras pré-definidas para resolver problemas específicos com alta precisão. No ambiente corporativo, esses sistemas demonstraram ganhos em </w:t>
      </w:r>
      <w:r w:rsidRPr="105A41E3" w:rsidR="07DD46A7">
        <w:rPr>
          <w:rFonts w:ascii="Arial" w:hAnsi="Arial" w:eastAsia="Arial" w:cs="Arial"/>
          <w:b w:val="1"/>
          <w:bCs w:val="1"/>
          <w:noProof w:val="0"/>
          <w:sz w:val="24"/>
          <w:szCs w:val="24"/>
          <w:lang w:val="pt-BR"/>
        </w:rPr>
        <w:t>SLA</w:t>
      </w:r>
      <w:r w:rsidRPr="105A41E3" w:rsidR="07DD46A7">
        <w:rPr>
          <w:rFonts w:ascii="Arial" w:hAnsi="Arial" w:eastAsia="Arial" w:cs="Arial"/>
          <w:noProof w:val="0"/>
          <w:sz w:val="24"/>
          <w:szCs w:val="24"/>
          <w:lang w:val="pt-BR"/>
        </w:rPr>
        <w:t xml:space="preserve"> e </w:t>
      </w:r>
      <w:r w:rsidRPr="105A41E3" w:rsidR="07DD46A7">
        <w:rPr>
          <w:rFonts w:ascii="Arial" w:hAnsi="Arial" w:eastAsia="Arial" w:cs="Arial"/>
          <w:b w:val="1"/>
          <w:bCs w:val="1"/>
          <w:noProof w:val="0"/>
          <w:sz w:val="24"/>
          <w:szCs w:val="24"/>
          <w:lang w:val="pt-BR"/>
        </w:rPr>
        <w:t>MTTR</w:t>
      </w:r>
      <w:r w:rsidRPr="105A41E3" w:rsidR="07DD46A7">
        <w:rPr>
          <w:rFonts w:ascii="Arial" w:hAnsi="Arial" w:eastAsia="Arial" w:cs="Arial"/>
          <w:noProof w:val="0"/>
          <w:sz w:val="24"/>
          <w:szCs w:val="24"/>
          <w:lang w:val="pt-BR"/>
        </w:rPr>
        <w:t xml:space="preserve">, especialmente em tarefas repetitivas e bem delimitadas. No entanto, apresentaram </w:t>
      </w:r>
      <w:r w:rsidRPr="105A41E3" w:rsidR="07DD46A7">
        <w:rPr>
          <w:rFonts w:ascii="Arial" w:hAnsi="Arial" w:eastAsia="Arial" w:cs="Arial"/>
          <w:b w:val="1"/>
          <w:bCs w:val="1"/>
          <w:noProof w:val="0"/>
          <w:sz w:val="24"/>
          <w:szCs w:val="24"/>
          <w:lang w:val="pt-BR"/>
        </w:rPr>
        <w:t>limitações em escalabilidade, adaptabilidade e manutenção</w:t>
      </w:r>
      <w:r w:rsidRPr="105A41E3" w:rsidR="07DD46A7">
        <w:rPr>
          <w:rFonts w:ascii="Arial" w:hAnsi="Arial" w:eastAsia="Arial" w:cs="Arial"/>
          <w:noProof w:val="0"/>
          <w:sz w:val="24"/>
          <w:szCs w:val="24"/>
          <w:lang w:val="pt-BR"/>
        </w:rPr>
        <w:t>, o que restringiu sua aplicação em contextos dinâmicos e complexos.</w:t>
      </w:r>
    </w:p>
    <w:p w:rsidR="105A41E3" w:rsidP="105A41E3" w:rsidRDefault="105A41E3" w14:paraId="63B90F9D" w14:textId="3FBB204A">
      <w:pPr>
        <w:pStyle w:val="Normal"/>
        <w:jc w:val="both"/>
        <w:rPr>
          <w:rFonts w:ascii="Arial" w:hAnsi="Arial" w:eastAsia="Arial" w:cs="Arial"/>
          <w:noProof w:val="0"/>
          <w:sz w:val="24"/>
          <w:szCs w:val="24"/>
          <w:lang w:val="pt-BR"/>
        </w:rPr>
      </w:pPr>
    </w:p>
    <w:p w:rsidR="07DD46A7" w:rsidP="105A41E3" w:rsidRDefault="07DD46A7" w14:paraId="6E9C8979" w14:textId="69D1C927">
      <w:pPr>
        <w:pStyle w:val="Normal"/>
        <w:jc w:val="both"/>
      </w:pPr>
      <w:r w:rsidRPr="105A41E3" w:rsidR="07DD46A7">
        <w:rPr>
          <w:rFonts w:ascii="Arial" w:hAnsi="Arial" w:eastAsia="Arial" w:cs="Arial"/>
          <w:noProof w:val="0"/>
          <w:sz w:val="24"/>
          <w:szCs w:val="24"/>
          <w:lang w:val="pt-BR"/>
        </w:rPr>
        <w:t xml:space="preserve">Essas limitações técnicas começaram a gerar </w:t>
      </w:r>
      <w:r w:rsidRPr="105A41E3" w:rsidR="07DD46A7">
        <w:rPr>
          <w:rFonts w:ascii="Arial" w:hAnsi="Arial" w:eastAsia="Arial" w:cs="Arial"/>
          <w:b w:val="1"/>
          <w:bCs w:val="1"/>
          <w:noProof w:val="0"/>
          <w:sz w:val="24"/>
          <w:szCs w:val="24"/>
          <w:lang w:val="pt-BR"/>
        </w:rPr>
        <w:t>questionamentos sobre a viabilidade da IA simbólica</w:t>
      </w:r>
      <w:r w:rsidRPr="105A41E3" w:rsidR="07DD46A7">
        <w:rPr>
          <w:rFonts w:ascii="Arial" w:hAnsi="Arial" w:eastAsia="Arial" w:cs="Arial"/>
          <w:noProof w:val="0"/>
          <w:sz w:val="24"/>
          <w:szCs w:val="24"/>
          <w:lang w:val="pt-BR"/>
        </w:rPr>
        <w:t xml:space="preserve"> como solução universal. A rigidez dos sistemas especialistas evidenciou a necessidade de modelos mais </w:t>
      </w:r>
      <w:r w:rsidRPr="105A41E3" w:rsidR="07DD46A7">
        <w:rPr>
          <w:rFonts w:ascii="Arial" w:hAnsi="Arial" w:eastAsia="Arial" w:cs="Arial"/>
          <w:b w:val="1"/>
          <w:bCs w:val="1"/>
          <w:noProof w:val="0"/>
          <w:sz w:val="24"/>
          <w:szCs w:val="24"/>
          <w:lang w:val="pt-BR"/>
        </w:rPr>
        <w:t>flexíveis, probabilísticos e adaptativos</w:t>
      </w:r>
      <w:r w:rsidRPr="105A41E3" w:rsidR="07DD46A7">
        <w:rPr>
          <w:rFonts w:ascii="Arial" w:hAnsi="Arial" w:eastAsia="Arial" w:cs="Arial"/>
          <w:noProof w:val="0"/>
          <w:sz w:val="24"/>
          <w:szCs w:val="24"/>
          <w:lang w:val="pt-BR"/>
        </w:rPr>
        <w:t xml:space="preserve">, capazes de lidar com incertezas e aprender com dados. Essa transição conceitual preparou o terreno para o surgimento de abordagens como </w:t>
      </w:r>
      <w:r w:rsidRPr="105A41E3" w:rsidR="07DD46A7">
        <w:rPr>
          <w:rFonts w:ascii="Arial" w:hAnsi="Arial" w:eastAsia="Arial" w:cs="Arial"/>
          <w:b w:val="1"/>
          <w:bCs w:val="1"/>
          <w:noProof w:val="0"/>
          <w:sz w:val="24"/>
          <w:szCs w:val="24"/>
          <w:lang w:val="pt-BR"/>
        </w:rPr>
        <w:t>machine learning</w:t>
      </w:r>
      <w:r w:rsidRPr="105A41E3" w:rsidR="07DD46A7">
        <w:rPr>
          <w:rFonts w:ascii="Arial" w:hAnsi="Arial" w:eastAsia="Arial" w:cs="Arial"/>
          <w:noProof w:val="0"/>
          <w:sz w:val="24"/>
          <w:szCs w:val="24"/>
          <w:lang w:val="pt-BR"/>
        </w:rPr>
        <w:t>, que ganhariam força nas décadas seguintes.</w:t>
      </w:r>
    </w:p>
    <w:p w:rsidR="41E45240" w:rsidP="105A41E3" w:rsidRDefault="41E45240" w14:paraId="10BCCB06" w14:textId="788C0E0B">
      <w:pPr>
        <w:pStyle w:val="Normal"/>
        <w:jc w:val="both"/>
      </w:pPr>
      <w:r w:rsidRPr="105A41E3" w:rsidR="41E45240">
        <w:rPr>
          <w:noProof w:val="0"/>
          <w:lang w:val="pt-BR"/>
        </w:rPr>
        <w:t>Parágrafo 127</w:t>
      </w:r>
      <w:r w:rsidRPr="105A41E3" w:rsidR="41E45240">
        <w:rPr>
          <w:noProof w:val="0"/>
          <w:lang w:val="pt-BR"/>
        </w:rPr>
        <w:t xml:space="preserve"> </w:t>
      </w:r>
    </w:p>
    <w:p w:rsidR="7AD6E813" w:rsidP="105A41E3" w:rsidRDefault="7AD6E813" w14:paraId="76607091" w14:textId="2CABE3D1">
      <w:pPr>
        <w:spacing w:before="240" w:beforeAutospacing="off" w:after="240" w:afterAutospacing="off"/>
        <w:jc w:val="both"/>
      </w:pPr>
      <w:r w:rsidRPr="105A41E3" w:rsidR="7AD6E813">
        <w:rPr>
          <w:rFonts w:ascii="Arial" w:hAnsi="Arial" w:eastAsia="Arial" w:cs="Arial"/>
          <w:noProof w:val="0"/>
          <w:sz w:val="24"/>
          <w:szCs w:val="24"/>
          <w:lang w:val="pt-BR"/>
        </w:rPr>
        <w:t xml:space="preserve">Os </w:t>
      </w:r>
      <w:r w:rsidRPr="105A41E3" w:rsidR="7AD6E813">
        <w:rPr>
          <w:rFonts w:ascii="Arial" w:hAnsi="Arial" w:eastAsia="Arial" w:cs="Arial"/>
          <w:b w:val="1"/>
          <w:bCs w:val="1"/>
          <w:noProof w:val="0"/>
          <w:sz w:val="24"/>
          <w:szCs w:val="24"/>
          <w:lang w:val="pt-BR"/>
        </w:rPr>
        <w:t>sistemas especialistas</w:t>
      </w:r>
      <w:r w:rsidRPr="105A41E3" w:rsidR="7AD6E813">
        <w:rPr>
          <w:rFonts w:ascii="Arial" w:hAnsi="Arial" w:eastAsia="Arial" w:cs="Arial"/>
          <w:noProof w:val="0"/>
          <w:sz w:val="24"/>
          <w:szCs w:val="24"/>
          <w:lang w:val="pt-BR"/>
        </w:rPr>
        <w:t xml:space="preserve"> foram amplamente utilizados em setores como </w:t>
      </w:r>
      <w:r w:rsidRPr="105A41E3" w:rsidR="7AD6E813">
        <w:rPr>
          <w:rFonts w:ascii="Arial" w:hAnsi="Arial" w:eastAsia="Arial" w:cs="Arial"/>
          <w:b w:val="1"/>
          <w:bCs w:val="1"/>
          <w:noProof w:val="0"/>
          <w:sz w:val="24"/>
          <w:szCs w:val="24"/>
          <w:lang w:val="pt-BR"/>
        </w:rPr>
        <w:t>saúde, finanças e indústria</w:t>
      </w:r>
      <w:r w:rsidRPr="105A41E3" w:rsidR="7AD6E813">
        <w:rPr>
          <w:rFonts w:ascii="Arial" w:hAnsi="Arial" w:eastAsia="Arial" w:cs="Arial"/>
          <w:noProof w:val="0"/>
          <w:sz w:val="24"/>
          <w:szCs w:val="24"/>
          <w:lang w:val="pt-BR"/>
        </w:rPr>
        <w:t xml:space="preserve">, oferecendo diagnósticos médicos, análises de risco e controle de processos. Embora eficientes em tarefas específicas, sua </w:t>
      </w:r>
      <w:r w:rsidRPr="105A41E3" w:rsidR="7AD6E813">
        <w:rPr>
          <w:rFonts w:ascii="Arial" w:hAnsi="Arial" w:eastAsia="Arial" w:cs="Arial"/>
          <w:b w:val="1"/>
          <w:bCs w:val="1"/>
          <w:noProof w:val="0"/>
          <w:sz w:val="24"/>
          <w:szCs w:val="24"/>
          <w:lang w:val="pt-BR"/>
        </w:rPr>
        <w:t>dependência de regras fixas</w:t>
      </w:r>
      <w:r w:rsidRPr="105A41E3" w:rsidR="7AD6E813">
        <w:rPr>
          <w:rFonts w:ascii="Arial" w:hAnsi="Arial" w:eastAsia="Arial" w:cs="Arial"/>
          <w:noProof w:val="0"/>
          <w:sz w:val="24"/>
          <w:szCs w:val="24"/>
          <w:lang w:val="pt-BR"/>
        </w:rPr>
        <w:t xml:space="preserve"> reduzia a capacidade de adaptação a novos cenários, comprometendo métricas como </w:t>
      </w:r>
      <w:r w:rsidRPr="105A41E3" w:rsidR="7AD6E813">
        <w:rPr>
          <w:rFonts w:ascii="Arial" w:hAnsi="Arial" w:eastAsia="Arial" w:cs="Arial"/>
          <w:b w:val="1"/>
          <w:bCs w:val="1"/>
          <w:noProof w:val="0"/>
          <w:sz w:val="24"/>
          <w:szCs w:val="24"/>
          <w:lang w:val="pt-BR"/>
        </w:rPr>
        <w:t>precisão</w:t>
      </w:r>
      <w:r w:rsidRPr="105A41E3" w:rsidR="7AD6E813">
        <w:rPr>
          <w:rFonts w:ascii="Arial" w:hAnsi="Arial" w:eastAsia="Arial" w:cs="Arial"/>
          <w:noProof w:val="0"/>
          <w:sz w:val="24"/>
          <w:szCs w:val="24"/>
          <w:lang w:val="pt-BR"/>
        </w:rPr>
        <w:t xml:space="preserve"> e </w:t>
      </w:r>
      <w:r w:rsidRPr="105A41E3" w:rsidR="7AD6E813">
        <w:rPr>
          <w:rFonts w:ascii="Arial" w:hAnsi="Arial" w:eastAsia="Arial" w:cs="Arial"/>
          <w:b w:val="1"/>
          <w:bCs w:val="1"/>
          <w:noProof w:val="0"/>
          <w:sz w:val="24"/>
          <w:szCs w:val="24"/>
          <w:lang w:val="pt-BR"/>
        </w:rPr>
        <w:t>recall</w:t>
      </w:r>
      <w:r w:rsidRPr="105A41E3" w:rsidR="7AD6E813">
        <w:rPr>
          <w:rFonts w:ascii="Arial" w:hAnsi="Arial" w:eastAsia="Arial" w:cs="Arial"/>
          <w:noProof w:val="0"/>
          <w:sz w:val="24"/>
          <w:szCs w:val="24"/>
          <w:lang w:val="pt-BR"/>
        </w:rPr>
        <w:t xml:space="preserve"> em ambientes variáveis. Empresas modernas aprenderam com essas limitações e passaram a investir em </w:t>
      </w:r>
      <w:r w:rsidRPr="105A41E3" w:rsidR="7AD6E813">
        <w:rPr>
          <w:rFonts w:ascii="Arial" w:hAnsi="Arial" w:eastAsia="Arial" w:cs="Arial"/>
          <w:b w:val="1"/>
          <w:bCs w:val="1"/>
          <w:noProof w:val="0"/>
          <w:sz w:val="24"/>
          <w:szCs w:val="24"/>
          <w:lang w:val="pt-BR"/>
        </w:rPr>
        <w:t>modelos mais flexíveis</w:t>
      </w:r>
      <w:r w:rsidRPr="105A41E3" w:rsidR="7AD6E813">
        <w:rPr>
          <w:rFonts w:ascii="Arial" w:hAnsi="Arial" w:eastAsia="Arial" w:cs="Arial"/>
          <w:noProof w:val="0"/>
          <w:sz w:val="24"/>
          <w:szCs w:val="24"/>
          <w:lang w:val="pt-BR"/>
        </w:rPr>
        <w:t xml:space="preserve">, capazes de incorporar aprendizado contínuo e operar com maior autonomia, abrindo caminho para a </w:t>
      </w:r>
      <w:r w:rsidRPr="105A41E3" w:rsidR="7AD6E813">
        <w:rPr>
          <w:rFonts w:ascii="Arial" w:hAnsi="Arial" w:eastAsia="Arial" w:cs="Arial"/>
          <w:b w:val="1"/>
          <w:bCs w:val="1"/>
          <w:noProof w:val="0"/>
          <w:sz w:val="24"/>
          <w:szCs w:val="24"/>
          <w:lang w:val="pt-BR"/>
        </w:rPr>
        <w:t>IA estatística e conexionista</w:t>
      </w:r>
      <w:r w:rsidRPr="105A41E3" w:rsidR="7AD6E813">
        <w:rPr>
          <w:rFonts w:ascii="Arial" w:hAnsi="Arial" w:eastAsia="Arial" w:cs="Arial"/>
          <w:noProof w:val="0"/>
          <w:sz w:val="24"/>
          <w:szCs w:val="24"/>
          <w:lang w:val="pt-BR"/>
        </w:rPr>
        <w:t>.</w:t>
      </w:r>
    </w:p>
    <w:p w:rsidR="105A41E3" w:rsidP="105A41E3" w:rsidRDefault="105A41E3" w14:paraId="3D811D66" w14:textId="4B65F825">
      <w:pPr>
        <w:pStyle w:val="Normal"/>
        <w:jc w:val="both"/>
        <w:rPr>
          <w:noProof w:val="0"/>
          <w:lang w:val="pt-BR"/>
        </w:rPr>
      </w:pPr>
    </w:p>
    <w:p w:rsidR="41E45240" w:rsidP="105A41E3" w:rsidRDefault="41E45240" w14:paraId="4BCF58DC" w14:textId="7D7FCD8B">
      <w:pPr>
        <w:pStyle w:val="Normal"/>
        <w:jc w:val="both"/>
      </w:pPr>
      <w:r w:rsidRPr="105A41E3" w:rsidR="41E45240">
        <w:rPr>
          <w:noProof w:val="0"/>
          <w:lang w:val="pt-BR"/>
        </w:rPr>
        <w:t>Parágrafo 128</w:t>
      </w:r>
      <w:r w:rsidRPr="105A41E3" w:rsidR="41E45240">
        <w:rPr>
          <w:noProof w:val="0"/>
          <w:lang w:val="pt-BR"/>
        </w:rPr>
        <w:t xml:space="preserve"> </w:t>
      </w:r>
    </w:p>
    <w:p w:rsidR="6FCEAC01" w:rsidP="105A41E3" w:rsidRDefault="6FCEAC01" w14:paraId="39D5443E" w14:textId="7E964378">
      <w:pPr>
        <w:pStyle w:val="Normal"/>
        <w:jc w:val="both"/>
      </w:pPr>
      <w:r w:rsidRPr="105A41E3" w:rsidR="6FCEAC01">
        <w:rPr>
          <w:rFonts w:ascii="Arial" w:hAnsi="Arial" w:eastAsia="Arial" w:cs="Arial"/>
          <w:noProof w:val="0"/>
          <w:sz w:val="24"/>
          <w:szCs w:val="24"/>
          <w:lang w:val="pt-BR"/>
        </w:rPr>
        <w:t xml:space="preserve">A </w:t>
      </w:r>
      <w:r w:rsidRPr="105A41E3" w:rsidR="6FCEAC01">
        <w:rPr>
          <w:rFonts w:ascii="Arial" w:hAnsi="Arial" w:eastAsia="Arial" w:cs="Arial"/>
          <w:b w:val="1"/>
          <w:bCs w:val="1"/>
          <w:noProof w:val="0"/>
          <w:sz w:val="24"/>
          <w:szCs w:val="24"/>
          <w:lang w:val="pt-BR"/>
        </w:rPr>
        <w:t>Figura 3.1</w:t>
      </w:r>
      <w:r w:rsidRPr="105A41E3" w:rsidR="6FCEAC01">
        <w:rPr>
          <w:rFonts w:ascii="Arial" w:hAnsi="Arial" w:eastAsia="Arial" w:cs="Arial"/>
          <w:noProof w:val="0"/>
          <w:sz w:val="24"/>
          <w:szCs w:val="24"/>
          <w:lang w:val="pt-BR"/>
        </w:rPr>
        <w:t xml:space="preserve"> também representa os </w:t>
      </w:r>
      <w:r w:rsidRPr="105A41E3" w:rsidR="6FCEAC01">
        <w:rPr>
          <w:rFonts w:ascii="Arial" w:hAnsi="Arial" w:eastAsia="Arial" w:cs="Arial"/>
          <w:b w:val="1"/>
          <w:bCs w:val="1"/>
          <w:noProof w:val="0"/>
          <w:sz w:val="24"/>
          <w:szCs w:val="24"/>
          <w:lang w:val="pt-BR"/>
        </w:rPr>
        <w:t>avanços e desafios da IA entre 1980 e 2000</w:t>
      </w:r>
      <w:r w:rsidRPr="105A41E3" w:rsidR="6FCEAC01">
        <w:rPr>
          <w:rFonts w:ascii="Arial" w:hAnsi="Arial" w:eastAsia="Arial" w:cs="Arial"/>
          <w:noProof w:val="0"/>
          <w:sz w:val="24"/>
          <w:szCs w:val="24"/>
          <w:lang w:val="pt-BR"/>
        </w:rPr>
        <w:t xml:space="preserve">. O diagrama mostra como os </w:t>
      </w:r>
      <w:r w:rsidRPr="105A41E3" w:rsidR="6FCEAC01">
        <w:rPr>
          <w:rFonts w:ascii="Arial" w:hAnsi="Arial" w:eastAsia="Arial" w:cs="Arial"/>
          <w:b w:val="1"/>
          <w:bCs w:val="1"/>
          <w:noProof w:val="0"/>
          <w:sz w:val="24"/>
          <w:szCs w:val="24"/>
          <w:lang w:val="pt-BR"/>
        </w:rPr>
        <w:t>sistemas especialistas</w:t>
      </w:r>
      <w:r w:rsidRPr="105A41E3" w:rsidR="6FCEAC01">
        <w:rPr>
          <w:rFonts w:ascii="Arial" w:hAnsi="Arial" w:eastAsia="Arial" w:cs="Arial"/>
          <w:noProof w:val="0"/>
          <w:sz w:val="24"/>
          <w:szCs w:val="24"/>
          <w:lang w:val="pt-BR"/>
        </w:rPr>
        <w:t xml:space="preserve"> impactaram métricas corporativas como </w:t>
      </w:r>
      <w:r w:rsidRPr="105A41E3" w:rsidR="6FCEAC01">
        <w:rPr>
          <w:rFonts w:ascii="Arial" w:hAnsi="Arial" w:eastAsia="Arial" w:cs="Arial"/>
          <w:b w:val="1"/>
          <w:bCs w:val="1"/>
          <w:noProof w:val="0"/>
          <w:sz w:val="24"/>
          <w:szCs w:val="24"/>
          <w:lang w:val="pt-BR"/>
        </w:rPr>
        <w:t>ROI</w:t>
      </w:r>
      <w:r w:rsidRPr="105A41E3" w:rsidR="6FCEAC01">
        <w:rPr>
          <w:rFonts w:ascii="Arial" w:hAnsi="Arial" w:eastAsia="Arial" w:cs="Arial"/>
          <w:noProof w:val="0"/>
          <w:sz w:val="24"/>
          <w:szCs w:val="24"/>
          <w:lang w:val="pt-BR"/>
        </w:rPr>
        <w:t xml:space="preserve"> e </w:t>
      </w:r>
      <w:r w:rsidRPr="105A41E3" w:rsidR="6FCEAC01">
        <w:rPr>
          <w:rFonts w:ascii="Arial" w:hAnsi="Arial" w:eastAsia="Arial" w:cs="Arial"/>
          <w:b w:val="1"/>
          <w:bCs w:val="1"/>
          <w:noProof w:val="0"/>
          <w:sz w:val="24"/>
          <w:szCs w:val="24"/>
          <w:lang w:val="pt-BR"/>
        </w:rPr>
        <w:t>NPS</w:t>
      </w:r>
      <w:r w:rsidRPr="105A41E3" w:rsidR="6FCEAC01">
        <w:rPr>
          <w:rFonts w:ascii="Arial" w:hAnsi="Arial" w:eastAsia="Arial" w:cs="Arial"/>
          <w:noProof w:val="0"/>
          <w:sz w:val="24"/>
          <w:szCs w:val="24"/>
          <w:lang w:val="pt-BR"/>
        </w:rPr>
        <w:t xml:space="preserve">, especialmente em tarefas bem definidas. No entanto, também evidencia suas </w:t>
      </w:r>
      <w:r w:rsidRPr="105A41E3" w:rsidR="6FCEAC01">
        <w:rPr>
          <w:rFonts w:ascii="Arial" w:hAnsi="Arial" w:eastAsia="Arial" w:cs="Arial"/>
          <w:b w:val="1"/>
          <w:bCs w:val="1"/>
          <w:noProof w:val="0"/>
          <w:sz w:val="24"/>
          <w:szCs w:val="24"/>
          <w:lang w:val="pt-BR"/>
        </w:rPr>
        <w:t>limitações em ambientes dinâmicos</w:t>
      </w:r>
      <w:r w:rsidRPr="105A41E3" w:rsidR="6FCEAC01">
        <w:rPr>
          <w:rFonts w:ascii="Arial" w:hAnsi="Arial" w:eastAsia="Arial" w:cs="Arial"/>
          <w:noProof w:val="0"/>
          <w:sz w:val="24"/>
          <w:szCs w:val="24"/>
          <w:lang w:val="pt-BR"/>
        </w:rPr>
        <w:t>, onde a rigidez das regras comprometia a adaptabilidade e a escalabilidade dos agentes inteligentes.</w:t>
      </w:r>
    </w:p>
    <w:p w:rsidR="105A41E3" w:rsidP="105A41E3" w:rsidRDefault="105A41E3" w14:paraId="44F60F69" w14:textId="64E4A46D">
      <w:pPr>
        <w:pStyle w:val="Normal"/>
        <w:jc w:val="both"/>
        <w:rPr>
          <w:rFonts w:ascii="Arial" w:hAnsi="Arial" w:eastAsia="Arial" w:cs="Arial"/>
          <w:noProof w:val="0"/>
          <w:sz w:val="24"/>
          <w:szCs w:val="24"/>
          <w:lang w:val="pt-BR"/>
        </w:rPr>
      </w:pPr>
    </w:p>
    <w:p w:rsidR="6FCEAC01" w:rsidP="105A41E3" w:rsidRDefault="6FCEAC01" w14:paraId="79B02004" w14:textId="6FD290CD">
      <w:pPr>
        <w:pStyle w:val="Normal"/>
        <w:jc w:val="both"/>
      </w:pPr>
      <w:r w:rsidRPr="105A41E3" w:rsidR="6FCEAC01">
        <w:rPr>
          <w:rFonts w:ascii="Arial" w:hAnsi="Arial" w:eastAsia="Arial" w:cs="Arial"/>
          <w:noProof w:val="0"/>
          <w:sz w:val="24"/>
          <w:szCs w:val="24"/>
          <w:lang w:val="pt-BR"/>
        </w:rPr>
        <w:t xml:space="preserve">Essas limitações abriram espaço para o surgimento de </w:t>
      </w:r>
      <w:r w:rsidRPr="105A41E3" w:rsidR="6FCEAC01">
        <w:rPr>
          <w:rFonts w:ascii="Arial" w:hAnsi="Arial" w:eastAsia="Arial" w:cs="Arial"/>
          <w:b w:val="1"/>
          <w:bCs w:val="1"/>
          <w:noProof w:val="0"/>
          <w:sz w:val="24"/>
          <w:szCs w:val="24"/>
          <w:lang w:val="pt-BR"/>
        </w:rPr>
        <w:t>novas abordagens</w:t>
      </w:r>
      <w:r w:rsidRPr="105A41E3" w:rsidR="6FCEAC01">
        <w:rPr>
          <w:rFonts w:ascii="Arial" w:hAnsi="Arial" w:eastAsia="Arial" w:cs="Arial"/>
          <w:noProof w:val="0"/>
          <w:sz w:val="24"/>
          <w:szCs w:val="24"/>
          <w:lang w:val="pt-BR"/>
        </w:rPr>
        <w:t xml:space="preserve">, como o </w:t>
      </w:r>
      <w:r w:rsidRPr="105A41E3" w:rsidR="6FCEAC01">
        <w:rPr>
          <w:rFonts w:ascii="Arial" w:hAnsi="Arial" w:eastAsia="Arial" w:cs="Arial"/>
          <w:b w:val="1"/>
          <w:bCs w:val="1"/>
          <w:noProof w:val="0"/>
          <w:sz w:val="24"/>
          <w:szCs w:val="24"/>
          <w:lang w:val="pt-BR"/>
        </w:rPr>
        <w:t>machine learning</w:t>
      </w:r>
      <w:r w:rsidRPr="105A41E3" w:rsidR="6FCEAC01">
        <w:rPr>
          <w:rFonts w:ascii="Arial" w:hAnsi="Arial" w:eastAsia="Arial" w:cs="Arial"/>
          <w:noProof w:val="0"/>
          <w:sz w:val="24"/>
          <w:szCs w:val="24"/>
          <w:lang w:val="pt-BR"/>
        </w:rPr>
        <w:t xml:space="preserve">, que propunha o uso de dados para treinar modelos capazes de aprender padrões e tomar decisões sem depender exclusivamente de regras fixas. Paralelamente, as </w:t>
      </w:r>
      <w:r w:rsidRPr="105A41E3" w:rsidR="6FCEAC01">
        <w:rPr>
          <w:rFonts w:ascii="Arial" w:hAnsi="Arial" w:eastAsia="Arial" w:cs="Arial"/>
          <w:b w:val="1"/>
          <w:bCs w:val="1"/>
          <w:noProof w:val="0"/>
          <w:sz w:val="24"/>
          <w:szCs w:val="24"/>
          <w:lang w:val="pt-BR"/>
        </w:rPr>
        <w:t>redes neurais artificiais</w:t>
      </w:r>
      <w:r w:rsidRPr="105A41E3" w:rsidR="6FCEAC01">
        <w:rPr>
          <w:rFonts w:ascii="Arial" w:hAnsi="Arial" w:eastAsia="Arial" w:cs="Arial"/>
          <w:noProof w:val="0"/>
          <w:sz w:val="24"/>
          <w:szCs w:val="24"/>
          <w:lang w:val="pt-BR"/>
        </w:rPr>
        <w:t xml:space="preserve"> começaram a ser exploradas como alternativa conexionista, inspiradas no funcionamento do cérebro humano. Essa transição marcou o início da </w:t>
      </w:r>
      <w:r w:rsidRPr="105A41E3" w:rsidR="6FCEAC01">
        <w:rPr>
          <w:rFonts w:ascii="Arial" w:hAnsi="Arial" w:eastAsia="Arial" w:cs="Arial"/>
          <w:b w:val="1"/>
          <w:bCs w:val="1"/>
          <w:noProof w:val="0"/>
          <w:sz w:val="24"/>
          <w:szCs w:val="24"/>
          <w:lang w:val="pt-BR"/>
        </w:rPr>
        <w:t>IA estatística e conexionista</w:t>
      </w:r>
      <w:r w:rsidRPr="105A41E3" w:rsidR="6FCEAC01">
        <w:rPr>
          <w:rFonts w:ascii="Arial" w:hAnsi="Arial" w:eastAsia="Arial" w:cs="Arial"/>
          <w:noProof w:val="0"/>
          <w:sz w:val="24"/>
          <w:szCs w:val="24"/>
          <w:lang w:val="pt-BR"/>
        </w:rPr>
        <w:t>, que buscava maior flexibilidade, adaptabilidade e capacidade de generalização — características essenciais para ambientes corporativos em constante transformação.</w:t>
      </w:r>
    </w:p>
    <w:p w:rsidR="41E45240" w:rsidP="105A41E3" w:rsidRDefault="41E45240" w14:paraId="29F2FE01" w14:textId="74EBD25A">
      <w:pPr>
        <w:pStyle w:val="Normal"/>
        <w:jc w:val="both"/>
      </w:pPr>
      <w:r w:rsidRPr="105A41E3" w:rsidR="41E45240">
        <w:rPr>
          <w:noProof w:val="0"/>
          <w:lang w:val="pt-BR"/>
        </w:rPr>
        <w:t>Parágrafo 129</w:t>
      </w:r>
      <w:r w:rsidRPr="105A41E3" w:rsidR="41E45240">
        <w:rPr>
          <w:noProof w:val="0"/>
          <w:lang w:val="pt-BR"/>
        </w:rPr>
        <w:t xml:space="preserve"> </w:t>
      </w:r>
    </w:p>
    <w:p w:rsidR="34021FFD" w:rsidP="105A41E3" w:rsidRDefault="34021FFD" w14:paraId="03639F6D" w14:textId="331A02EA">
      <w:pPr>
        <w:pStyle w:val="Normal"/>
        <w:jc w:val="both"/>
      </w:pPr>
      <w:r w:rsidRPr="105A41E3" w:rsidR="34021FFD">
        <w:rPr>
          <w:rFonts w:ascii="Arial" w:hAnsi="Arial" w:eastAsia="Arial" w:cs="Arial"/>
          <w:noProof w:val="0"/>
          <w:sz w:val="24"/>
          <w:szCs w:val="24"/>
          <w:lang w:val="pt-BR"/>
        </w:rPr>
        <w:t xml:space="preserve">A </w:t>
      </w:r>
      <w:r w:rsidRPr="105A41E3" w:rsidR="34021FFD">
        <w:rPr>
          <w:rFonts w:ascii="Arial" w:hAnsi="Arial" w:eastAsia="Arial" w:cs="Arial"/>
          <w:b w:val="1"/>
          <w:bCs w:val="1"/>
          <w:noProof w:val="0"/>
          <w:sz w:val="24"/>
          <w:szCs w:val="24"/>
          <w:lang w:val="pt-BR"/>
        </w:rPr>
        <w:t>Tabela 3.2</w:t>
      </w:r>
      <w:r w:rsidRPr="105A41E3" w:rsidR="34021FFD">
        <w:rPr>
          <w:rFonts w:ascii="Arial" w:hAnsi="Arial" w:eastAsia="Arial" w:cs="Arial"/>
          <w:noProof w:val="0"/>
          <w:sz w:val="24"/>
          <w:szCs w:val="24"/>
          <w:lang w:val="pt-BR"/>
        </w:rPr>
        <w:t xml:space="preserve"> apresenta </w:t>
      </w:r>
      <w:r w:rsidRPr="105A41E3" w:rsidR="34021FFD">
        <w:rPr>
          <w:rFonts w:ascii="Arial" w:hAnsi="Arial" w:eastAsia="Arial" w:cs="Arial"/>
          <w:b w:val="1"/>
          <w:bCs w:val="1"/>
          <w:noProof w:val="0"/>
          <w:sz w:val="24"/>
          <w:szCs w:val="24"/>
          <w:lang w:val="pt-BR"/>
        </w:rPr>
        <w:t>benchmarks desse período</w:t>
      </w:r>
      <w:r w:rsidRPr="105A41E3" w:rsidR="34021FFD">
        <w:rPr>
          <w:rFonts w:ascii="Arial" w:hAnsi="Arial" w:eastAsia="Arial" w:cs="Arial"/>
          <w:noProof w:val="0"/>
          <w:sz w:val="24"/>
          <w:szCs w:val="24"/>
          <w:lang w:val="pt-BR"/>
        </w:rPr>
        <w:t xml:space="preserve">, destacando os impactos dos sistemas especialistas. Empresas que adotaram essas soluções registraram </w:t>
      </w:r>
      <w:r w:rsidRPr="105A41E3" w:rsidR="34021FFD">
        <w:rPr>
          <w:rFonts w:ascii="Arial" w:hAnsi="Arial" w:eastAsia="Arial" w:cs="Arial"/>
          <w:b w:val="1"/>
          <w:bCs w:val="1"/>
          <w:noProof w:val="0"/>
          <w:sz w:val="24"/>
          <w:szCs w:val="24"/>
          <w:lang w:val="pt-BR"/>
        </w:rPr>
        <w:t>aumento médio de 15% em ROI</w:t>
      </w:r>
      <w:r w:rsidRPr="105A41E3" w:rsidR="34021FFD">
        <w:rPr>
          <w:rFonts w:ascii="Arial" w:hAnsi="Arial" w:eastAsia="Arial" w:cs="Arial"/>
          <w:noProof w:val="0"/>
          <w:sz w:val="24"/>
          <w:szCs w:val="24"/>
          <w:lang w:val="pt-BR"/>
        </w:rPr>
        <w:t xml:space="preserve">, especialmente em setores como saúde e finanças. No entanto, enfrentaram </w:t>
      </w:r>
      <w:r w:rsidRPr="105A41E3" w:rsidR="34021FFD">
        <w:rPr>
          <w:rFonts w:ascii="Arial" w:hAnsi="Arial" w:eastAsia="Arial" w:cs="Arial"/>
          <w:b w:val="1"/>
          <w:bCs w:val="1"/>
          <w:noProof w:val="0"/>
          <w:sz w:val="24"/>
          <w:szCs w:val="24"/>
          <w:lang w:val="pt-BR"/>
        </w:rPr>
        <w:t>dificuldades em manter métricas de precisão acima de 80%</w:t>
      </w:r>
      <w:r w:rsidRPr="105A41E3" w:rsidR="34021FFD">
        <w:rPr>
          <w:rFonts w:ascii="Arial" w:hAnsi="Arial" w:eastAsia="Arial" w:cs="Arial"/>
          <w:noProof w:val="0"/>
          <w:sz w:val="24"/>
          <w:szCs w:val="24"/>
          <w:lang w:val="pt-BR"/>
        </w:rPr>
        <w:t xml:space="preserve">, principalmente em contextos variáveis. Esses dados reforçam que a </w:t>
      </w:r>
      <w:r w:rsidRPr="105A41E3" w:rsidR="34021FFD">
        <w:rPr>
          <w:rFonts w:ascii="Arial" w:hAnsi="Arial" w:eastAsia="Arial" w:cs="Arial"/>
          <w:b w:val="1"/>
          <w:bCs w:val="1"/>
          <w:noProof w:val="0"/>
          <w:sz w:val="24"/>
          <w:szCs w:val="24"/>
          <w:lang w:val="pt-BR"/>
        </w:rPr>
        <w:t>evolução da IA corporativa</w:t>
      </w:r>
      <w:r w:rsidRPr="105A41E3" w:rsidR="34021FFD">
        <w:rPr>
          <w:rFonts w:ascii="Arial" w:hAnsi="Arial" w:eastAsia="Arial" w:cs="Arial"/>
          <w:noProof w:val="0"/>
          <w:sz w:val="24"/>
          <w:szCs w:val="24"/>
          <w:lang w:val="pt-BR"/>
        </w:rPr>
        <w:t xml:space="preserve"> depende de modelos mais </w:t>
      </w:r>
      <w:r w:rsidRPr="105A41E3" w:rsidR="34021FFD">
        <w:rPr>
          <w:rFonts w:ascii="Arial" w:hAnsi="Arial" w:eastAsia="Arial" w:cs="Arial"/>
          <w:b w:val="1"/>
          <w:bCs w:val="1"/>
          <w:noProof w:val="0"/>
          <w:sz w:val="24"/>
          <w:szCs w:val="24"/>
          <w:lang w:val="pt-BR"/>
        </w:rPr>
        <w:t>adaptativos e resilientes</w:t>
      </w:r>
      <w:r w:rsidRPr="105A41E3" w:rsidR="34021FFD">
        <w:rPr>
          <w:rFonts w:ascii="Arial" w:hAnsi="Arial" w:eastAsia="Arial" w:cs="Arial"/>
          <w:noProof w:val="0"/>
          <w:sz w:val="24"/>
          <w:szCs w:val="24"/>
          <w:lang w:val="pt-BR"/>
        </w:rPr>
        <w:t>, capazes de aprender com dados e operar em ambientes incertos.</w:t>
      </w:r>
    </w:p>
    <w:p w:rsidR="41E45240" w:rsidP="105A41E3" w:rsidRDefault="41E45240" w14:paraId="5DDE60FB" w14:textId="06160BEA">
      <w:pPr>
        <w:pStyle w:val="Normal"/>
        <w:jc w:val="both"/>
      </w:pPr>
      <w:r w:rsidRPr="105A41E3" w:rsidR="41E45240">
        <w:rPr>
          <w:noProof w:val="0"/>
          <w:lang w:val="pt-BR"/>
        </w:rPr>
        <w:t>Parágrafo 130</w:t>
      </w:r>
      <w:r w:rsidRPr="105A41E3" w:rsidR="41E45240">
        <w:rPr>
          <w:noProof w:val="0"/>
          <w:lang w:val="pt-BR"/>
        </w:rPr>
        <w:t xml:space="preserve"> </w:t>
      </w:r>
    </w:p>
    <w:p w:rsidR="57A5465C" w:rsidP="105A41E3" w:rsidRDefault="57A5465C" w14:paraId="19882140" w14:textId="5B43AE2E">
      <w:pPr>
        <w:spacing w:before="240" w:beforeAutospacing="off" w:after="240" w:afterAutospacing="off"/>
        <w:jc w:val="both"/>
      </w:pPr>
      <w:r w:rsidRPr="105A41E3" w:rsidR="57A5465C">
        <w:rPr>
          <w:rFonts w:ascii="Arial" w:hAnsi="Arial" w:eastAsia="Arial" w:cs="Arial"/>
          <w:noProof w:val="0"/>
          <w:sz w:val="24"/>
          <w:szCs w:val="24"/>
          <w:lang w:val="pt-BR"/>
        </w:rPr>
        <w:t xml:space="preserve">Os </w:t>
      </w:r>
      <w:r w:rsidRPr="105A41E3" w:rsidR="57A5465C">
        <w:rPr>
          <w:rFonts w:ascii="Arial" w:hAnsi="Arial" w:eastAsia="Arial" w:cs="Arial"/>
          <w:b w:val="1"/>
          <w:bCs w:val="1"/>
          <w:noProof w:val="0"/>
          <w:sz w:val="24"/>
          <w:szCs w:val="24"/>
          <w:lang w:val="pt-BR"/>
        </w:rPr>
        <w:t>avanços e desafios entre 1980 e 2000</w:t>
      </w:r>
      <w:r w:rsidRPr="105A41E3" w:rsidR="57A5465C">
        <w:rPr>
          <w:rFonts w:ascii="Arial" w:hAnsi="Arial" w:eastAsia="Arial" w:cs="Arial"/>
          <w:noProof w:val="0"/>
          <w:sz w:val="24"/>
          <w:szCs w:val="24"/>
          <w:lang w:val="pt-BR"/>
        </w:rPr>
        <w:t xml:space="preserve"> demonstram que a </w:t>
      </w:r>
      <w:r w:rsidRPr="105A41E3" w:rsidR="57A5465C">
        <w:rPr>
          <w:rFonts w:ascii="Arial" w:hAnsi="Arial" w:eastAsia="Arial" w:cs="Arial"/>
          <w:b w:val="1"/>
          <w:bCs w:val="1"/>
          <w:noProof w:val="0"/>
          <w:sz w:val="24"/>
          <w:szCs w:val="24"/>
          <w:lang w:val="pt-BR"/>
        </w:rPr>
        <w:t>IA corporativa</w:t>
      </w:r>
      <w:r w:rsidRPr="105A41E3" w:rsidR="57A5465C">
        <w:rPr>
          <w:rFonts w:ascii="Arial" w:hAnsi="Arial" w:eastAsia="Arial" w:cs="Arial"/>
          <w:noProof w:val="0"/>
          <w:sz w:val="24"/>
          <w:szCs w:val="24"/>
          <w:lang w:val="pt-BR"/>
        </w:rPr>
        <w:t xml:space="preserve"> deve ser adotada com </w:t>
      </w:r>
      <w:r w:rsidRPr="105A41E3" w:rsidR="57A5465C">
        <w:rPr>
          <w:rFonts w:ascii="Arial" w:hAnsi="Arial" w:eastAsia="Arial" w:cs="Arial"/>
          <w:b w:val="1"/>
          <w:bCs w:val="1"/>
          <w:noProof w:val="0"/>
          <w:sz w:val="24"/>
          <w:szCs w:val="24"/>
          <w:lang w:val="pt-BR"/>
        </w:rPr>
        <w:t>cautela estratégica</w:t>
      </w:r>
      <w:r w:rsidRPr="105A41E3" w:rsidR="57A5465C">
        <w:rPr>
          <w:rFonts w:ascii="Arial" w:hAnsi="Arial" w:eastAsia="Arial" w:cs="Arial"/>
          <w:noProof w:val="0"/>
          <w:sz w:val="24"/>
          <w:szCs w:val="24"/>
          <w:lang w:val="pt-BR"/>
        </w:rPr>
        <w:t xml:space="preserve">. Embora os sistemas especialistas tenham oferecido </w:t>
      </w:r>
      <w:r w:rsidRPr="105A41E3" w:rsidR="57A5465C">
        <w:rPr>
          <w:rFonts w:ascii="Arial" w:hAnsi="Arial" w:eastAsia="Arial" w:cs="Arial"/>
          <w:b w:val="1"/>
          <w:bCs w:val="1"/>
          <w:noProof w:val="0"/>
          <w:sz w:val="24"/>
          <w:szCs w:val="24"/>
          <w:lang w:val="pt-BR"/>
        </w:rPr>
        <w:t>ganhos iniciais relevantes</w:t>
      </w:r>
      <w:r w:rsidRPr="105A41E3" w:rsidR="57A5465C">
        <w:rPr>
          <w:rFonts w:ascii="Arial" w:hAnsi="Arial" w:eastAsia="Arial" w:cs="Arial"/>
          <w:noProof w:val="0"/>
          <w:sz w:val="24"/>
          <w:szCs w:val="24"/>
          <w:lang w:val="pt-BR"/>
        </w:rPr>
        <w:t xml:space="preserve">, sua falta de flexibilidade comprometeu </w:t>
      </w:r>
      <w:r w:rsidRPr="105A41E3" w:rsidR="57A5465C">
        <w:rPr>
          <w:rFonts w:ascii="Arial" w:hAnsi="Arial" w:eastAsia="Arial" w:cs="Arial"/>
          <w:b w:val="1"/>
          <w:bCs w:val="1"/>
          <w:noProof w:val="0"/>
          <w:sz w:val="24"/>
          <w:szCs w:val="24"/>
          <w:lang w:val="pt-BR"/>
        </w:rPr>
        <w:t>métricas críticas</w:t>
      </w:r>
      <w:r w:rsidRPr="105A41E3" w:rsidR="57A5465C">
        <w:rPr>
          <w:rFonts w:ascii="Arial" w:hAnsi="Arial" w:eastAsia="Arial" w:cs="Arial"/>
          <w:noProof w:val="0"/>
          <w:sz w:val="24"/>
          <w:szCs w:val="24"/>
          <w:lang w:val="pt-BR"/>
        </w:rPr>
        <w:t xml:space="preserve"> como precisão, recall e governança. Essa lição histórica reforça a importância de investir em </w:t>
      </w:r>
      <w:r w:rsidRPr="105A41E3" w:rsidR="57A5465C">
        <w:rPr>
          <w:rFonts w:ascii="Arial" w:hAnsi="Arial" w:eastAsia="Arial" w:cs="Arial"/>
          <w:b w:val="1"/>
          <w:bCs w:val="1"/>
          <w:noProof w:val="0"/>
          <w:sz w:val="24"/>
          <w:szCs w:val="24"/>
          <w:lang w:val="pt-BR"/>
        </w:rPr>
        <w:t>modelos híbridos</w:t>
      </w:r>
      <w:r w:rsidRPr="105A41E3" w:rsidR="57A5465C">
        <w:rPr>
          <w:rFonts w:ascii="Arial" w:hAnsi="Arial" w:eastAsia="Arial" w:cs="Arial"/>
          <w:noProof w:val="0"/>
          <w:sz w:val="24"/>
          <w:szCs w:val="24"/>
          <w:lang w:val="pt-BR"/>
        </w:rPr>
        <w:t xml:space="preserve">, que </w:t>
      </w:r>
      <w:r w:rsidRPr="105A41E3" w:rsidR="57A5465C">
        <w:rPr>
          <w:rFonts w:ascii="Arial" w:hAnsi="Arial" w:eastAsia="Arial" w:cs="Arial"/>
          <w:b w:val="1"/>
          <w:bCs w:val="1"/>
          <w:noProof w:val="0"/>
          <w:sz w:val="24"/>
          <w:szCs w:val="24"/>
          <w:lang w:val="pt-BR"/>
        </w:rPr>
        <w:t>equilibrem eficiência e adaptabilidade</w:t>
      </w:r>
      <w:r w:rsidRPr="105A41E3" w:rsidR="57A5465C">
        <w:rPr>
          <w:rFonts w:ascii="Arial" w:hAnsi="Arial" w:eastAsia="Arial" w:cs="Arial"/>
          <w:noProof w:val="0"/>
          <w:sz w:val="24"/>
          <w:szCs w:val="24"/>
          <w:lang w:val="pt-BR"/>
        </w:rPr>
        <w:t>, combinando regras estruturadas com aprendizado estatístico — uma abordagem que se tornaria dominante nas décadas seguintes.</w:t>
      </w:r>
    </w:p>
    <w:p w:rsidR="105A41E3" w:rsidP="105A41E3" w:rsidRDefault="105A41E3" w14:paraId="45827B99" w14:textId="5E478223">
      <w:pPr>
        <w:pStyle w:val="Normal"/>
        <w:jc w:val="both"/>
        <w:rPr>
          <w:noProof w:val="0"/>
          <w:lang w:val="pt-BR"/>
        </w:rPr>
      </w:pPr>
    </w:p>
    <w:p w:rsidR="7D1CE8FF" w:rsidP="105A41E3" w:rsidRDefault="7D1CE8FF" w14:paraId="42EF3476" w14:textId="4CD9DD2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26359324" w:id="1766450724"/>
      <w:bookmarkStart w:name="_Toc8656973" w:id="25516953"/>
      <w:bookmarkStart w:name="_Toc217839989" w:id="2096403154"/>
      <w:r w:rsidRPr="2A838D50" w:rsidR="7D1CE8FF">
        <w:rPr>
          <w:rFonts w:ascii="Arial" w:hAnsi="Arial" w:eastAsia="Arial" w:cs="Arial"/>
          <w:b w:val="1"/>
          <w:bCs w:val="1"/>
          <w:noProof w:val="0"/>
          <w:sz w:val="28"/>
          <w:szCs w:val="28"/>
          <w:lang w:val="pt-BR"/>
        </w:rPr>
        <w:t>3.4 A revolução do aprendizado profundo (2000–2020)</w:t>
      </w:r>
      <w:bookmarkEnd w:id="1766450724"/>
      <w:bookmarkEnd w:id="25516953"/>
      <w:bookmarkEnd w:id="2096403154"/>
    </w:p>
    <w:p w:rsidR="7D1CE8FF" w:rsidP="105A41E3" w:rsidRDefault="7D1CE8FF" w14:paraId="58DBCA3D" w14:textId="6A909314">
      <w:pPr>
        <w:pStyle w:val="Normal"/>
        <w:jc w:val="both"/>
      </w:pPr>
      <w:r w:rsidRPr="105A41E3" w:rsidR="7D1CE8FF">
        <w:rPr>
          <w:noProof w:val="0"/>
          <w:lang w:val="pt-BR"/>
        </w:rPr>
        <w:t>Parágrafo 131</w:t>
      </w:r>
      <w:r w:rsidRPr="105A41E3" w:rsidR="7D1CE8FF">
        <w:rPr>
          <w:noProof w:val="0"/>
          <w:lang w:val="pt-BR"/>
        </w:rPr>
        <w:t xml:space="preserve"> </w:t>
      </w:r>
    </w:p>
    <w:p w:rsidR="7D1CE8FF" w:rsidP="105A41E3" w:rsidRDefault="7D1CE8FF" w14:paraId="3D76FC0A" w14:textId="44A1373A">
      <w:pPr>
        <w:pStyle w:val="Normal"/>
        <w:jc w:val="both"/>
      </w:pPr>
      <w:r w:rsidRPr="105A41E3" w:rsidR="7D1CE8FF">
        <w:rPr>
          <w:noProof w:val="0"/>
          <w:lang w:val="pt-BR"/>
        </w:rPr>
        <w:t>Entre 2000 e 2020, a IA passou por uma revolução marcada pelo aprendizado profundo (</w:t>
      </w:r>
      <w:r w:rsidRPr="105A41E3" w:rsidR="7D1CE8FF">
        <w:rPr>
          <w:noProof w:val="0"/>
          <w:lang w:val="pt-BR"/>
        </w:rPr>
        <w:t>deep</w:t>
      </w:r>
      <w:r w:rsidRPr="105A41E3" w:rsidR="7D1CE8FF">
        <w:rPr>
          <w:noProof w:val="0"/>
          <w:lang w:val="pt-BR"/>
        </w:rPr>
        <w:t xml:space="preserve"> learning). Redes neurais profundas, inspiradas na neurociência, tornaram-se capazes de processar grandes volumes de dados e identificar padrões complexos. No ambiente corporativo, essa evolução impactou diretamente métricas como precisão e recall, elevando o ROI em setores como finanças, logística e marketing.</w:t>
      </w:r>
    </w:p>
    <w:p w:rsidR="7D1CE8FF" w:rsidP="105A41E3" w:rsidRDefault="7D1CE8FF" w14:paraId="08656EDF" w14:textId="1DD48C13">
      <w:pPr>
        <w:pStyle w:val="Normal"/>
        <w:jc w:val="both"/>
      </w:pPr>
      <w:r w:rsidRPr="105A41E3" w:rsidR="7D1CE8FF">
        <w:rPr>
          <w:noProof w:val="0"/>
          <w:lang w:val="pt-BR"/>
        </w:rPr>
        <w:t>Parágrafo 132</w:t>
      </w:r>
      <w:r w:rsidRPr="105A41E3" w:rsidR="7D1CE8FF">
        <w:rPr>
          <w:noProof w:val="0"/>
          <w:lang w:val="pt-BR"/>
        </w:rPr>
        <w:t xml:space="preserve"> </w:t>
      </w:r>
    </w:p>
    <w:p w:rsidR="7D1CE8FF" w:rsidP="105A41E3" w:rsidRDefault="7D1CE8FF" w14:paraId="532836A0" w14:textId="19559198">
      <w:pPr>
        <w:pStyle w:val="Normal"/>
        <w:jc w:val="both"/>
      </w:pPr>
      <w:r w:rsidRPr="105A41E3" w:rsidR="7D1CE8FF">
        <w:rPr>
          <w:noProof w:val="0"/>
          <w:lang w:val="pt-BR"/>
        </w:rPr>
        <w:t>O avanço do poder computacional e a disponibilidade de big data foram fatores determinantes para o sucesso do aprendizado profundo. Empresas que adotaram essas tecnologias conseguiram reduzir o MTTR em processos críticos, aumentar o SLA em operações logísticas e melhorar o NPS em atendimento ao cliente. Esses ganhos demonstram a relevância prática da revolução tecnológica.</w:t>
      </w:r>
    </w:p>
    <w:p w:rsidR="7D1CE8FF" w:rsidP="105A41E3" w:rsidRDefault="7D1CE8FF" w14:paraId="73D818A5" w14:textId="1F7DD67A">
      <w:pPr>
        <w:pStyle w:val="Normal"/>
        <w:jc w:val="both"/>
      </w:pPr>
      <w:r w:rsidRPr="105A41E3" w:rsidR="7D1CE8FF">
        <w:rPr>
          <w:noProof w:val="0"/>
          <w:lang w:val="pt-BR"/>
        </w:rPr>
        <w:t>Parágrafo 133</w:t>
      </w:r>
      <w:r w:rsidRPr="105A41E3" w:rsidR="7D1CE8FF">
        <w:rPr>
          <w:noProof w:val="0"/>
          <w:lang w:val="pt-BR"/>
        </w:rPr>
        <w:t xml:space="preserve"> </w:t>
      </w:r>
    </w:p>
    <w:p w:rsidR="7D1CE8FF" w:rsidP="105A41E3" w:rsidRDefault="7D1CE8FF" w14:paraId="35EE65B2" w14:textId="63227CE5">
      <w:pPr>
        <w:pStyle w:val="Normal"/>
        <w:jc w:val="both"/>
      </w:pPr>
      <w:r w:rsidRPr="105A41E3" w:rsidR="7D1CE8FF">
        <w:rPr>
          <w:noProof w:val="0"/>
          <w:lang w:val="pt-BR"/>
        </w:rPr>
        <w:t xml:space="preserve">A Figura 3.1, já citada, é retomada para ilustrar a linha do tempo da revolução do aprendizado profundo. O diagrama evidencia como redes neurais evoluíram de modelos acadêmicos para aplicações corporativas que impactam diretamente métricas como ROI e </w:t>
      </w:r>
      <w:r w:rsidRPr="105A41E3" w:rsidR="7D1CE8FF">
        <w:rPr>
          <w:noProof w:val="0"/>
          <w:lang w:val="pt-BR"/>
        </w:rPr>
        <w:t>market</w:t>
      </w:r>
      <w:r w:rsidRPr="105A41E3" w:rsidR="7D1CE8FF">
        <w:rPr>
          <w:noProof w:val="0"/>
          <w:lang w:val="pt-BR"/>
        </w:rPr>
        <w:t xml:space="preserve"> </w:t>
      </w:r>
      <w:r w:rsidRPr="105A41E3" w:rsidR="7D1CE8FF">
        <w:rPr>
          <w:noProof w:val="0"/>
          <w:lang w:val="pt-BR"/>
        </w:rPr>
        <w:t>share</w:t>
      </w:r>
      <w:r w:rsidRPr="105A41E3" w:rsidR="7D1CE8FF">
        <w:rPr>
          <w:noProof w:val="0"/>
          <w:lang w:val="pt-BR"/>
        </w:rPr>
        <w:t>.</w:t>
      </w:r>
    </w:p>
    <w:p w:rsidR="105A41E3" w:rsidP="105A41E3" w:rsidRDefault="105A41E3" w14:paraId="59D74DEB" w14:textId="3F90D440">
      <w:pPr>
        <w:pStyle w:val="Normal"/>
        <w:jc w:val="both"/>
        <w:rPr>
          <w:noProof w:val="0"/>
          <w:lang w:val="pt-BR"/>
        </w:rPr>
      </w:pPr>
    </w:p>
    <w:p w:rsidR="55568903" w:rsidP="105A41E3" w:rsidRDefault="55568903" w14:paraId="26034DB7" w14:textId="1E6FC912">
      <w:pPr>
        <w:pStyle w:val="Normal"/>
        <w:jc w:val="both"/>
      </w:pPr>
      <w:r w:rsidRPr="105A41E3" w:rsidR="55568903">
        <w:rPr>
          <w:rFonts w:ascii="Arial" w:hAnsi="Arial" w:eastAsia="Arial" w:cs="Arial"/>
          <w:noProof w:val="0"/>
          <w:sz w:val="24"/>
          <w:szCs w:val="24"/>
          <w:lang w:val="pt-BR"/>
        </w:rPr>
        <w:t xml:space="preserve">A consolidação do </w:t>
      </w:r>
      <w:r w:rsidRPr="105A41E3" w:rsidR="55568903">
        <w:rPr>
          <w:rFonts w:ascii="Arial" w:hAnsi="Arial" w:eastAsia="Arial" w:cs="Arial"/>
          <w:b w:val="1"/>
          <w:bCs w:val="1"/>
          <w:noProof w:val="0"/>
          <w:sz w:val="24"/>
          <w:szCs w:val="24"/>
          <w:lang w:val="pt-BR"/>
        </w:rPr>
        <w:t>aprendizado profundo</w:t>
      </w:r>
      <w:r w:rsidRPr="105A41E3" w:rsidR="55568903">
        <w:rPr>
          <w:rFonts w:ascii="Arial" w:hAnsi="Arial" w:eastAsia="Arial" w:cs="Arial"/>
          <w:noProof w:val="0"/>
          <w:sz w:val="24"/>
          <w:szCs w:val="24"/>
          <w:lang w:val="pt-BR"/>
        </w:rPr>
        <w:t xml:space="preserve"> resultou da convergência entre três fatores: o avanço das </w:t>
      </w:r>
      <w:r w:rsidRPr="105A41E3" w:rsidR="55568903">
        <w:rPr>
          <w:rFonts w:ascii="Arial" w:hAnsi="Arial" w:eastAsia="Arial" w:cs="Arial"/>
          <w:b w:val="1"/>
          <w:bCs w:val="1"/>
          <w:noProof w:val="0"/>
          <w:sz w:val="24"/>
          <w:szCs w:val="24"/>
          <w:lang w:val="pt-BR"/>
        </w:rPr>
        <w:t>GPUs e arquiteturas paralelas</w:t>
      </w:r>
      <w:r w:rsidRPr="105A41E3" w:rsidR="55568903">
        <w:rPr>
          <w:rFonts w:ascii="Arial" w:hAnsi="Arial" w:eastAsia="Arial" w:cs="Arial"/>
          <w:noProof w:val="0"/>
          <w:sz w:val="24"/>
          <w:szCs w:val="24"/>
          <w:lang w:val="pt-BR"/>
        </w:rPr>
        <w:t xml:space="preserve">, a explosão do </w:t>
      </w:r>
      <w:r w:rsidRPr="105A41E3" w:rsidR="55568903">
        <w:rPr>
          <w:rFonts w:ascii="Arial" w:hAnsi="Arial" w:eastAsia="Arial" w:cs="Arial"/>
          <w:b w:val="1"/>
          <w:bCs w:val="1"/>
          <w:noProof w:val="0"/>
          <w:sz w:val="24"/>
          <w:szCs w:val="24"/>
          <w:lang w:val="pt-BR"/>
        </w:rPr>
        <w:t>big data</w:t>
      </w:r>
      <w:r w:rsidRPr="105A41E3" w:rsidR="55568903">
        <w:rPr>
          <w:rFonts w:ascii="Arial" w:hAnsi="Arial" w:eastAsia="Arial" w:cs="Arial"/>
          <w:noProof w:val="0"/>
          <w:sz w:val="24"/>
          <w:szCs w:val="24"/>
          <w:lang w:val="pt-BR"/>
        </w:rPr>
        <w:t xml:space="preserve"> e o desenvolvimento de </w:t>
      </w:r>
      <w:r w:rsidRPr="105A41E3" w:rsidR="55568903">
        <w:rPr>
          <w:rFonts w:ascii="Arial" w:hAnsi="Arial" w:eastAsia="Arial" w:cs="Arial"/>
          <w:b w:val="1"/>
          <w:bCs w:val="1"/>
          <w:noProof w:val="0"/>
          <w:sz w:val="24"/>
          <w:szCs w:val="24"/>
          <w:lang w:val="pt-BR"/>
        </w:rPr>
        <w:t>novos algoritmos</w:t>
      </w:r>
      <w:r w:rsidRPr="105A41E3" w:rsidR="55568903">
        <w:rPr>
          <w:rFonts w:ascii="Arial" w:hAnsi="Arial" w:eastAsia="Arial" w:cs="Arial"/>
          <w:noProof w:val="0"/>
          <w:sz w:val="24"/>
          <w:szCs w:val="24"/>
          <w:lang w:val="pt-BR"/>
        </w:rPr>
        <w:t>, como redes convolucionais (CNNs) e recorrentes (RNNs). Essa combinação permitiu que modelos acadêmicos se tornassem escaláveis e aplicáveis em ambientes corporativos, preparando o terreno para a expansão visualizada na linha do tempo da Figura 3.1.</w:t>
      </w:r>
    </w:p>
    <w:p w:rsidR="105A41E3" w:rsidP="105A41E3" w:rsidRDefault="105A41E3" w14:paraId="318590FF" w14:textId="1C6AF40C">
      <w:pPr>
        <w:pStyle w:val="Normal"/>
        <w:jc w:val="both"/>
        <w:rPr>
          <w:rFonts w:ascii="Arial" w:hAnsi="Arial" w:eastAsia="Arial" w:cs="Arial"/>
          <w:noProof w:val="0"/>
          <w:sz w:val="24"/>
          <w:szCs w:val="24"/>
          <w:lang w:val="pt-BR"/>
        </w:rPr>
      </w:pPr>
    </w:p>
    <w:p w:rsidR="06BB177A" w:rsidP="105A41E3" w:rsidRDefault="06BB177A" w14:paraId="0C2420CF" w14:textId="73AD663D">
      <w:pPr>
        <w:pStyle w:val="Normal"/>
        <w:jc w:val="both"/>
        <w:rPr>
          <w:rFonts w:ascii="Arial" w:hAnsi="Arial" w:eastAsia="Arial" w:cs="Arial"/>
          <w:noProof w:val="0"/>
          <w:sz w:val="24"/>
          <w:szCs w:val="24"/>
          <w:lang w:val="pt-BR"/>
        </w:rPr>
      </w:pPr>
      <w:r w:rsidR="06BB177A">
        <w:drawing>
          <wp:inline wp14:editId="5ADD2E7B" wp14:anchorId="29EBD34E">
            <wp:extent cx="6629400" cy="4419600"/>
            <wp:effectExtent l="0" t="0" r="0" b="0"/>
            <wp:docPr id="17353043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5304310" name="Picture 1735304310"/>
                    <pic:cNvPicPr/>
                  </pic:nvPicPr>
                  <pic:blipFill>
                    <a:blip xmlns:r="http://schemas.openxmlformats.org/officeDocument/2006/relationships" r:embed="rId2113141105">
                      <a:extLst>
                        <a:ext uri="{28A0092B-C50C-407E-A947-70E740481C1C}">
                          <a14:useLocalDpi xmlns:a14="http://schemas.microsoft.com/office/drawing/2010/main"/>
                        </a:ext>
                      </a:extLst>
                    </a:blip>
                    <a:stretch>
                      <a:fillRect/>
                    </a:stretch>
                  </pic:blipFill>
                  <pic:spPr>
                    <a:xfrm>
                      <a:off x="0" y="0"/>
                      <a:ext cx="6629400" cy="4419600"/>
                    </a:xfrm>
                    <a:prstGeom prst="rect">
                      <a:avLst/>
                    </a:prstGeom>
                  </pic:spPr>
                </pic:pic>
              </a:graphicData>
            </a:graphic>
          </wp:inline>
        </w:drawing>
      </w:r>
    </w:p>
    <w:p w:rsidR="53958222" w:rsidP="105A41E3" w:rsidRDefault="53958222" w14:paraId="6C4B4874" w14:textId="05F21F37">
      <w:pPr>
        <w:pStyle w:val="Normal"/>
        <w:jc w:val="both"/>
        <w:rPr>
          <w:noProof w:val="0"/>
          <w:lang w:val="pt-BR"/>
        </w:rPr>
      </w:pPr>
      <w:r w:rsidR="53958222">
        <w:drawing>
          <wp:inline wp14:editId="72B88A80" wp14:anchorId="6AEB400A">
            <wp:extent cx="6629400" cy="2428875"/>
            <wp:effectExtent l="0" t="0" r="0" b="0"/>
            <wp:docPr id="1911373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1373241" name="Picture 1911373241"/>
                    <pic:cNvPicPr/>
                  </pic:nvPicPr>
                  <pic:blipFill>
                    <a:blip xmlns:r="http://schemas.openxmlformats.org/officeDocument/2006/relationships" r:embed="rId1250187416">
                      <a:extLst>
                        <a:ext uri="{28A0092B-C50C-407E-A947-70E740481C1C}">
                          <a14:useLocalDpi xmlns:a14="http://schemas.microsoft.com/office/drawing/2010/main"/>
                        </a:ext>
                      </a:extLst>
                    </a:blip>
                    <a:stretch>
                      <a:fillRect/>
                    </a:stretch>
                  </pic:blipFill>
                  <pic:spPr>
                    <a:xfrm>
                      <a:off x="0" y="0"/>
                      <a:ext cx="6629400" cy="2428875"/>
                    </a:xfrm>
                    <a:prstGeom prst="rect">
                      <a:avLst/>
                    </a:prstGeom>
                  </pic:spPr>
                </pic:pic>
              </a:graphicData>
            </a:graphic>
          </wp:inline>
        </w:drawing>
      </w:r>
    </w:p>
    <w:p w:rsidR="7D1CE8FF" w:rsidP="105A41E3" w:rsidRDefault="7D1CE8FF" w14:paraId="429FAF01" w14:textId="69FC37C6">
      <w:pPr>
        <w:pStyle w:val="Normal"/>
        <w:jc w:val="both"/>
      </w:pPr>
      <w:r w:rsidRPr="105A41E3" w:rsidR="7D1CE8FF">
        <w:rPr>
          <w:noProof w:val="0"/>
          <w:lang w:val="pt-BR"/>
        </w:rPr>
        <w:t>Parágrafo 134</w:t>
      </w:r>
      <w:r w:rsidRPr="105A41E3" w:rsidR="7D1CE8FF">
        <w:rPr>
          <w:noProof w:val="0"/>
          <w:lang w:val="pt-BR"/>
        </w:rPr>
        <w:t xml:space="preserve"> </w:t>
      </w:r>
    </w:p>
    <w:p w:rsidR="7D1CE8FF" w:rsidP="105A41E3" w:rsidRDefault="7D1CE8FF" w14:paraId="168A753F" w14:textId="0BFBC2C7">
      <w:pPr>
        <w:pStyle w:val="Normal"/>
        <w:jc w:val="both"/>
      </w:pPr>
      <w:r w:rsidRPr="105A41E3" w:rsidR="7D1CE8FF">
        <w:rPr>
          <w:noProof w:val="0"/>
          <w:lang w:val="pt-BR"/>
        </w:rPr>
        <w:t>A Tabela 3.2 apresenta benchmarks da revolução do aprendizado profundo. Empresas de saúde registraram aumento médio de 25% em precisão diagnóstica, enquanto organizações financeiras reduziram o MTTR em 20%. Esses dados reforçam que o aprendizado profundo trouxe ganhos mensuráveis em diferentes setores.</w:t>
      </w:r>
    </w:p>
    <w:p w:rsidR="7D1CE8FF" w:rsidP="105A41E3" w:rsidRDefault="7D1CE8FF" w14:paraId="14F99363" w14:textId="599F7149">
      <w:pPr>
        <w:pStyle w:val="Normal"/>
        <w:jc w:val="both"/>
      </w:pPr>
      <w:r w:rsidRPr="105A41E3" w:rsidR="7D1CE8FF">
        <w:rPr>
          <w:noProof w:val="0"/>
          <w:lang w:val="pt-BR"/>
        </w:rPr>
        <w:t>Parágrafo 135</w:t>
      </w:r>
      <w:r w:rsidRPr="105A41E3" w:rsidR="7D1CE8FF">
        <w:rPr>
          <w:noProof w:val="0"/>
          <w:lang w:val="pt-BR"/>
        </w:rPr>
        <w:t xml:space="preserve"> </w:t>
      </w:r>
    </w:p>
    <w:p w:rsidR="105A41E3" w:rsidP="2A838D50" w:rsidRDefault="105A41E3" w14:paraId="2EC72E7D" w14:textId="6DEC601A">
      <w:pPr>
        <w:pStyle w:val="Normal"/>
        <w:spacing w:before="299" w:beforeAutospacing="off" w:after="299" w:afterAutospacing="off"/>
        <w:jc w:val="both"/>
      </w:pPr>
      <w:r w:rsidRPr="2A838D50" w:rsidR="7D1CE8FF">
        <w:rPr>
          <w:noProof w:val="0"/>
          <w:lang w:val="pt-BR"/>
        </w:rPr>
        <w:t>A revolução do aprendizado profundo demonstra que a IA corporativa deve ser compreendida como parte de um processo contínuo de inovação. Ao adotar redes neurais profundas, empresas conseguem aumentar métricas como ROI e NPS, fortalecendo sua posição competitiva e garantindo eficiência operacional.</w:t>
      </w:r>
    </w:p>
    <w:p w:rsidR="2A838D50" w:rsidP="2A838D50" w:rsidRDefault="2A838D50" w14:paraId="33E952A4" w14:textId="4805ABAB">
      <w:pPr>
        <w:pStyle w:val="Normal"/>
        <w:jc w:val="both"/>
        <w:rPr>
          <w:noProof w:val="0"/>
          <w:lang w:val="pt-BR"/>
        </w:rPr>
      </w:pP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620"/>
        <w:gridCol w:w="3105"/>
        <w:gridCol w:w="3285"/>
        <w:gridCol w:w="2430"/>
      </w:tblGrid>
      <w:tr w:rsidR="105A41E3" w:rsidTr="2A838D50" w14:paraId="27AAAAB8">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6E782E31" w14:textId="0E6FE5F1">
            <w:pPr>
              <w:pStyle w:val="Normal"/>
              <w:spacing w:before="40" w:beforeAutospacing="off" w:after="40" w:afterAutospacing="off"/>
            </w:pPr>
            <w:r w:rsidR="105A41E3">
              <w:rPr/>
              <w:t>Setor</w:t>
            </w:r>
          </w:p>
        </w:tc>
        <w:tc>
          <w:tcPr>
            <w:tcW w:w="310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13AEB704" w14:textId="330D7ABD">
            <w:pPr>
              <w:pStyle w:val="Normal"/>
              <w:spacing w:before="40" w:beforeAutospacing="off" w:after="40" w:afterAutospacing="off"/>
            </w:pPr>
            <w:r w:rsidR="105A41E3">
              <w:rPr/>
              <w:t>Aplicação de IA</w:t>
            </w:r>
          </w:p>
        </w:tc>
        <w:tc>
          <w:tcPr>
            <w:tcW w:w="328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09B34C65" w14:textId="7F2A071E">
            <w:pPr>
              <w:pStyle w:val="Normal"/>
              <w:spacing w:before="40" w:beforeAutospacing="off" w:after="40" w:afterAutospacing="off"/>
            </w:pPr>
            <w:r w:rsidR="105A41E3">
              <w:rPr/>
              <w:t>Exemplo Histórico</w:t>
            </w:r>
          </w:p>
        </w:tc>
        <w:tc>
          <w:tcPr>
            <w:tcW w:w="243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105A41E3" w:rsidRDefault="105A41E3" w14:paraId="6C3E9D26" w14:textId="00D23425">
            <w:pPr>
              <w:pStyle w:val="Normal"/>
              <w:spacing w:before="40" w:beforeAutospacing="off" w:after="40" w:afterAutospacing="off"/>
            </w:pPr>
            <w:r w:rsidR="105A41E3">
              <w:rPr/>
              <w:t>Impacto em Métricas</w:t>
            </w:r>
          </w:p>
        </w:tc>
      </w:tr>
      <w:tr w:rsidR="105A41E3" w:rsidTr="2A838D50" w14:paraId="34307E96">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92D4435" w14:textId="1DC9D667">
            <w:pPr>
              <w:pStyle w:val="Normal"/>
              <w:spacing w:before="40" w:beforeAutospacing="off" w:after="40" w:afterAutospacing="off"/>
            </w:pPr>
            <w:r w:rsidR="105A41E3">
              <w:rPr/>
              <w:t>Saúde</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B8EB211" w14:textId="6EE2A7F5">
            <w:pPr>
              <w:pStyle w:val="Normal"/>
              <w:spacing w:before="40" w:beforeAutospacing="off" w:after="40" w:afterAutospacing="off"/>
            </w:pPr>
            <w:r w:rsidR="105A41E3">
              <w:rPr/>
              <w:t>Diagnóstico por imagem (CNNs)</w:t>
            </w:r>
          </w:p>
        </w:tc>
        <w:tc>
          <w:tcPr>
            <w:tcW w:w="328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2FD9D84" w14:textId="00B67DF3">
            <w:pPr>
              <w:pStyle w:val="Normal"/>
              <w:spacing w:before="40" w:beforeAutospacing="off" w:after="40" w:afterAutospacing="off"/>
            </w:pPr>
            <w:r w:rsidR="105A41E3">
              <w:rPr/>
              <w:t>Aumento de 25% na precisão diagnóstica</w:t>
            </w:r>
          </w:p>
        </w:tc>
        <w:tc>
          <w:tcPr>
            <w:tcW w:w="243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C2469E2" w14:textId="1AD492F2">
            <w:pPr>
              <w:pStyle w:val="Normal"/>
              <w:spacing w:before="40" w:beforeAutospacing="off" w:after="40" w:afterAutospacing="off"/>
            </w:pPr>
            <w:r w:rsidR="105A41E3">
              <w:rPr/>
              <w:t>Precisão, Recall</w:t>
            </w:r>
          </w:p>
        </w:tc>
      </w:tr>
      <w:tr w:rsidR="105A41E3" w:rsidTr="2A838D50" w14:paraId="2AA00573">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39F65FC" w14:textId="751E5A40">
            <w:pPr>
              <w:pStyle w:val="Normal"/>
              <w:spacing w:before="40" w:beforeAutospacing="off" w:after="40" w:afterAutospacing="off"/>
            </w:pPr>
            <w:r w:rsidR="105A41E3">
              <w:rPr/>
              <w:t>Finanças</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970A877" w14:textId="5A5966D5">
            <w:pPr>
              <w:pStyle w:val="Normal"/>
              <w:spacing w:before="40" w:beforeAutospacing="off" w:after="40" w:afterAutospacing="off"/>
            </w:pPr>
            <w:r w:rsidR="105A41E3">
              <w:rPr/>
              <w:t>Detecção de fraude</w:t>
            </w:r>
          </w:p>
        </w:tc>
        <w:tc>
          <w:tcPr>
            <w:tcW w:w="328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BC7675D" w14:textId="20E60BBE">
            <w:pPr>
              <w:pStyle w:val="Normal"/>
              <w:spacing w:before="40" w:beforeAutospacing="off" w:after="40" w:afterAutospacing="off"/>
            </w:pPr>
            <w:r w:rsidR="105A41E3">
              <w:rPr/>
              <w:t>Redução de 20% no MTTR</w:t>
            </w:r>
          </w:p>
        </w:tc>
        <w:tc>
          <w:tcPr>
            <w:tcW w:w="243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D402FBF" w14:textId="7A158A1F">
            <w:pPr>
              <w:pStyle w:val="Normal"/>
              <w:spacing w:before="40" w:beforeAutospacing="off" w:after="40" w:afterAutospacing="off"/>
            </w:pPr>
            <w:r w:rsidR="105A41E3">
              <w:rPr/>
              <w:t>ROI, Confiabilidade</w:t>
            </w:r>
          </w:p>
        </w:tc>
      </w:tr>
      <w:tr w:rsidR="105A41E3" w:rsidTr="2A838D50" w14:paraId="28E6C96D">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B13BFF9" w14:textId="28F0B569">
            <w:pPr>
              <w:pStyle w:val="Normal"/>
              <w:spacing w:before="40" w:beforeAutospacing="off" w:after="40" w:afterAutospacing="off"/>
            </w:pPr>
            <w:r w:rsidR="105A41E3">
              <w:rPr/>
              <w:t>Logística</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8D450DE" w14:textId="74138DC2">
            <w:pPr>
              <w:pStyle w:val="Normal"/>
              <w:spacing w:before="40" w:beforeAutospacing="off" w:after="40" w:afterAutospacing="off"/>
            </w:pPr>
            <w:r w:rsidR="105A41E3">
              <w:rPr/>
              <w:t>Previsão de demanda</w:t>
            </w:r>
          </w:p>
        </w:tc>
        <w:tc>
          <w:tcPr>
            <w:tcW w:w="328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174AB4D" w14:textId="09E1642A">
            <w:pPr>
              <w:pStyle w:val="Normal"/>
              <w:spacing w:before="40" w:beforeAutospacing="off" w:after="40" w:afterAutospacing="off"/>
            </w:pPr>
            <w:r w:rsidR="105A41E3">
              <w:rPr/>
              <w:t>Melhoria de 30% no SLA</w:t>
            </w:r>
          </w:p>
        </w:tc>
        <w:tc>
          <w:tcPr>
            <w:tcW w:w="243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AFCD3B6" w14:textId="3B1CD1E3">
            <w:pPr>
              <w:pStyle w:val="Normal"/>
              <w:spacing w:before="40" w:beforeAutospacing="off" w:after="40" w:afterAutospacing="off"/>
            </w:pPr>
            <w:r w:rsidR="105A41E3">
              <w:rPr/>
              <w:t>SLA, Eficiência</w:t>
            </w:r>
          </w:p>
        </w:tc>
      </w:tr>
      <w:tr w:rsidR="105A41E3" w:rsidTr="2A838D50" w14:paraId="5C9E3CBD">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181919B" w14:textId="3C14F991">
            <w:pPr>
              <w:pStyle w:val="Normal"/>
              <w:spacing w:before="40" w:beforeAutospacing="off" w:after="40" w:afterAutospacing="off"/>
            </w:pPr>
            <w:r w:rsidR="105A41E3">
              <w:rPr/>
              <w:t>Marketing</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B2A4963" w14:textId="1EE52741">
            <w:pPr>
              <w:pStyle w:val="Normal"/>
              <w:spacing w:before="40" w:beforeAutospacing="off" w:after="40" w:afterAutospacing="off"/>
            </w:pPr>
            <w:r w:rsidR="105A41E3">
              <w:rPr/>
              <w:t>Análise de comportamento do consumidor</w:t>
            </w:r>
          </w:p>
        </w:tc>
        <w:tc>
          <w:tcPr>
            <w:tcW w:w="328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68177E7" w14:textId="1AA8D219">
            <w:pPr>
              <w:pStyle w:val="Normal"/>
              <w:spacing w:before="40" w:beforeAutospacing="off" w:after="40" w:afterAutospacing="off"/>
            </w:pPr>
            <w:r w:rsidR="105A41E3">
              <w:rPr/>
              <w:t>Aumento de 15% no NPS</w:t>
            </w:r>
          </w:p>
        </w:tc>
        <w:tc>
          <w:tcPr>
            <w:tcW w:w="243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2BE202B" w14:textId="5034BC75">
            <w:pPr>
              <w:pStyle w:val="Normal"/>
              <w:spacing w:before="40" w:beforeAutospacing="off" w:after="40" w:afterAutospacing="off"/>
            </w:pPr>
            <w:r w:rsidR="105A41E3">
              <w:rPr/>
              <w:t>NPS, ROI</w:t>
            </w:r>
          </w:p>
        </w:tc>
      </w:tr>
      <w:tr w:rsidR="105A41E3" w:rsidTr="2A838D50" w14:paraId="21257AAB">
        <w:trPr>
          <w:trHeight w:val="300"/>
        </w:trPr>
        <w:tc>
          <w:tcPr>
            <w:tcW w:w="16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E1EE9D5" w14:textId="671B236A">
            <w:pPr>
              <w:pStyle w:val="Normal"/>
              <w:spacing w:before="40" w:beforeAutospacing="off" w:after="40" w:afterAutospacing="off"/>
            </w:pPr>
            <w:r w:rsidR="105A41E3">
              <w:rPr/>
              <w:t>Atendimento</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510B603" w14:textId="045BA858">
            <w:pPr>
              <w:pStyle w:val="Normal"/>
              <w:spacing w:before="40" w:beforeAutospacing="off" w:after="40" w:afterAutospacing="off"/>
            </w:pPr>
            <w:r w:rsidR="105A41E3">
              <w:rPr/>
              <w:t>Chatbots inteligentes</w:t>
            </w:r>
          </w:p>
        </w:tc>
        <w:tc>
          <w:tcPr>
            <w:tcW w:w="328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5E391EC" w14:textId="31C64F85">
            <w:pPr>
              <w:pStyle w:val="Normal"/>
              <w:spacing w:before="40" w:beforeAutospacing="off" w:after="40" w:afterAutospacing="off"/>
            </w:pPr>
            <w:r w:rsidR="105A41E3">
              <w:rPr/>
              <w:t>Redução de 40% no tempo de resposta</w:t>
            </w:r>
          </w:p>
        </w:tc>
        <w:tc>
          <w:tcPr>
            <w:tcW w:w="243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5D9EE76" w14:textId="4306FFD6">
            <w:pPr>
              <w:pStyle w:val="Normal"/>
              <w:spacing w:before="40" w:beforeAutospacing="off" w:after="40" w:afterAutospacing="off"/>
            </w:pPr>
            <w:r w:rsidR="105A41E3">
              <w:rPr/>
              <w:t>MTTR, Satisfação do Cliente</w:t>
            </w:r>
          </w:p>
        </w:tc>
      </w:tr>
      <w:tr w:rsidR="105A41E3" w:rsidTr="2A838D50" w14:paraId="0CB698E9">
        <w:trPr>
          <w:trHeight w:val="300"/>
        </w:trPr>
        <w:tc>
          <w:tcPr>
            <w:tcW w:w="10440" w:type="dxa"/>
            <w:gridSpan w:val="4"/>
            <w:tcMar/>
            <w:vAlign w:val="center"/>
          </w:tcPr>
          <w:p w:rsidR="6D929FBC" w:rsidP="105A41E3" w:rsidRDefault="6D929FBC" w14:paraId="27DC7735" w14:textId="58E8AA50">
            <w:pPr>
              <w:pStyle w:val="Normal"/>
              <w:spacing w:before="40" w:beforeAutospacing="off" w:after="40" w:afterAutospacing="off"/>
              <w:rPr>
                <w:noProof w:val="0"/>
                <w:sz w:val="18"/>
                <w:szCs w:val="18"/>
                <w:lang w:val="pt-BR"/>
              </w:rPr>
            </w:pPr>
            <w:r w:rsidRPr="105A41E3" w:rsidR="6D929FBC">
              <w:rPr>
                <w:noProof w:val="0"/>
                <w:sz w:val="18"/>
                <w:szCs w:val="18"/>
                <w:lang w:val="pt-BR"/>
              </w:rPr>
              <w:t>Tabela 3.4 – Benchmarks do Deep Learning (2000–2020)</w:t>
            </w:r>
          </w:p>
        </w:tc>
      </w:tr>
    </w:tbl>
    <w:p w:rsidR="2A838D50" w:rsidP="2A838D50" w:rsidRDefault="2A838D50" w14:paraId="0FFD54A7" w14:textId="0432A713">
      <w:pPr>
        <w:pStyle w:val="Normal"/>
        <w:jc w:val="both"/>
        <w:rPr>
          <w:rFonts w:ascii="Arial" w:hAnsi="Arial" w:eastAsia="Arial" w:cs="Arial"/>
          <w:noProof w:val="0"/>
          <w:sz w:val="24"/>
          <w:szCs w:val="24"/>
          <w:lang w:val="pt-BR"/>
        </w:rPr>
      </w:pPr>
    </w:p>
    <w:p w:rsidR="20F330BC" w:rsidP="105A41E3" w:rsidRDefault="20F330BC" w14:paraId="12821C4C" w14:textId="736B08A8">
      <w:pPr>
        <w:pStyle w:val="Normal"/>
        <w:jc w:val="both"/>
      </w:pPr>
      <w:r w:rsidRPr="105A41E3" w:rsidR="20F330BC">
        <w:rPr>
          <w:rFonts w:ascii="Arial" w:hAnsi="Arial" w:eastAsia="Arial" w:cs="Arial"/>
          <w:noProof w:val="0"/>
          <w:sz w:val="24"/>
          <w:szCs w:val="24"/>
          <w:lang w:val="pt-BR"/>
        </w:rPr>
        <w:t xml:space="preserve">A partir de 2020, a Inteligência Artificial consolidou-se como um </w:t>
      </w:r>
      <w:r w:rsidRPr="105A41E3" w:rsidR="20F330BC">
        <w:rPr>
          <w:rFonts w:ascii="Arial" w:hAnsi="Arial" w:eastAsia="Arial" w:cs="Arial"/>
          <w:b w:val="1"/>
          <w:bCs w:val="1"/>
          <w:noProof w:val="0"/>
          <w:sz w:val="24"/>
          <w:szCs w:val="24"/>
          <w:lang w:val="pt-BR"/>
        </w:rPr>
        <w:t>ativo estratégico de competitividade global</w:t>
      </w:r>
      <w:r w:rsidRPr="105A41E3" w:rsidR="20F330BC">
        <w:rPr>
          <w:rFonts w:ascii="Arial" w:hAnsi="Arial" w:eastAsia="Arial" w:cs="Arial"/>
          <w:noProof w:val="0"/>
          <w:sz w:val="24"/>
          <w:szCs w:val="24"/>
          <w:lang w:val="pt-BR"/>
        </w:rPr>
        <w:t xml:space="preserve">, deixando de ser uma promessa tecnológica para se tornar parte essencial da operação empresarial. Segundo estudo da IBM com mais de 2.000 CEOs, </w:t>
      </w:r>
      <w:r w:rsidRPr="105A41E3" w:rsidR="20F330BC">
        <w:rPr>
          <w:rFonts w:ascii="Arial" w:hAnsi="Arial" w:eastAsia="Arial" w:cs="Arial"/>
          <w:b w:val="1"/>
          <w:bCs w:val="1"/>
          <w:noProof w:val="0"/>
          <w:sz w:val="24"/>
          <w:szCs w:val="24"/>
          <w:lang w:val="pt-BR"/>
        </w:rPr>
        <w:t>apenas 25% das iniciativas de IA alcançaram o ROI esperado</w:t>
      </w:r>
      <w:r w:rsidRPr="105A41E3" w:rsidR="20F330BC">
        <w:rPr>
          <w:rFonts w:ascii="Arial" w:hAnsi="Arial" w:eastAsia="Arial" w:cs="Arial"/>
          <w:noProof w:val="0"/>
          <w:sz w:val="24"/>
          <w:szCs w:val="24"/>
          <w:lang w:val="pt-BR"/>
        </w:rPr>
        <w:t xml:space="preserve">, mas empresas que escalaram suas soluções registraram </w:t>
      </w:r>
      <w:r w:rsidRPr="105A41E3" w:rsidR="20F330BC">
        <w:rPr>
          <w:rFonts w:ascii="Arial" w:hAnsi="Arial" w:eastAsia="Arial" w:cs="Arial"/>
          <w:b w:val="1"/>
          <w:bCs w:val="1"/>
          <w:noProof w:val="0"/>
          <w:sz w:val="24"/>
          <w:szCs w:val="24"/>
          <w:lang w:val="pt-BR"/>
        </w:rPr>
        <w:t>ganhos médios de 20% em eficiência operacional</w:t>
      </w:r>
      <w:r w:rsidRPr="105A41E3" w:rsidR="20F330BC">
        <w:rPr>
          <w:rFonts w:ascii="Arial" w:hAnsi="Arial" w:eastAsia="Arial" w:cs="Arial"/>
          <w:noProof w:val="0"/>
          <w:sz w:val="24"/>
          <w:szCs w:val="24"/>
          <w:lang w:val="pt-BR"/>
        </w:rPr>
        <w:t xml:space="preserve"> e </w:t>
      </w:r>
      <w:r w:rsidRPr="105A41E3" w:rsidR="20F330BC">
        <w:rPr>
          <w:rFonts w:ascii="Arial" w:hAnsi="Arial" w:eastAsia="Arial" w:cs="Arial"/>
          <w:b w:val="1"/>
          <w:bCs w:val="1"/>
          <w:noProof w:val="0"/>
          <w:sz w:val="24"/>
          <w:szCs w:val="24"/>
          <w:lang w:val="pt-BR"/>
        </w:rPr>
        <w:t>aumento de até 15 pontos no NPS</w:t>
      </w:r>
      <w:r w:rsidRPr="105A41E3" w:rsidR="20F330BC">
        <w:rPr>
          <w:rFonts w:ascii="Arial" w:hAnsi="Arial" w:eastAsia="Arial" w:cs="Arial"/>
          <w:noProof w:val="0"/>
          <w:sz w:val="24"/>
          <w:szCs w:val="24"/>
          <w:lang w:val="pt-BR"/>
        </w:rPr>
        <w:t xml:space="preserve">. Essa performance reflete não apenas a capacidade técnica da IA em automatizar processos e gerar insights, mas também sua influência direta na </w:t>
      </w:r>
      <w:r w:rsidRPr="105A41E3" w:rsidR="20F330BC">
        <w:rPr>
          <w:rFonts w:ascii="Arial" w:hAnsi="Arial" w:eastAsia="Arial" w:cs="Arial"/>
          <w:b w:val="1"/>
          <w:bCs w:val="1"/>
          <w:noProof w:val="0"/>
          <w:sz w:val="24"/>
          <w:szCs w:val="24"/>
          <w:lang w:val="pt-BR"/>
        </w:rPr>
        <w:t>percepção de valor por parte de clientes, investidores e stakeholders</w:t>
      </w:r>
      <w:r w:rsidRPr="105A41E3" w:rsidR="20F330BC">
        <w:rPr>
          <w:rFonts w:ascii="Arial" w:hAnsi="Arial" w:eastAsia="Arial" w:cs="Arial"/>
          <w:noProof w:val="0"/>
          <w:sz w:val="24"/>
          <w:szCs w:val="24"/>
          <w:lang w:val="pt-BR"/>
        </w:rPr>
        <w:t>. A IA atual é aplicada em áreas como atendimento ao cliente, análise preditiva, gestão de riscos e personalização de produtos, tornando-se um diferencial competitivo mensurável.</w:t>
      </w:r>
    </w:p>
    <w:p w:rsidR="105A41E3" w:rsidP="105A41E3" w:rsidRDefault="105A41E3" w14:paraId="476A7DB7" w14:textId="06DF7B74">
      <w:pPr>
        <w:pStyle w:val="Normal"/>
        <w:jc w:val="both"/>
        <w:rPr>
          <w:rFonts w:ascii="Arial" w:hAnsi="Arial" w:eastAsia="Arial" w:cs="Arial"/>
          <w:noProof w:val="0"/>
          <w:sz w:val="24"/>
          <w:szCs w:val="24"/>
          <w:lang w:val="pt-BR"/>
        </w:rPr>
      </w:pPr>
    </w:p>
    <w:p w:rsidR="7D1CE8FF" w:rsidP="105A41E3" w:rsidRDefault="7D1CE8FF" w14:paraId="4A794C15" w14:textId="0D83E3E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92324091" w:id="81486682"/>
      <w:bookmarkStart w:name="_Toc1654029255" w:id="1295424860"/>
      <w:bookmarkStart w:name="_Toc1748005168" w:id="491815443"/>
      <w:r w:rsidRPr="2A838D50" w:rsidR="7D1CE8FF">
        <w:rPr>
          <w:rFonts w:ascii="Arial" w:hAnsi="Arial" w:eastAsia="Arial" w:cs="Arial"/>
          <w:b w:val="1"/>
          <w:bCs w:val="1"/>
          <w:noProof w:val="0"/>
          <w:sz w:val="28"/>
          <w:szCs w:val="28"/>
          <w:lang w:val="pt-BR"/>
        </w:rPr>
        <w:t>3.5 IA na atualidade e perspectivas futuras</w:t>
      </w:r>
      <w:bookmarkEnd w:id="81486682"/>
      <w:bookmarkEnd w:id="1295424860"/>
      <w:bookmarkEnd w:id="491815443"/>
    </w:p>
    <w:p w:rsidR="2CB0EF3A" w:rsidP="105A41E3" w:rsidRDefault="2CB0EF3A" w14:paraId="1B2C6E4A" w14:textId="79984F58">
      <w:pPr>
        <w:pStyle w:val="Normal"/>
        <w:jc w:val="both"/>
      </w:pPr>
      <w:r w:rsidRPr="105A41E3" w:rsidR="2CB0EF3A">
        <w:rPr>
          <w:noProof w:val="0"/>
          <w:lang w:val="pt-BR"/>
        </w:rPr>
        <w:t>Parágrafo 136</w:t>
      </w:r>
    </w:p>
    <w:p w:rsidR="2CB0EF3A" w:rsidP="105A41E3" w:rsidRDefault="2CB0EF3A" w14:paraId="4FF545B5" w14:textId="1928B21D">
      <w:pPr>
        <w:pStyle w:val="Normal"/>
        <w:jc w:val="both"/>
      </w:pPr>
      <w:r w:rsidRPr="105A41E3" w:rsidR="2CB0EF3A">
        <w:rPr>
          <w:noProof w:val="0"/>
          <w:lang w:val="pt-BR"/>
        </w:rPr>
        <w:t xml:space="preserve">Na atualidade, a </w:t>
      </w:r>
      <w:r w:rsidRPr="105A41E3" w:rsidR="2CB0EF3A">
        <w:rPr>
          <w:noProof w:val="0"/>
          <w:lang w:val="pt-BR"/>
        </w:rPr>
        <w:t>Inteligência Artificial (IA)</w:t>
      </w:r>
      <w:r w:rsidRPr="105A41E3" w:rsidR="2CB0EF3A">
        <w:rPr>
          <w:noProof w:val="0"/>
          <w:lang w:val="pt-BR"/>
        </w:rPr>
        <w:t xml:space="preserve"> é considerada um </w:t>
      </w:r>
      <w:r w:rsidRPr="105A41E3" w:rsidR="2CB0EF3A">
        <w:rPr>
          <w:noProof w:val="0"/>
          <w:lang w:val="pt-BR"/>
        </w:rPr>
        <w:t>ativo estratégico de competitividade global</w:t>
      </w:r>
      <w:r w:rsidRPr="105A41E3" w:rsidR="2CB0EF3A">
        <w:rPr>
          <w:noProof w:val="0"/>
          <w:lang w:val="pt-BR"/>
        </w:rPr>
        <w:t xml:space="preserve">. Segundo o relatório </w:t>
      </w:r>
      <w:r w:rsidRPr="105A41E3" w:rsidR="2CB0EF3A">
        <w:rPr>
          <w:noProof w:val="0"/>
          <w:lang w:val="pt-BR"/>
        </w:rPr>
        <w:t>Future of Professionals 2025</w:t>
      </w:r>
      <w:r w:rsidRPr="105A41E3" w:rsidR="2CB0EF3A">
        <w:rPr>
          <w:noProof w:val="0"/>
          <w:lang w:val="pt-BR"/>
        </w:rPr>
        <w:t xml:space="preserve"> da Thomson Reuters, </w:t>
      </w:r>
      <w:r w:rsidRPr="105A41E3" w:rsidR="2CB0EF3A">
        <w:rPr>
          <w:noProof w:val="0"/>
          <w:lang w:val="pt-BR"/>
        </w:rPr>
        <w:t>53% das organizações já obtêm ROI positivo com IA</w:t>
      </w:r>
      <w:r w:rsidRPr="105A41E3" w:rsidR="2CB0EF3A">
        <w:rPr>
          <w:noProof w:val="0"/>
          <w:lang w:val="pt-BR"/>
        </w:rPr>
        <w:t>, especialmente em áreas como jurídico, tributário e compliance. Empresas que estruturaram planos claros de adoção dobraram suas chances de crescimento de receita impulsionado pela tecnologia.</w:t>
      </w:r>
    </w:p>
    <w:p w:rsidR="2CB0EF3A" w:rsidP="105A41E3" w:rsidRDefault="2CB0EF3A" w14:paraId="075F83D0" w14:textId="05B6A2AE">
      <w:pPr>
        <w:pStyle w:val="Normal"/>
        <w:jc w:val="both"/>
      </w:pPr>
      <w:r w:rsidRPr="105A41E3" w:rsidR="2CB0EF3A">
        <w:rPr>
          <w:noProof w:val="0"/>
          <w:lang w:val="pt-BR"/>
        </w:rPr>
        <w:t xml:space="preserve">No ambiente corporativo, a IA impacta diretamente métricas como </w:t>
      </w:r>
      <w:r w:rsidRPr="105A41E3" w:rsidR="2CB0EF3A">
        <w:rPr>
          <w:noProof w:val="0"/>
          <w:lang w:val="pt-BR"/>
        </w:rPr>
        <w:t>eficiência operacional (+20%)</w:t>
      </w:r>
      <w:r w:rsidRPr="105A41E3" w:rsidR="2CB0EF3A">
        <w:rPr>
          <w:noProof w:val="0"/>
          <w:lang w:val="pt-BR"/>
        </w:rPr>
        <w:t xml:space="preserve">, </w:t>
      </w:r>
      <w:r w:rsidRPr="105A41E3" w:rsidR="2CB0EF3A">
        <w:rPr>
          <w:noProof w:val="0"/>
          <w:lang w:val="pt-BR"/>
        </w:rPr>
        <w:t>NPS (+15 pontos)</w:t>
      </w:r>
      <w:r w:rsidRPr="105A41E3" w:rsidR="2CB0EF3A">
        <w:rPr>
          <w:noProof w:val="0"/>
          <w:lang w:val="pt-BR"/>
        </w:rPr>
        <w:t xml:space="preserve"> e </w:t>
      </w:r>
      <w:r w:rsidRPr="105A41E3" w:rsidR="2CB0EF3A">
        <w:rPr>
          <w:noProof w:val="0"/>
          <w:lang w:val="pt-BR"/>
        </w:rPr>
        <w:t>redução de custos em até 20%</w:t>
      </w:r>
      <w:r w:rsidRPr="105A41E3" w:rsidR="2CB0EF3A">
        <w:rPr>
          <w:noProof w:val="0"/>
          <w:lang w:val="pt-BR"/>
        </w:rPr>
        <w:t xml:space="preserve">, conforme estudos acadêmicos realizados no Brasil. Esses números refletem não apenas a capacidade técnica da IA em automatizar processos e gerar insights, mas também sua influência na </w:t>
      </w:r>
      <w:r w:rsidRPr="105A41E3" w:rsidR="2CB0EF3A">
        <w:rPr>
          <w:noProof w:val="0"/>
          <w:lang w:val="pt-BR"/>
        </w:rPr>
        <w:t>percepção de valor por parte de clientes e stakeholders</w:t>
      </w:r>
      <w:r w:rsidRPr="105A41E3" w:rsidR="2CB0EF3A">
        <w:rPr>
          <w:noProof w:val="0"/>
          <w:lang w:val="pt-BR"/>
        </w:rPr>
        <w:t>.</w:t>
      </w:r>
    </w:p>
    <w:p w:rsidR="2CB0EF3A" w:rsidP="105A41E3" w:rsidRDefault="2CB0EF3A" w14:paraId="5BA80FC5" w14:textId="27006BDD">
      <w:pPr>
        <w:pStyle w:val="Normal"/>
        <w:jc w:val="both"/>
      </w:pPr>
      <w:r w:rsidRPr="2A838D50" w:rsidR="2CB0EF3A">
        <w:rPr>
          <w:noProof w:val="0"/>
          <w:lang w:val="pt-BR"/>
        </w:rPr>
        <w:t xml:space="preserve">Além disso, a integração da IA com práticas de </w:t>
      </w:r>
      <w:r w:rsidRPr="2A838D50" w:rsidR="2CB0EF3A">
        <w:rPr>
          <w:noProof w:val="0"/>
          <w:lang w:val="pt-BR"/>
        </w:rPr>
        <w:t>ESG</w:t>
      </w:r>
      <w:r w:rsidRPr="2A838D50" w:rsidR="2CB0EF3A">
        <w:rPr>
          <w:noProof w:val="0"/>
          <w:lang w:val="pt-BR"/>
        </w:rPr>
        <w:t xml:space="preserve"> reforça que a tecnologia não é apenas ferramenta de eficiência, mas também de </w:t>
      </w:r>
      <w:r w:rsidRPr="2A838D50" w:rsidR="2CB0EF3A">
        <w:rPr>
          <w:noProof w:val="0"/>
          <w:lang w:val="pt-BR"/>
        </w:rPr>
        <w:t>responsabilidade corporativa</w:t>
      </w:r>
      <w:r w:rsidRPr="2A838D50" w:rsidR="2CB0EF3A">
        <w:rPr>
          <w:noProof w:val="0"/>
          <w:lang w:val="pt-BR"/>
        </w:rPr>
        <w:t xml:space="preserve">. De acordo com a TOTVS, agentes inteligentes já são utilizados para </w:t>
      </w:r>
      <w:r w:rsidRPr="2A838D50" w:rsidR="2CB0EF3A">
        <w:rPr>
          <w:noProof w:val="0"/>
          <w:lang w:val="pt-BR"/>
        </w:rPr>
        <w:t>monitorar emissões de carbono, avaliar diversidade em recrutamento e garantir conformidade regulatória</w:t>
      </w:r>
      <w:r w:rsidRPr="2A838D50" w:rsidR="2CB0EF3A">
        <w:rPr>
          <w:noProof w:val="0"/>
          <w:lang w:val="pt-BR"/>
        </w:rPr>
        <w:t xml:space="preserve">, fortalecendo métricas como </w:t>
      </w:r>
      <w:r w:rsidRPr="2A838D50" w:rsidR="2CB0EF3A">
        <w:rPr>
          <w:noProof w:val="0"/>
          <w:lang w:val="pt-BR"/>
        </w:rPr>
        <w:t xml:space="preserve">ROI e </w:t>
      </w:r>
      <w:r w:rsidRPr="2A838D50" w:rsidR="2CB0EF3A">
        <w:rPr>
          <w:noProof w:val="0"/>
          <w:lang w:val="pt-BR"/>
        </w:rPr>
        <w:t>market</w:t>
      </w:r>
      <w:r w:rsidRPr="2A838D50" w:rsidR="2CB0EF3A">
        <w:rPr>
          <w:noProof w:val="0"/>
          <w:lang w:val="pt-BR"/>
        </w:rPr>
        <w:t xml:space="preserve"> </w:t>
      </w:r>
      <w:r w:rsidRPr="2A838D50" w:rsidR="2CB0EF3A">
        <w:rPr>
          <w:noProof w:val="0"/>
          <w:lang w:val="pt-BR"/>
        </w:rPr>
        <w:t>share</w:t>
      </w:r>
      <w:r w:rsidRPr="2A838D50" w:rsidR="2CB0EF3A">
        <w:rPr>
          <w:noProof w:val="0"/>
          <w:lang w:val="pt-BR"/>
        </w:rPr>
        <w:t>.</w:t>
      </w:r>
    </w:p>
    <w:p w:rsidR="2A838D50" w:rsidP="2A838D50" w:rsidRDefault="2A838D50" w14:paraId="200A6E5C" w14:textId="56264594">
      <w:pPr>
        <w:pStyle w:val="Normal"/>
        <w:jc w:val="both"/>
        <w:rPr>
          <w:noProof w:val="0"/>
          <w:lang w:val="pt-BR"/>
        </w:rPr>
      </w:pPr>
    </w:p>
    <w:tbl>
      <w:tblPr>
        <w:tblStyle w:val="TableNormal"/>
        <w:bidiVisual w:val="0"/>
        <w:tblW w:w="10476" w:type="dxa"/>
        <w:jc w:val="left"/>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320"/>
        <w:gridCol w:w="3358"/>
        <w:gridCol w:w="3225"/>
        <w:gridCol w:w="2573"/>
      </w:tblGrid>
      <w:tr w:rsidR="105A41E3" w:rsidTr="4AEA9CA3" w14:paraId="5927378F">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5EF4C11B" w14:textId="2589C469">
            <w:pPr>
              <w:pStyle w:val="Normal"/>
              <w:spacing w:before="40" w:beforeAutospacing="off" w:after="40" w:afterAutospacing="off"/>
              <w:jc w:val="center"/>
            </w:pPr>
            <w:r w:rsidR="74BC1B79">
              <w:rPr/>
              <w:t>Setor</w:t>
            </w:r>
          </w:p>
        </w:tc>
        <w:tc>
          <w:tcPr>
            <w:tcW w:w="3358"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073E149" w14:textId="3E52DBB8">
            <w:pPr>
              <w:pStyle w:val="Normal"/>
              <w:spacing w:before="40" w:beforeAutospacing="off" w:after="40" w:afterAutospacing="off"/>
              <w:jc w:val="center"/>
            </w:pPr>
            <w:r w:rsidR="74BC1B79">
              <w:rPr/>
              <w:t>Aplicação de IA</w:t>
            </w:r>
          </w:p>
        </w:tc>
        <w:tc>
          <w:tcPr>
            <w:tcW w:w="322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32055130" w14:textId="500C500B">
            <w:pPr>
              <w:pStyle w:val="Normal"/>
              <w:spacing w:before="40" w:beforeAutospacing="off" w:after="40" w:afterAutospacing="off"/>
              <w:jc w:val="center"/>
            </w:pPr>
            <w:r w:rsidR="74BC1B79">
              <w:rPr/>
              <w:t>Impacto Positivo</w:t>
            </w:r>
          </w:p>
        </w:tc>
        <w:tc>
          <w:tcPr>
            <w:tcW w:w="2573"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8AD5368" w14:textId="66613038">
            <w:pPr>
              <w:pStyle w:val="Normal"/>
              <w:spacing w:before="40" w:beforeAutospacing="off" w:after="40" w:afterAutospacing="off"/>
              <w:jc w:val="center"/>
            </w:pPr>
            <w:r w:rsidR="74BC1B79">
              <w:rPr/>
              <w:t>Métricas Afetadas</w:t>
            </w:r>
          </w:p>
        </w:tc>
      </w:tr>
      <w:tr w:rsidR="105A41E3" w:rsidTr="4AEA9CA3" w14:paraId="6CAE627A">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073FF940" w14:textId="71ABC1DC">
            <w:pPr>
              <w:pStyle w:val="Normal"/>
              <w:spacing w:before="40" w:beforeAutospacing="off" w:after="40" w:afterAutospacing="off"/>
              <w:jc w:val="left"/>
            </w:pPr>
            <w:r w:rsidR="74BC1B79">
              <w:rPr/>
              <w:t>Saúde</w:t>
            </w:r>
          </w:p>
        </w:tc>
        <w:tc>
          <w:tcPr>
            <w:tcW w:w="335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45F938BD" w14:textId="31F08889">
            <w:pPr>
              <w:pStyle w:val="Normal"/>
              <w:spacing w:before="40" w:beforeAutospacing="off" w:after="40" w:afterAutospacing="off"/>
              <w:jc w:val="left"/>
            </w:pPr>
            <w:r w:rsidR="74BC1B79">
              <w:rPr/>
              <w:t>Diagnóstico assistido por IA</w:t>
            </w:r>
          </w:p>
        </w:tc>
        <w:tc>
          <w:tcPr>
            <w:tcW w:w="322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64ABAF87" w14:textId="79508387">
            <w:pPr>
              <w:pStyle w:val="Normal"/>
              <w:spacing w:before="40" w:beforeAutospacing="off" w:after="40" w:afterAutospacing="off"/>
              <w:jc w:val="left"/>
            </w:pPr>
            <w:r w:rsidR="74BC1B79">
              <w:rPr/>
              <w:t>+20% em precisão diagnóstica</w:t>
            </w:r>
          </w:p>
        </w:tc>
        <w:tc>
          <w:tcPr>
            <w:tcW w:w="257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D10BFEB" w14:textId="0C2EB6C1">
            <w:pPr>
              <w:pStyle w:val="Normal"/>
              <w:spacing w:before="40" w:beforeAutospacing="off" w:after="40" w:afterAutospacing="off"/>
              <w:jc w:val="left"/>
            </w:pPr>
            <w:r w:rsidR="74BC1B79">
              <w:rPr/>
              <w:t>Precisão, Recall</w:t>
            </w:r>
          </w:p>
        </w:tc>
      </w:tr>
      <w:tr w:rsidR="105A41E3" w:rsidTr="4AEA9CA3" w14:paraId="40E839EB">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64AA19A9" w14:textId="57D6BA15">
            <w:pPr>
              <w:pStyle w:val="Normal"/>
              <w:spacing w:before="40" w:beforeAutospacing="off" w:after="40" w:afterAutospacing="off"/>
              <w:jc w:val="left"/>
            </w:pPr>
            <w:r w:rsidR="74BC1B79">
              <w:rPr/>
              <w:t>Finanças</w:t>
            </w:r>
          </w:p>
        </w:tc>
        <w:tc>
          <w:tcPr>
            <w:tcW w:w="335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69018932" w14:textId="3E073787">
            <w:pPr>
              <w:pStyle w:val="Normal"/>
              <w:spacing w:before="40" w:beforeAutospacing="off" w:after="40" w:afterAutospacing="off"/>
              <w:jc w:val="left"/>
            </w:pPr>
            <w:r w:rsidR="74BC1B79">
              <w:rPr/>
              <w:t>Detecção de fraude</w:t>
            </w:r>
          </w:p>
        </w:tc>
        <w:tc>
          <w:tcPr>
            <w:tcW w:w="322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46626BB9" w14:textId="628FFB47">
            <w:pPr>
              <w:pStyle w:val="Normal"/>
              <w:spacing w:before="40" w:beforeAutospacing="off" w:after="40" w:afterAutospacing="off"/>
              <w:jc w:val="left"/>
            </w:pPr>
            <w:r w:rsidR="74BC1B79">
              <w:rPr/>
              <w:t>Redução de 25% no MTTR</w:t>
            </w:r>
          </w:p>
        </w:tc>
        <w:tc>
          <w:tcPr>
            <w:tcW w:w="257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4F7DAC44" w14:textId="33E9F775">
            <w:pPr>
              <w:pStyle w:val="Normal"/>
              <w:spacing w:before="40" w:beforeAutospacing="off" w:after="40" w:afterAutospacing="off"/>
              <w:jc w:val="left"/>
            </w:pPr>
            <w:r w:rsidR="74BC1B79">
              <w:rPr/>
              <w:t>ROI, Confiabilidade</w:t>
            </w:r>
          </w:p>
        </w:tc>
      </w:tr>
      <w:tr w:rsidR="105A41E3" w:rsidTr="4AEA9CA3" w14:paraId="6D940783">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6DB11888" w14:textId="54437CD0">
            <w:pPr>
              <w:pStyle w:val="Normal"/>
              <w:spacing w:before="40" w:beforeAutospacing="off" w:after="40" w:afterAutospacing="off"/>
              <w:jc w:val="left"/>
            </w:pPr>
            <w:r w:rsidR="74BC1B79">
              <w:rPr/>
              <w:t>Logística</w:t>
            </w:r>
          </w:p>
        </w:tc>
        <w:tc>
          <w:tcPr>
            <w:tcW w:w="335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524461D4" w14:textId="6AF8F4FF">
            <w:pPr>
              <w:pStyle w:val="Normal"/>
              <w:spacing w:before="40" w:beforeAutospacing="off" w:after="40" w:afterAutospacing="off"/>
              <w:jc w:val="left"/>
            </w:pPr>
            <w:r w:rsidR="74BC1B79">
              <w:rPr/>
              <w:t>Previsão de demanda</w:t>
            </w:r>
          </w:p>
        </w:tc>
        <w:tc>
          <w:tcPr>
            <w:tcW w:w="322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B86726B" w14:textId="331F9536">
            <w:pPr>
              <w:pStyle w:val="Normal"/>
              <w:spacing w:before="40" w:beforeAutospacing="off" w:after="40" w:afterAutospacing="off"/>
              <w:jc w:val="left"/>
            </w:pPr>
            <w:r w:rsidR="74BC1B79">
              <w:rPr/>
              <w:t>+30% em SLA</w:t>
            </w:r>
          </w:p>
        </w:tc>
        <w:tc>
          <w:tcPr>
            <w:tcW w:w="257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44856B20" w14:textId="2C36EA33">
            <w:pPr>
              <w:pStyle w:val="Normal"/>
              <w:spacing w:before="40" w:beforeAutospacing="off" w:after="40" w:afterAutospacing="off"/>
              <w:jc w:val="left"/>
            </w:pPr>
            <w:r w:rsidR="74BC1B79">
              <w:rPr/>
              <w:t>SLA, Eficiência</w:t>
            </w:r>
          </w:p>
        </w:tc>
      </w:tr>
      <w:tr w:rsidR="105A41E3" w:rsidTr="4AEA9CA3" w14:paraId="414EA7D8">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4EFBC58" w14:textId="713EEB6A">
            <w:pPr>
              <w:pStyle w:val="Normal"/>
              <w:spacing w:before="40" w:beforeAutospacing="off" w:after="40" w:afterAutospacing="off"/>
              <w:jc w:val="left"/>
            </w:pPr>
            <w:r w:rsidR="74BC1B79">
              <w:rPr/>
              <w:t>Marketing</w:t>
            </w:r>
          </w:p>
        </w:tc>
        <w:tc>
          <w:tcPr>
            <w:tcW w:w="335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F37529C" w14:textId="49FB4411">
            <w:pPr>
              <w:pStyle w:val="Normal"/>
              <w:spacing w:before="40" w:beforeAutospacing="off" w:after="40" w:afterAutospacing="off"/>
              <w:jc w:val="left"/>
            </w:pPr>
            <w:r w:rsidR="74BC1B79">
              <w:rPr/>
              <w:t>Personalização de campanhas</w:t>
            </w:r>
          </w:p>
        </w:tc>
        <w:tc>
          <w:tcPr>
            <w:tcW w:w="322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CA80210" w14:textId="1BB7F1FD">
            <w:pPr>
              <w:pStyle w:val="Normal"/>
              <w:spacing w:before="40" w:beforeAutospacing="off" w:after="40" w:afterAutospacing="off"/>
              <w:jc w:val="left"/>
            </w:pPr>
            <w:r w:rsidR="74BC1B79">
              <w:rPr/>
              <w:t>+15 pontos no NPS</w:t>
            </w:r>
          </w:p>
        </w:tc>
        <w:tc>
          <w:tcPr>
            <w:tcW w:w="257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67DE9420" w14:textId="4A860EBB">
            <w:pPr>
              <w:pStyle w:val="Normal"/>
              <w:spacing w:before="40" w:beforeAutospacing="off" w:after="40" w:afterAutospacing="off"/>
              <w:jc w:val="left"/>
            </w:pPr>
            <w:r w:rsidR="74BC1B79">
              <w:rPr/>
              <w:t>NPS, ROI</w:t>
            </w:r>
          </w:p>
        </w:tc>
      </w:tr>
      <w:tr w:rsidR="105A41E3" w:rsidTr="4AEA9CA3" w14:paraId="0139CE5C">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7FC6812A" w14:textId="3010B253">
            <w:pPr>
              <w:pStyle w:val="Normal"/>
              <w:spacing w:before="40" w:beforeAutospacing="off" w:after="40" w:afterAutospacing="off"/>
              <w:jc w:val="left"/>
            </w:pPr>
            <w:r w:rsidR="74BC1B79">
              <w:rPr/>
              <w:t>ESG</w:t>
            </w:r>
          </w:p>
        </w:tc>
        <w:tc>
          <w:tcPr>
            <w:tcW w:w="335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01855B87" w14:textId="18982AD8">
            <w:pPr>
              <w:pStyle w:val="Normal"/>
              <w:spacing w:before="40" w:beforeAutospacing="off" w:after="40" w:afterAutospacing="off"/>
              <w:jc w:val="left"/>
            </w:pPr>
            <w:r w:rsidR="74BC1B79">
              <w:rPr/>
              <w:t>Monitoramento de emissões</w:t>
            </w:r>
          </w:p>
        </w:tc>
        <w:tc>
          <w:tcPr>
            <w:tcW w:w="322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47FFF40C" w14:textId="5CF0499D">
            <w:pPr>
              <w:pStyle w:val="Normal"/>
              <w:spacing w:before="40" w:beforeAutospacing="off" w:after="40" w:afterAutospacing="off"/>
              <w:jc w:val="left"/>
            </w:pPr>
            <w:r w:rsidR="74BC1B79">
              <w:rPr/>
              <w:t>Conformidade regulatória ampliada</w:t>
            </w:r>
          </w:p>
        </w:tc>
        <w:tc>
          <w:tcPr>
            <w:tcW w:w="2573"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4AEA9CA3" w:rsidRDefault="105A41E3" w14:paraId="2C66D48D" w14:textId="065016AC">
            <w:pPr>
              <w:pStyle w:val="Normal"/>
              <w:spacing w:before="40" w:beforeAutospacing="off" w:after="40" w:afterAutospacing="off"/>
              <w:jc w:val="left"/>
            </w:pPr>
            <w:r w:rsidR="74BC1B79">
              <w:rPr/>
              <w:t xml:space="preserve">Governança, Market </w:t>
            </w:r>
            <w:r w:rsidR="74BC1B79">
              <w:rPr/>
              <w:t>Share</w:t>
            </w:r>
          </w:p>
        </w:tc>
      </w:tr>
      <w:tr w:rsidR="105A41E3" w:rsidTr="4AEA9CA3" w14:paraId="231EBD0A">
        <w:trPr>
          <w:trHeight w:val="300"/>
        </w:trPr>
        <w:tc>
          <w:tcPr>
            <w:tcW w:w="10476" w:type="dxa"/>
            <w:gridSpan w:val="4"/>
            <w:tcMar/>
            <w:vAlign w:val="center"/>
          </w:tcPr>
          <w:p w:rsidR="12F9B7F6" w:rsidP="105A41E3" w:rsidRDefault="12F9B7F6" w14:paraId="659FCA4A" w14:textId="15726044">
            <w:pPr>
              <w:pStyle w:val="Normal"/>
              <w:spacing w:before="40" w:beforeAutospacing="off" w:after="40" w:afterAutospacing="off"/>
              <w:jc w:val="both"/>
              <w:rPr>
                <w:noProof w:val="0"/>
                <w:sz w:val="18"/>
                <w:szCs w:val="18"/>
                <w:lang w:val="pt-BR"/>
              </w:rPr>
            </w:pPr>
            <w:r w:rsidRPr="105A41E3" w:rsidR="12F9B7F6">
              <w:rPr>
                <w:noProof w:val="0"/>
                <w:sz w:val="18"/>
                <w:szCs w:val="18"/>
                <w:lang w:val="pt-BR"/>
              </w:rPr>
              <w:t>Tabela 3.5 – Benchmarks da IA na Atualidade (2020–2025)</w:t>
            </w:r>
          </w:p>
        </w:tc>
      </w:tr>
    </w:tbl>
    <w:p w:rsidR="105A41E3" w:rsidP="105A41E3" w:rsidRDefault="105A41E3" w14:paraId="47949660" w14:textId="642687F1">
      <w:pPr>
        <w:pStyle w:val="Normal"/>
        <w:bidi w:val="0"/>
        <w:jc w:val="both"/>
        <w:rPr>
          <w:noProof w:val="0"/>
          <w:lang w:val="pt-BR"/>
        </w:rPr>
      </w:pPr>
    </w:p>
    <w:tbl>
      <w:tblPr>
        <w:tblStyle w:val="TableGrid"/>
        <w:bidiVisual w:val="0"/>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440"/>
      </w:tblGrid>
      <w:tr w:rsidR="2A838D50" w:rsidTr="4AEA9CA3" w14:paraId="3248F6FB">
        <w:trPr>
          <w:trHeight w:val="300"/>
        </w:trPr>
        <w:tc>
          <w:tcPr>
            <w:tcW w:w="10440" w:type="dxa"/>
            <w:tcMar/>
          </w:tcPr>
          <w:p w:rsidR="0AEFB639" w:rsidP="2A838D50" w:rsidRDefault="0AEFB639" w14:paraId="39A32B94" w14:textId="642659A1">
            <w:pPr>
              <w:pStyle w:val="Normal"/>
              <w:bidi w:val="0"/>
              <w:jc w:val="center"/>
              <w:rPr>
                <w:rFonts w:ascii="Arial" w:hAnsi="Arial" w:eastAsia="Arial" w:cs="Arial"/>
                <w:i w:val="1"/>
                <w:iCs w:val="1"/>
                <w:noProof w:val="0"/>
                <w:sz w:val="24"/>
                <w:szCs w:val="24"/>
                <w:lang w:val="pt-BR"/>
              </w:rPr>
            </w:pPr>
            <w:r w:rsidR="0AF2544E">
              <w:drawing>
                <wp:inline wp14:editId="0A2273F1" wp14:anchorId="41BE26CF">
                  <wp:extent cx="2695575" cy="2021681"/>
                  <wp:effectExtent l="0" t="0" r="0" b="0"/>
                  <wp:docPr id="20877481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401033" name="Picture 1449401033"/>
                          <pic:cNvPicPr/>
                        </pic:nvPicPr>
                        <pic:blipFill>
                          <a:blip xmlns:r="http://schemas.openxmlformats.org/officeDocument/2006/relationships" r:embed="rId2041030218">
                            <a:extLst>
                              <a:ext uri="{28A0092B-C50C-407E-A947-70E740481C1C}">
                                <a14:useLocalDpi xmlns:a14="http://schemas.microsoft.com/office/drawing/2010/main"/>
                              </a:ext>
                            </a:extLst>
                          </a:blip>
                          <a:stretch>
                            <a:fillRect/>
                          </a:stretch>
                        </pic:blipFill>
                        <pic:spPr>
                          <a:xfrm rot="0">
                            <a:off x="0" y="0"/>
                            <a:ext cx="2695575" cy="2021681"/>
                          </a:xfrm>
                          <a:prstGeom prst="rect">
                            <a:avLst/>
                          </a:prstGeom>
                        </pic:spPr>
                      </pic:pic>
                    </a:graphicData>
                  </a:graphic>
                </wp:inline>
              </w:drawing>
            </w:r>
          </w:p>
        </w:tc>
      </w:tr>
      <w:tr w:rsidR="2A838D50" w:rsidTr="4AEA9CA3" w14:paraId="42087150">
        <w:trPr>
          <w:trHeight w:val="300"/>
        </w:trPr>
        <w:tc>
          <w:tcPr>
            <w:tcW w:w="10440" w:type="dxa"/>
            <w:tcMar/>
          </w:tcPr>
          <w:p w:rsidR="0AEFB639" w:rsidP="2A838D50" w:rsidRDefault="0AEFB639" w14:paraId="365200C3" w14:textId="767ED742">
            <w:pPr>
              <w:pStyle w:val="Normal"/>
              <w:bidi w:val="0"/>
              <w:ind w:left="0"/>
              <w:jc w:val="center"/>
            </w:pPr>
            <w:r w:rsidRPr="2A838D50" w:rsidR="0AEFB639">
              <w:rPr>
                <w:noProof w:val="0"/>
                <w:sz w:val="18"/>
                <w:szCs w:val="18"/>
                <w:lang w:val="pt-BR"/>
              </w:rPr>
              <w:t>Figura 3.4 – ROI médio em empresas que adotaram IA (2020–2025)</w:t>
            </w:r>
          </w:p>
        </w:tc>
      </w:tr>
    </w:tbl>
    <w:p w:rsidR="2A838D50" w:rsidP="2A838D50" w:rsidRDefault="2A838D50" w14:paraId="7511B85C" w14:textId="4D5D3F78">
      <w:pPr>
        <w:pStyle w:val="Normal"/>
        <w:suppressLineNumbers w:val="0"/>
        <w:bidi w:val="0"/>
        <w:spacing w:before="240" w:beforeAutospacing="off" w:after="240" w:afterAutospacing="off" w:line="279" w:lineRule="auto"/>
        <w:ind w:left="0" w:right="0"/>
        <w:jc w:val="center"/>
      </w:pPr>
    </w:p>
    <w:p w:rsidR="1DFEA9E2" w:rsidP="105A41E3" w:rsidRDefault="1DFEA9E2" w14:paraId="1F0E516A" w14:textId="0A10F348">
      <w:pPr>
        <w:pStyle w:val="Normal"/>
        <w:bidi w:val="0"/>
        <w:jc w:val="both"/>
      </w:pPr>
      <w:r w:rsidRPr="105A41E3" w:rsidR="1DFEA9E2">
        <w:rPr>
          <w:noProof w:val="0"/>
          <w:lang w:val="pt-BR"/>
        </w:rPr>
        <w:t xml:space="preserve">A Figura 3.4 apresenta um </w:t>
      </w:r>
      <w:r w:rsidRPr="105A41E3" w:rsidR="1DFEA9E2">
        <w:rPr>
          <w:noProof w:val="0"/>
          <w:lang w:val="pt-BR"/>
        </w:rPr>
        <w:t>gráfico de barras comparativo</w:t>
      </w:r>
      <w:r w:rsidRPr="105A41E3" w:rsidR="1DFEA9E2">
        <w:rPr>
          <w:noProof w:val="0"/>
          <w:lang w:val="pt-BR"/>
        </w:rPr>
        <w:t xml:space="preserve"> entre dois grupos de empresas: aquelas que adotaram a Inteligência Artificial de forma </w:t>
      </w:r>
      <w:r w:rsidRPr="105A41E3" w:rsidR="1DFEA9E2">
        <w:rPr>
          <w:noProof w:val="0"/>
          <w:lang w:val="pt-BR"/>
        </w:rPr>
        <w:t>estratégica e estruturada</w:t>
      </w:r>
      <w:r w:rsidRPr="105A41E3" w:rsidR="1DFEA9E2">
        <w:rPr>
          <w:noProof w:val="0"/>
          <w:lang w:val="pt-BR"/>
        </w:rPr>
        <w:t xml:space="preserve"> e aquelas que implementaram soluções de IA sem um plano definido.</w:t>
      </w:r>
    </w:p>
    <w:p w:rsidR="1DFEA9E2" w:rsidP="105A41E3" w:rsidRDefault="1DFEA9E2" w14:paraId="5695539C" w14:textId="28FA7E0B">
      <w:pPr>
        <w:pStyle w:val="Normal"/>
        <w:bidi w:val="0"/>
        <w:jc w:val="both"/>
        <w:rPr>
          <w:rFonts w:ascii="Arial" w:hAnsi="Arial" w:eastAsia="Arial" w:cs="Arial"/>
          <w:noProof w:val="0"/>
          <w:sz w:val="24"/>
          <w:szCs w:val="24"/>
          <w:lang w:val="pt-BR"/>
        </w:rPr>
      </w:pPr>
      <w:r w:rsidRPr="105A41E3" w:rsidR="1DFEA9E2">
        <w:rPr>
          <w:noProof w:val="0"/>
          <w:lang w:val="pt-BR"/>
        </w:rPr>
        <w:t xml:space="preserve">As empresas com </w:t>
      </w:r>
      <w:r w:rsidRPr="105A41E3" w:rsidR="1DFEA9E2">
        <w:rPr>
          <w:noProof w:val="0"/>
          <w:lang w:val="pt-BR"/>
        </w:rPr>
        <w:t>adoção estratégica</w:t>
      </w:r>
      <w:r w:rsidRPr="105A41E3" w:rsidR="1DFEA9E2">
        <w:rPr>
          <w:noProof w:val="0"/>
          <w:lang w:val="pt-BR"/>
        </w:rPr>
        <w:t xml:space="preserve"> exibem um </w:t>
      </w:r>
      <w:r w:rsidRPr="105A41E3" w:rsidR="1DFEA9E2">
        <w:rPr>
          <w:noProof w:val="0"/>
          <w:lang w:val="pt-BR"/>
        </w:rPr>
        <w:t>ROI médio de +20%</w:t>
      </w:r>
      <w:r w:rsidRPr="105A41E3" w:rsidR="1DFEA9E2">
        <w:rPr>
          <w:noProof w:val="0"/>
          <w:lang w:val="pt-BR"/>
        </w:rPr>
        <w:t>, evidenciado pela barra mais alta.</w:t>
      </w:r>
    </w:p>
    <w:p w:rsidR="1DFEA9E2" w:rsidP="105A41E3" w:rsidRDefault="1DFEA9E2" w14:paraId="11366E83" w14:textId="5B7FB9A9">
      <w:pPr>
        <w:pStyle w:val="Normal"/>
        <w:bidi w:val="0"/>
        <w:jc w:val="both"/>
        <w:rPr>
          <w:rFonts w:ascii="Arial" w:hAnsi="Arial" w:eastAsia="Arial" w:cs="Arial"/>
          <w:noProof w:val="0"/>
          <w:sz w:val="24"/>
          <w:szCs w:val="24"/>
          <w:lang w:val="pt-BR"/>
        </w:rPr>
      </w:pPr>
      <w:r w:rsidRPr="105A41E3" w:rsidR="1DFEA9E2">
        <w:rPr>
          <w:noProof w:val="0"/>
          <w:lang w:val="pt-BR"/>
        </w:rPr>
        <w:t xml:space="preserve">As empresas sem plano estruturado registram apenas </w:t>
      </w:r>
      <w:r w:rsidRPr="105A41E3" w:rsidR="1DFEA9E2">
        <w:rPr>
          <w:noProof w:val="0"/>
          <w:lang w:val="pt-BR"/>
        </w:rPr>
        <w:t>+8% de ROI</w:t>
      </w:r>
      <w:r w:rsidRPr="105A41E3" w:rsidR="1DFEA9E2">
        <w:rPr>
          <w:noProof w:val="0"/>
          <w:lang w:val="pt-BR"/>
        </w:rPr>
        <w:t>, representadas por uma barra significativamente menor.</w:t>
      </w:r>
    </w:p>
    <w:p w:rsidR="1DFEA9E2" w:rsidP="105A41E3" w:rsidRDefault="1DFEA9E2" w14:paraId="05C86846" w14:textId="0C35A679">
      <w:pPr>
        <w:pStyle w:val="Normal"/>
        <w:bidi w:val="0"/>
        <w:jc w:val="both"/>
      </w:pPr>
      <w:r w:rsidRPr="2A838D50" w:rsidR="1DFEA9E2">
        <w:rPr>
          <w:noProof w:val="0"/>
          <w:lang w:val="pt-BR"/>
        </w:rPr>
        <w:t>Interpretação: O gráfico reforça que a maturidade da IA corporativa depende de planejamento e governança, não apenas da tecnologia em si. Organizações que alinharam a IA a objetivos estratégicos e métricas de governança conseguiram capturar valor muito superior em comparação às que adotaram soluções isoladas.</w:t>
      </w:r>
    </w:p>
    <w:p w:rsidR="0C65BA04" w:rsidP="105A41E3" w:rsidRDefault="0C65BA04" w14:paraId="6BC3D9F4" w14:textId="00B351A5">
      <w:pPr>
        <w:bidi w:val="0"/>
        <w:spacing w:before="240" w:beforeAutospacing="off" w:after="240" w:afterAutospacing="off"/>
        <w:jc w:val="both"/>
      </w:pPr>
      <w:r w:rsidRPr="105A41E3" w:rsidR="0C65BA04">
        <w:rPr>
          <w:rFonts w:ascii="Arial" w:hAnsi="Arial" w:eastAsia="Arial" w:cs="Arial"/>
          <w:noProof w:val="0"/>
          <w:sz w:val="24"/>
          <w:szCs w:val="24"/>
          <w:lang w:val="pt-BR"/>
        </w:rPr>
        <w:t xml:space="preserve">A integração da </w:t>
      </w:r>
      <w:r w:rsidRPr="105A41E3" w:rsidR="0C65BA04">
        <w:rPr>
          <w:rFonts w:ascii="Arial" w:hAnsi="Arial" w:eastAsia="Arial" w:cs="Arial"/>
          <w:b w:val="1"/>
          <w:bCs w:val="1"/>
          <w:noProof w:val="0"/>
          <w:sz w:val="24"/>
          <w:szCs w:val="24"/>
          <w:lang w:val="pt-BR"/>
        </w:rPr>
        <w:t>Inteligência Artificial (IA)</w:t>
      </w:r>
      <w:r w:rsidRPr="105A41E3" w:rsidR="0C65BA04">
        <w:rPr>
          <w:rFonts w:ascii="Arial" w:hAnsi="Arial" w:eastAsia="Arial" w:cs="Arial"/>
          <w:noProof w:val="0"/>
          <w:sz w:val="24"/>
          <w:szCs w:val="24"/>
          <w:lang w:val="pt-BR"/>
        </w:rPr>
        <w:t xml:space="preserve"> com práticas de </w:t>
      </w:r>
      <w:r w:rsidRPr="105A41E3" w:rsidR="0C65BA04">
        <w:rPr>
          <w:rFonts w:ascii="Arial" w:hAnsi="Arial" w:eastAsia="Arial" w:cs="Arial"/>
          <w:b w:val="1"/>
          <w:bCs w:val="1"/>
          <w:noProof w:val="0"/>
          <w:sz w:val="24"/>
          <w:szCs w:val="24"/>
          <w:lang w:val="pt-BR"/>
        </w:rPr>
        <w:t>ESG (Environmental, Social and Governance)</w:t>
      </w:r>
      <w:r w:rsidRPr="105A41E3" w:rsidR="0C65BA04">
        <w:rPr>
          <w:rFonts w:ascii="Arial" w:hAnsi="Arial" w:eastAsia="Arial" w:cs="Arial"/>
          <w:noProof w:val="0"/>
          <w:sz w:val="24"/>
          <w:szCs w:val="24"/>
          <w:lang w:val="pt-BR"/>
        </w:rPr>
        <w:t xml:space="preserve"> reforça que a tecnologia não deve ser vista apenas como ferramenta de eficiência, mas também como instrumento de </w:t>
      </w:r>
      <w:r w:rsidRPr="105A41E3" w:rsidR="0C65BA04">
        <w:rPr>
          <w:rFonts w:ascii="Arial" w:hAnsi="Arial" w:eastAsia="Arial" w:cs="Arial"/>
          <w:b w:val="1"/>
          <w:bCs w:val="1"/>
          <w:noProof w:val="0"/>
          <w:sz w:val="24"/>
          <w:szCs w:val="24"/>
          <w:lang w:val="pt-BR"/>
        </w:rPr>
        <w:t>responsabilidade corporativa</w:t>
      </w:r>
      <w:r w:rsidRPr="105A41E3" w:rsidR="0C65BA04">
        <w:rPr>
          <w:rFonts w:ascii="Arial" w:hAnsi="Arial" w:eastAsia="Arial" w:cs="Arial"/>
          <w:noProof w:val="0"/>
          <w:sz w:val="24"/>
          <w:szCs w:val="24"/>
          <w:lang w:val="pt-BR"/>
        </w:rPr>
        <w:t xml:space="preserve">. Segundo a </w:t>
      </w:r>
      <w:r w:rsidRPr="105A41E3" w:rsidR="0C65BA04">
        <w:rPr>
          <w:rFonts w:ascii="Arial" w:hAnsi="Arial" w:eastAsia="Arial" w:cs="Arial"/>
          <w:i w:val="1"/>
          <w:iCs w:val="1"/>
          <w:noProof w:val="0"/>
          <w:sz w:val="24"/>
          <w:szCs w:val="24"/>
          <w:lang w:val="pt-BR"/>
        </w:rPr>
        <w:t>KPMG Global Energy Report (2025)</w:t>
      </w:r>
      <w:r w:rsidRPr="105A41E3" w:rsidR="0C65BA04">
        <w:rPr>
          <w:rFonts w:ascii="Arial" w:hAnsi="Arial" w:eastAsia="Arial" w:cs="Arial"/>
          <w:noProof w:val="0"/>
          <w:sz w:val="24"/>
          <w:szCs w:val="24"/>
          <w:lang w:val="pt-BR"/>
        </w:rPr>
        <w:t xml:space="preserve">, </w:t>
      </w:r>
      <w:r w:rsidRPr="105A41E3" w:rsidR="0C65BA04">
        <w:rPr>
          <w:rFonts w:ascii="Arial" w:hAnsi="Arial" w:eastAsia="Arial" w:cs="Arial"/>
          <w:b w:val="1"/>
          <w:bCs w:val="1"/>
          <w:noProof w:val="0"/>
          <w:sz w:val="24"/>
          <w:szCs w:val="24"/>
          <w:lang w:val="pt-BR"/>
        </w:rPr>
        <w:t>82% dos CEOs de setores intensivos em energia e recursos naturais acreditam que a IA é essencial para reduzir emissões e acelerar a governança corporativa</w:t>
      </w:r>
      <w:r w:rsidRPr="105A41E3" w:rsidR="0C65BA04">
        <w:rPr>
          <w:rFonts w:ascii="Arial" w:hAnsi="Arial" w:eastAsia="Arial" w:cs="Arial"/>
          <w:noProof w:val="0"/>
          <w:sz w:val="24"/>
          <w:szCs w:val="24"/>
          <w:lang w:val="pt-BR"/>
        </w:rPr>
        <w:t xml:space="preserve">. No Brasil, levantamento da Amcham mostra que </w:t>
      </w:r>
      <w:r w:rsidRPr="105A41E3" w:rsidR="0C65BA04">
        <w:rPr>
          <w:rFonts w:ascii="Arial" w:hAnsi="Arial" w:eastAsia="Arial" w:cs="Arial"/>
          <w:b w:val="1"/>
          <w:bCs w:val="1"/>
          <w:noProof w:val="0"/>
          <w:sz w:val="24"/>
          <w:szCs w:val="24"/>
          <w:lang w:val="pt-BR"/>
        </w:rPr>
        <w:t>60% dos empresários já utilizam IA como vetor estratégico para acelerar metas ESG</w:t>
      </w:r>
      <w:r w:rsidRPr="105A41E3" w:rsidR="0C65BA04">
        <w:rPr>
          <w:rFonts w:ascii="Arial" w:hAnsi="Arial" w:eastAsia="Arial" w:cs="Arial"/>
          <w:noProof w:val="0"/>
          <w:sz w:val="24"/>
          <w:szCs w:val="24"/>
          <w:lang w:val="pt-BR"/>
        </w:rPr>
        <w:t>, embora 76% ainda enfrentem dificuldades em mensurar resultados.</w:t>
      </w:r>
    </w:p>
    <w:p w:rsidR="0C65BA04" w:rsidP="105A41E3" w:rsidRDefault="0C65BA04" w14:paraId="42D45AE7" w14:textId="7CC90CDE">
      <w:pPr>
        <w:bidi w:val="0"/>
        <w:spacing w:before="240" w:beforeAutospacing="off" w:after="240" w:afterAutospacing="off"/>
        <w:jc w:val="both"/>
      </w:pPr>
      <w:r w:rsidRPr="105A41E3" w:rsidR="0C65BA04">
        <w:rPr>
          <w:rFonts w:ascii="Arial" w:hAnsi="Arial" w:eastAsia="Arial" w:cs="Arial"/>
          <w:noProof w:val="0"/>
          <w:sz w:val="24"/>
          <w:szCs w:val="24"/>
          <w:lang w:val="pt-BR"/>
        </w:rPr>
        <w:t xml:space="preserve">Aplicações práticas incluem o uso de sistemas como o </w:t>
      </w:r>
      <w:r w:rsidRPr="105A41E3" w:rsidR="0C65BA04">
        <w:rPr>
          <w:rFonts w:ascii="Arial" w:hAnsi="Arial" w:eastAsia="Arial" w:cs="Arial"/>
          <w:b w:val="1"/>
          <w:bCs w:val="1"/>
          <w:noProof w:val="0"/>
          <w:sz w:val="24"/>
          <w:szCs w:val="24"/>
          <w:lang w:val="pt-BR"/>
        </w:rPr>
        <w:t>Sentinel AI da Carbonova</w:t>
      </w:r>
      <w:r w:rsidRPr="105A41E3" w:rsidR="0C65BA04">
        <w:rPr>
          <w:rFonts w:ascii="Arial" w:hAnsi="Arial" w:eastAsia="Arial" w:cs="Arial"/>
          <w:noProof w:val="0"/>
          <w:sz w:val="24"/>
          <w:szCs w:val="24"/>
          <w:lang w:val="pt-BR"/>
        </w:rPr>
        <w:t xml:space="preserve">, que combina satélites, sensores IoT e aprendizado de máquina para monitorar emissões de carbono em tempo real, garantindo conformidade regulatória e transparência. Além disso, estudos da FGV destacam que a IA aplicada ao ESG permite </w:t>
      </w:r>
      <w:r w:rsidRPr="105A41E3" w:rsidR="0C65BA04">
        <w:rPr>
          <w:rFonts w:ascii="Arial" w:hAnsi="Arial" w:eastAsia="Arial" w:cs="Arial"/>
          <w:b w:val="1"/>
          <w:bCs w:val="1"/>
          <w:noProof w:val="0"/>
          <w:sz w:val="24"/>
          <w:szCs w:val="24"/>
          <w:lang w:val="pt-BR"/>
        </w:rPr>
        <w:t>avaliar diversidade em processos de recrutamento e automatizar auditorias de compliance</w:t>
      </w:r>
      <w:r w:rsidRPr="105A41E3" w:rsidR="0C65BA04">
        <w:rPr>
          <w:rFonts w:ascii="Arial" w:hAnsi="Arial" w:eastAsia="Arial" w:cs="Arial"/>
          <w:noProof w:val="0"/>
          <w:sz w:val="24"/>
          <w:szCs w:val="24"/>
          <w:lang w:val="pt-BR"/>
        </w:rPr>
        <w:t xml:space="preserve">, ampliando métricas como </w:t>
      </w:r>
      <w:r w:rsidRPr="105A41E3" w:rsidR="0C65BA04">
        <w:rPr>
          <w:rFonts w:ascii="Arial" w:hAnsi="Arial" w:eastAsia="Arial" w:cs="Arial"/>
          <w:b w:val="1"/>
          <w:bCs w:val="1"/>
          <w:noProof w:val="0"/>
          <w:sz w:val="24"/>
          <w:szCs w:val="24"/>
          <w:lang w:val="pt-BR"/>
        </w:rPr>
        <w:t>ROI, NPS e market share</w:t>
      </w:r>
      <w:r w:rsidRPr="105A41E3" w:rsidR="0C65BA04">
        <w:rPr>
          <w:rFonts w:ascii="Arial" w:hAnsi="Arial" w:eastAsia="Arial" w:cs="Arial"/>
          <w:noProof w:val="0"/>
          <w:sz w:val="24"/>
          <w:szCs w:val="24"/>
          <w:lang w:val="pt-BR"/>
        </w:rPr>
        <w:t>.</w:t>
      </w:r>
    </w:p>
    <w:p w:rsidR="0C65BA04" w:rsidP="105A41E3" w:rsidRDefault="0C65BA04" w14:paraId="7C495D8C" w14:textId="783C3B13">
      <w:pPr>
        <w:bidi w:val="0"/>
        <w:spacing w:before="240" w:beforeAutospacing="off" w:after="240" w:afterAutospacing="off"/>
        <w:jc w:val="both"/>
      </w:pPr>
      <w:r w:rsidRPr="4AEA9CA3" w:rsidR="0807693F">
        <w:rPr>
          <w:rFonts w:ascii="Arial" w:hAnsi="Arial" w:eastAsia="Arial" w:cs="Arial"/>
          <w:noProof w:val="0"/>
          <w:sz w:val="24"/>
          <w:szCs w:val="24"/>
          <w:lang w:val="pt-BR"/>
        </w:rPr>
        <w:t xml:space="preserve">Esses impactos demonstram que a IA, quando alinhada a métricas de sustentabilidade e governança, fortalece tanto a </w:t>
      </w:r>
      <w:r w:rsidRPr="4AEA9CA3" w:rsidR="0807693F">
        <w:rPr>
          <w:rFonts w:ascii="Arial" w:hAnsi="Arial" w:eastAsia="Arial" w:cs="Arial"/>
          <w:b w:val="1"/>
          <w:bCs w:val="1"/>
          <w:noProof w:val="0"/>
          <w:sz w:val="24"/>
          <w:szCs w:val="24"/>
          <w:lang w:val="pt-BR"/>
        </w:rPr>
        <w:t>competitividade</w:t>
      </w:r>
      <w:r w:rsidRPr="4AEA9CA3" w:rsidR="0807693F">
        <w:rPr>
          <w:rFonts w:ascii="Arial" w:hAnsi="Arial" w:eastAsia="Arial" w:cs="Arial"/>
          <w:noProof w:val="0"/>
          <w:sz w:val="24"/>
          <w:szCs w:val="24"/>
          <w:lang w:val="pt-BR"/>
        </w:rPr>
        <w:t xml:space="preserve"> quanto a </w:t>
      </w:r>
      <w:r w:rsidRPr="4AEA9CA3" w:rsidR="0807693F">
        <w:rPr>
          <w:rFonts w:ascii="Arial" w:hAnsi="Arial" w:eastAsia="Arial" w:cs="Arial"/>
          <w:b w:val="1"/>
          <w:bCs w:val="1"/>
          <w:noProof w:val="0"/>
          <w:sz w:val="24"/>
          <w:szCs w:val="24"/>
          <w:lang w:val="pt-BR"/>
        </w:rPr>
        <w:t>credibilidade institucional</w:t>
      </w:r>
      <w:r w:rsidRPr="4AEA9CA3" w:rsidR="0807693F">
        <w:rPr>
          <w:rFonts w:ascii="Arial" w:hAnsi="Arial" w:eastAsia="Arial" w:cs="Arial"/>
          <w:noProof w:val="0"/>
          <w:sz w:val="24"/>
          <w:szCs w:val="24"/>
          <w:lang w:val="pt-BR"/>
        </w:rPr>
        <w:t>, tornando-se parte essencial da estratégia corporativa contemporânea.</w:t>
      </w:r>
    </w:p>
    <w:p w:rsidR="4AEA9CA3" w:rsidP="4AEA9CA3" w:rsidRDefault="4AEA9CA3" w14:paraId="156F71B1" w14:textId="745F48DB">
      <w:pPr>
        <w:bidi w:val="0"/>
        <w:spacing w:before="240" w:beforeAutospacing="off" w:after="240" w:afterAutospacing="off"/>
        <w:jc w:val="both"/>
        <w:rPr>
          <w:rFonts w:ascii="Arial" w:hAnsi="Arial" w:eastAsia="Arial" w:cs="Arial"/>
          <w:noProof w:val="0"/>
          <w:sz w:val="24"/>
          <w:szCs w:val="24"/>
          <w:lang w:val="pt-BR"/>
        </w:rPr>
      </w:pPr>
    </w:p>
    <w:p w:rsidR="4AEA9CA3" w:rsidRDefault="4AEA9CA3" w14:paraId="064C5CD8" w14:textId="77788F8B">
      <w:r>
        <w:br w:type="page"/>
      </w:r>
    </w:p>
    <w:tbl>
      <w:tblPr>
        <w:tblStyle w:val="TableGrid"/>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950"/>
        <w:gridCol w:w="3270"/>
        <w:gridCol w:w="2865"/>
        <w:gridCol w:w="2355"/>
      </w:tblGrid>
      <w:tr w:rsidR="105A41E3" w:rsidTr="4AEA9CA3" w14:paraId="202CC384">
        <w:trPr>
          <w:trHeight w:val="300"/>
        </w:trPr>
        <w:tc>
          <w:tcPr>
            <w:tcW w:w="195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4AEA9CA3" w:rsidRDefault="105A41E3" w14:paraId="3B734817" w14:textId="0A2F6331">
            <w:pPr>
              <w:pStyle w:val="Normal"/>
              <w:widowControl w:val="0"/>
              <w:shd w:val="clear" w:color="auto" w:fill="074F6A" w:themeFill="accent4" w:themeFillShade="80"/>
              <w:bidi w:val="0"/>
              <w:spacing w:before="40" w:beforeAutospacing="off" w:after="40" w:afterAutospacing="off"/>
              <w:rPr>
                <w:color w:val="auto"/>
              </w:rPr>
            </w:pPr>
            <w:r w:rsidRPr="4AEA9CA3" w:rsidR="74BC1B79">
              <w:rPr>
                <w:color w:val="auto"/>
              </w:rPr>
              <w:t>Dimensão ESG</w:t>
            </w:r>
          </w:p>
        </w:tc>
        <w:tc>
          <w:tcPr>
            <w:tcW w:w="327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4AEA9CA3" w:rsidRDefault="105A41E3" w14:paraId="2978708A" w14:textId="1514851A">
            <w:pPr>
              <w:pStyle w:val="Normal"/>
              <w:widowControl w:val="0"/>
              <w:shd w:val="clear" w:color="auto" w:fill="074F6A" w:themeFill="accent4" w:themeFillShade="80"/>
              <w:bidi w:val="0"/>
              <w:spacing w:before="40" w:beforeAutospacing="off" w:after="40" w:afterAutospacing="off"/>
              <w:rPr>
                <w:color w:val="auto"/>
              </w:rPr>
            </w:pPr>
            <w:r w:rsidRPr="4AEA9CA3" w:rsidR="74BC1B79">
              <w:rPr>
                <w:color w:val="auto"/>
              </w:rPr>
              <w:t>Aplicação de IA</w:t>
            </w:r>
          </w:p>
        </w:tc>
        <w:tc>
          <w:tcPr>
            <w:tcW w:w="28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4AEA9CA3" w:rsidRDefault="105A41E3" w14:paraId="6AE2CF7C" w14:textId="74702982">
            <w:pPr>
              <w:pStyle w:val="Normal"/>
              <w:widowControl w:val="0"/>
              <w:shd w:val="clear" w:color="auto" w:fill="074F6A" w:themeFill="accent4" w:themeFillShade="80"/>
              <w:bidi w:val="0"/>
              <w:spacing w:before="40" w:beforeAutospacing="off" w:after="40" w:afterAutospacing="off"/>
              <w:rPr>
                <w:color w:val="auto"/>
              </w:rPr>
            </w:pPr>
            <w:r w:rsidRPr="4AEA9CA3" w:rsidR="74BC1B79">
              <w:rPr>
                <w:color w:val="auto"/>
              </w:rPr>
              <w:t>Impacto Positivo</w:t>
            </w:r>
          </w:p>
        </w:tc>
        <w:tc>
          <w:tcPr>
            <w:tcW w:w="235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4AEA9CA3" w:rsidRDefault="105A41E3" w14:paraId="16C1B225" w14:textId="223C8FE5">
            <w:pPr>
              <w:pStyle w:val="Normal"/>
              <w:widowControl w:val="0"/>
              <w:shd w:val="clear" w:color="auto" w:fill="074F6A" w:themeFill="accent4" w:themeFillShade="80"/>
              <w:bidi w:val="0"/>
              <w:spacing w:before="40" w:beforeAutospacing="off" w:after="40" w:afterAutospacing="off"/>
              <w:rPr>
                <w:color w:val="auto"/>
              </w:rPr>
            </w:pPr>
            <w:r w:rsidRPr="4AEA9CA3" w:rsidR="74BC1B79">
              <w:rPr>
                <w:color w:val="auto"/>
              </w:rPr>
              <w:t>Métricas Afetadas</w:t>
            </w:r>
          </w:p>
        </w:tc>
      </w:tr>
      <w:tr w:rsidR="105A41E3" w:rsidTr="4AEA9CA3" w14:paraId="653DFFC9">
        <w:trPr>
          <w:trHeight w:val="300"/>
        </w:trPr>
        <w:tc>
          <w:tcPr>
            <w:tcW w:w="195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604F025A" w14:textId="5A04D3D5">
            <w:pPr>
              <w:pStyle w:val="Normal"/>
              <w:widowControl w:val="0"/>
              <w:bidi w:val="0"/>
              <w:spacing w:before="40" w:beforeAutospacing="off" w:after="40" w:afterAutospacing="off"/>
              <w:rPr>
                <w:color w:val="auto"/>
              </w:rPr>
            </w:pPr>
            <w:r w:rsidRPr="4AEA9CA3" w:rsidR="74BC1B79">
              <w:rPr>
                <w:color w:val="auto"/>
              </w:rPr>
              <w:t>Ambiental</w:t>
            </w:r>
          </w:p>
        </w:tc>
        <w:tc>
          <w:tcPr>
            <w:tcW w:w="327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686DCF49" w14:textId="2088E23C">
            <w:pPr>
              <w:pStyle w:val="Normal"/>
              <w:widowControl w:val="0"/>
              <w:bidi w:val="0"/>
              <w:spacing w:before="40" w:beforeAutospacing="off" w:after="40" w:afterAutospacing="off"/>
              <w:rPr>
                <w:color w:val="auto"/>
              </w:rPr>
            </w:pPr>
            <w:r w:rsidRPr="4AEA9CA3" w:rsidR="74BC1B79">
              <w:rPr>
                <w:color w:val="auto"/>
              </w:rPr>
              <w:t>Monitoramento de emissões de carbono (Sentinel AI)</w:t>
            </w:r>
          </w:p>
        </w:tc>
        <w:tc>
          <w:tcPr>
            <w:tcW w:w="28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0EEB3D52" w14:textId="30025F66">
            <w:pPr>
              <w:pStyle w:val="Normal"/>
              <w:widowControl w:val="0"/>
              <w:bidi w:val="0"/>
              <w:spacing w:before="40" w:beforeAutospacing="off" w:after="40" w:afterAutospacing="off"/>
              <w:rPr>
                <w:color w:val="auto"/>
              </w:rPr>
            </w:pPr>
            <w:r w:rsidRPr="4AEA9CA3" w:rsidR="74BC1B79">
              <w:rPr>
                <w:color w:val="auto"/>
              </w:rPr>
              <w:t>Redução de 15% nas emissões</w:t>
            </w:r>
          </w:p>
        </w:tc>
        <w:tc>
          <w:tcPr>
            <w:tcW w:w="23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4E025521" w14:textId="53B4B6B1">
            <w:pPr>
              <w:pStyle w:val="Normal"/>
              <w:widowControl w:val="0"/>
              <w:bidi w:val="0"/>
              <w:spacing w:before="40" w:beforeAutospacing="off" w:after="40" w:afterAutospacing="off"/>
              <w:rPr>
                <w:color w:val="auto"/>
              </w:rPr>
            </w:pPr>
            <w:r w:rsidRPr="4AEA9CA3" w:rsidR="74BC1B79">
              <w:rPr>
                <w:color w:val="auto"/>
              </w:rPr>
              <w:t>ROI, Conformidade</w:t>
            </w:r>
          </w:p>
        </w:tc>
      </w:tr>
      <w:tr w:rsidR="105A41E3" w:rsidTr="4AEA9CA3" w14:paraId="23B263CD">
        <w:trPr>
          <w:trHeight w:val="300"/>
        </w:trPr>
        <w:tc>
          <w:tcPr>
            <w:tcW w:w="195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2BA6505B" w14:textId="1630F906">
            <w:pPr>
              <w:pStyle w:val="Normal"/>
              <w:widowControl w:val="0"/>
              <w:bidi w:val="0"/>
              <w:spacing w:before="40" w:beforeAutospacing="off" w:after="40" w:afterAutospacing="off"/>
              <w:rPr>
                <w:color w:val="auto"/>
              </w:rPr>
            </w:pPr>
            <w:r w:rsidRPr="4AEA9CA3" w:rsidR="74BC1B79">
              <w:rPr>
                <w:color w:val="auto"/>
              </w:rPr>
              <w:t>Social</w:t>
            </w:r>
          </w:p>
        </w:tc>
        <w:tc>
          <w:tcPr>
            <w:tcW w:w="327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265FD1B0" w14:textId="0BCA40D2">
            <w:pPr>
              <w:pStyle w:val="Normal"/>
              <w:widowControl w:val="0"/>
              <w:bidi w:val="0"/>
              <w:spacing w:before="40" w:beforeAutospacing="off" w:after="40" w:afterAutospacing="off"/>
              <w:rPr>
                <w:color w:val="auto"/>
              </w:rPr>
            </w:pPr>
            <w:r w:rsidRPr="4AEA9CA3" w:rsidR="74BC1B79">
              <w:rPr>
                <w:color w:val="auto"/>
              </w:rPr>
              <w:t>Análise de diversidade em recrutamento</w:t>
            </w:r>
          </w:p>
        </w:tc>
        <w:tc>
          <w:tcPr>
            <w:tcW w:w="28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13C69F72" w14:textId="1D2548F5">
            <w:pPr>
              <w:pStyle w:val="Normal"/>
              <w:widowControl w:val="0"/>
              <w:bidi w:val="0"/>
              <w:spacing w:before="40" w:beforeAutospacing="off" w:after="40" w:afterAutospacing="off"/>
              <w:rPr>
                <w:color w:val="auto"/>
              </w:rPr>
            </w:pPr>
            <w:r w:rsidRPr="4AEA9CA3" w:rsidR="74BC1B79">
              <w:rPr>
                <w:color w:val="auto"/>
              </w:rPr>
              <w:t>+10% em diversidade de equipes</w:t>
            </w:r>
          </w:p>
        </w:tc>
        <w:tc>
          <w:tcPr>
            <w:tcW w:w="23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70A0825D" w14:textId="4271CA0A">
            <w:pPr>
              <w:pStyle w:val="Normal"/>
              <w:widowControl w:val="0"/>
              <w:bidi w:val="0"/>
              <w:spacing w:before="40" w:beforeAutospacing="off" w:after="40" w:afterAutospacing="off"/>
              <w:rPr>
                <w:color w:val="auto"/>
              </w:rPr>
            </w:pPr>
            <w:r w:rsidRPr="4AEA9CA3" w:rsidR="74BC1B79">
              <w:rPr>
                <w:color w:val="auto"/>
              </w:rPr>
              <w:t xml:space="preserve">Market </w:t>
            </w:r>
            <w:r w:rsidRPr="4AEA9CA3" w:rsidR="74BC1B79">
              <w:rPr>
                <w:color w:val="auto"/>
              </w:rPr>
              <w:t>Share</w:t>
            </w:r>
            <w:r w:rsidRPr="4AEA9CA3" w:rsidR="74BC1B79">
              <w:rPr>
                <w:color w:val="auto"/>
              </w:rPr>
              <w:t>, NPS</w:t>
            </w:r>
          </w:p>
        </w:tc>
      </w:tr>
      <w:tr w:rsidR="105A41E3" w:rsidTr="4AEA9CA3" w14:paraId="3F526EF4">
        <w:trPr>
          <w:trHeight w:val="300"/>
        </w:trPr>
        <w:tc>
          <w:tcPr>
            <w:tcW w:w="195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05CEDCD5" w14:textId="0A9AD8BF">
            <w:pPr>
              <w:pStyle w:val="Normal"/>
              <w:widowControl w:val="0"/>
              <w:bidi w:val="0"/>
              <w:spacing w:before="40" w:beforeAutospacing="off" w:after="40" w:afterAutospacing="off"/>
              <w:rPr>
                <w:color w:val="auto"/>
              </w:rPr>
            </w:pPr>
            <w:r w:rsidRPr="4AEA9CA3" w:rsidR="74BC1B79">
              <w:rPr>
                <w:color w:val="auto"/>
              </w:rPr>
              <w:t>Governança</w:t>
            </w:r>
          </w:p>
        </w:tc>
        <w:tc>
          <w:tcPr>
            <w:tcW w:w="327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75933DA5" w14:textId="3ADFCEC5">
            <w:pPr>
              <w:pStyle w:val="Normal"/>
              <w:widowControl w:val="0"/>
              <w:bidi w:val="0"/>
              <w:spacing w:before="40" w:beforeAutospacing="off" w:after="40" w:afterAutospacing="off"/>
              <w:rPr>
                <w:color w:val="auto"/>
              </w:rPr>
            </w:pPr>
            <w:r w:rsidRPr="4AEA9CA3" w:rsidR="74BC1B79">
              <w:rPr>
                <w:color w:val="auto"/>
              </w:rPr>
              <w:t>Compliance regulatório automatizado</w:t>
            </w:r>
          </w:p>
        </w:tc>
        <w:tc>
          <w:tcPr>
            <w:tcW w:w="28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2CB18EB0" w14:textId="056D0476">
            <w:pPr>
              <w:pStyle w:val="Normal"/>
              <w:widowControl w:val="0"/>
              <w:bidi w:val="0"/>
              <w:spacing w:before="40" w:beforeAutospacing="off" w:after="40" w:afterAutospacing="off"/>
              <w:rPr>
                <w:color w:val="auto"/>
              </w:rPr>
            </w:pPr>
            <w:r w:rsidRPr="4AEA9CA3" w:rsidR="74BC1B79">
              <w:rPr>
                <w:color w:val="auto"/>
              </w:rPr>
              <w:t>+20% em eficiência de auditorias</w:t>
            </w:r>
          </w:p>
        </w:tc>
        <w:tc>
          <w:tcPr>
            <w:tcW w:w="23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4AEA9CA3" w:rsidRDefault="105A41E3" w14:paraId="4356B364" w14:textId="0B35BCB5">
            <w:pPr>
              <w:pStyle w:val="Normal"/>
              <w:widowControl w:val="0"/>
              <w:bidi w:val="0"/>
              <w:spacing w:before="40" w:beforeAutospacing="off" w:after="40" w:afterAutospacing="off"/>
              <w:rPr>
                <w:color w:val="auto"/>
              </w:rPr>
            </w:pPr>
            <w:r w:rsidRPr="4AEA9CA3" w:rsidR="74BC1B79">
              <w:rPr>
                <w:color w:val="auto"/>
              </w:rPr>
              <w:t>SLA, Governança</w:t>
            </w:r>
          </w:p>
        </w:tc>
      </w:tr>
      <w:tr w:rsidR="105A41E3" w:rsidTr="4AEA9CA3" w14:paraId="2132F27C">
        <w:trPr>
          <w:trHeight w:val="300"/>
        </w:trPr>
        <w:tc>
          <w:tcPr>
            <w:tcW w:w="10440" w:type="dxa"/>
            <w:gridSpan w:val="4"/>
            <w:tcMar/>
          </w:tcPr>
          <w:p w:rsidR="50C6F983" w:rsidP="4AEA9CA3" w:rsidRDefault="50C6F983" w14:paraId="3571819B" w14:textId="3ACA8D16">
            <w:pPr>
              <w:pStyle w:val="Normal"/>
              <w:widowControl w:val="0"/>
              <w:bidi w:val="0"/>
              <w:spacing w:before="40" w:beforeAutospacing="off" w:after="40" w:afterAutospacing="off"/>
              <w:rPr>
                <w:noProof w:val="0"/>
                <w:color w:val="auto"/>
                <w:lang w:val="pt-BR"/>
              </w:rPr>
            </w:pPr>
            <w:r w:rsidRPr="4AEA9CA3" w:rsidR="6E40A295">
              <w:rPr>
                <w:noProof w:val="0"/>
                <w:color w:val="auto"/>
                <w:lang w:val="pt-BR"/>
              </w:rPr>
              <w:t>Tabela 3.6 – Aplicações da IA em ESG e Governança (2020–2025)</w:t>
            </w:r>
          </w:p>
        </w:tc>
      </w:tr>
    </w:tbl>
    <w:p w:rsidR="105A41E3" w:rsidP="105A41E3" w:rsidRDefault="105A41E3" w14:paraId="1283AC08" w14:textId="5C966FCE">
      <w:pPr>
        <w:pStyle w:val="Normal"/>
        <w:bidi w:val="0"/>
        <w:jc w:val="both"/>
        <w:rPr>
          <w:noProof w:val="0"/>
          <w:lang w:val="pt-BR"/>
        </w:rPr>
      </w:pPr>
    </w:p>
    <w:p w:rsidR="1352309F" w:rsidP="105A41E3" w:rsidRDefault="1352309F" w14:paraId="2C9F0416" w14:textId="72E44938">
      <w:pPr>
        <w:pStyle w:val="Normal"/>
        <w:bidi w:val="0"/>
        <w:jc w:val="both"/>
      </w:pPr>
      <w:r w:rsidRPr="2A838D50" w:rsidR="1352309F">
        <w:rPr>
          <w:noProof w:val="0"/>
          <w:lang w:val="pt-BR"/>
        </w:rPr>
        <w:t xml:space="preserve">A </w:t>
      </w:r>
      <w:r w:rsidRPr="2A838D50" w:rsidR="1352309F">
        <w:rPr>
          <w:noProof w:val="0"/>
          <w:lang w:val="pt-BR"/>
        </w:rPr>
        <w:t>Figura 3.5</w:t>
      </w:r>
      <w:r w:rsidRPr="2A838D50" w:rsidR="1352309F">
        <w:rPr>
          <w:noProof w:val="0"/>
          <w:lang w:val="pt-BR"/>
        </w:rPr>
        <w:t xml:space="preserve"> demonstra como a </w:t>
      </w:r>
      <w:r w:rsidRPr="2A838D50" w:rsidR="1352309F">
        <w:rPr>
          <w:noProof w:val="0"/>
          <w:lang w:val="pt-BR"/>
        </w:rPr>
        <w:t>Inteligência Artificial</w:t>
      </w:r>
      <w:r w:rsidRPr="2A838D50" w:rsidR="1352309F">
        <w:rPr>
          <w:noProof w:val="0"/>
          <w:lang w:val="pt-BR"/>
        </w:rPr>
        <w:t xml:space="preserve"> atua como elo entre as três dimensões do </w:t>
      </w:r>
      <w:r w:rsidRPr="2A838D50" w:rsidR="1352309F">
        <w:rPr>
          <w:noProof w:val="0"/>
          <w:lang w:val="pt-BR"/>
        </w:rPr>
        <w:t>ESG — Ambiental, Social e Governança</w:t>
      </w:r>
      <w:r w:rsidRPr="2A838D50" w:rsidR="1352309F">
        <w:rPr>
          <w:noProof w:val="0"/>
          <w:lang w:val="pt-BR"/>
        </w:rPr>
        <w:t xml:space="preserve"> — e as principais métricas corporativas. No diagrama, os círculos representam cada dimensão, interligados pelo núcleo da IA, que conecta práticas sustentáveis e responsáveis a indicadores executivos como </w:t>
      </w:r>
      <w:r w:rsidRPr="2A838D50" w:rsidR="1352309F">
        <w:rPr>
          <w:noProof w:val="0"/>
          <w:lang w:val="pt-BR"/>
        </w:rPr>
        <w:t>ROI, NPS, SLA e Market Share</w:t>
      </w:r>
      <w:r w:rsidRPr="2A838D50" w:rsidR="1352309F">
        <w:rPr>
          <w:noProof w:val="0"/>
          <w:lang w:val="pt-BR"/>
        </w:rPr>
        <w:t>.</w:t>
      </w:r>
    </w:p>
    <w:tbl>
      <w:tblPr>
        <w:tblStyle w:val="TableGrid"/>
        <w:bidiVisual w:val="0"/>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440"/>
      </w:tblGrid>
      <w:tr w:rsidR="2A838D50" w:rsidTr="4AEA9CA3" w14:paraId="6039C4FA">
        <w:trPr>
          <w:trHeight w:val="300"/>
        </w:trPr>
        <w:tc>
          <w:tcPr>
            <w:tcW w:w="10440" w:type="dxa"/>
            <w:tcMar/>
          </w:tcPr>
          <w:p w:rsidR="164998F9" w:rsidP="2A838D50" w:rsidRDefault="164998F9" w14:paraId="70D091F7" w14:textId="7F2434CA">
            <w:pPr>
              <w:pStyle w:val="Normal"/>
              <w:bidi w:val="0"/>
              <w:jc w:val="center"/>
              <w:rPr>
                <w:rFonts w:ascii="Arial" w:hAnsi="Arial" w:eastAsia="Arial" w:cs="Arial"/>
                <w:noProof w:val="0"/>
                <w:sz w:val="24"/>
                <w:szCs w:val="24"/>
                <w:lang w:val="pt-BR"/>
              </w:rPr>
            </w:pPr>
            <w:r w:rsidR="546BCC15">
              <w:drawing>
                <wp:inline wp14:editId="6A958F69" wp14:anchorId="113591D2">
                  <wp:extent cx="5019675" cy="5019675"/>
                  <wp:effectExtent l="0" t="0" r="0" b="0"/>
                  <wp:docPr id="19006731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8859993" name="Picture 1238859993"/>
                          <pic:cNvPicPr/>
                        </pic:nvPicPr>
                        <pic:blipFill>
                          <a:blip xmlns:r="http://schemas.openxmlformats.org/officeDocument/2006/relationships" r:embed="rId1522974925">
                            <a:extLst>
                              <a:ext uri="{28A0092B-C50C-407E-A947-70E740481C1C}">
                                <a14:useLocalDpi xmlns:a14="http://schemas.microsoft.com/office/drawing/2010/main"/>
                              </a:ext>
                            </a:extLst>
                          </a:blip>
                          <a:stretch>
                            <a:fillRect/>
                          </a:stretch>
                        </pic:blipFill>
                        <pic:spPr>
                          <a:xfrm rot="0">
                            <a:off x="0" y="0"/>
                            <a:ext cx="5019675" cy="5019675"/>
                          </a:xfrm>
                          <a:prstGeom prst="rect">
                            <a:avLst/>
                          </a:prstGeom>
                        </pic:spPr>
                      </pic:pic>
                    </a:graphicData>
                  </a:graphic>
                </wp:inline>
              </w:drawing>
            </w:r>
          </w:p>
        </w:tc>
      </w:tr>
      <w:tr w:rsidR="2A838D50" w:rsidTr="4AEA9CA3" w14:paraId="6B94C649">
        <w:trPr>
          <w:trHeight w:val="300"/>
        </w:trPr>
        <w:tc>
          <w:tcPr>
            <w:tcW w:w="10440" w:type="dxa"/>
            <w:tcMar/>
          </w:tcPr>
          <w:p w:rsidR="164998F9" w:rsidP="2A838D50" w:rsidRDefault="164998F9" w14:paraId="2F5D9557" w14:textId="771A6BD6">
            <w:pPr>
              <w:pStyle w:val="Normal"/>
              <w:bidi w:val="0"/>
              <w:ind w:left="0"/>
              <w:jc w:val="center"/>
              <w:rPr>
                <w:rFonts w:ascii="Arial" w:hAnsi="Arial" w:eastAsia="Arial" w:cs="Arial"/>
                <w:noProof w:val="0"/>
                <w:sz w:val="18"/>
                <w:szCs w:val="18"/>
                <w:lang w:val="pt-BR"/>
              </w:rPr>
            </w:pPr>
            <w:r w:rsidRPr="2A838D50" w:rsidR="164998F9">
              <w:rPr>
                <w:rFonts w:ascii="Arial" w:hAnsi="Arial" w:eastAsia="Arial" w:cs="Arial"/>
                <w:noProof w:val="0"/>
                <w:sz w:val="18"/>
                <w:szCs w:val="18"/>
                <w:lang w:val="pt-BR"/>
              </w:rPr>
              <w:t>Figura 3.5 - Integração da IA com ESG</w:t>
            </w:r>
          </w:p>
        </w:tc>
      </w:tr>
    </w:tbl>
    <w:p w:rsidR="2A838D50" w:rsidP="2A838D50" w:rsidRDefault="2A838D50" w14:paraId="2F85C194" w14:textId="30B2D26F">
      <w:pPr>
        <w:pStyle w:val="Normal"/>
        <w:suppressLineNumbers w:val="0"/>
        <w:bidi w:val="0"/>
        <w:spacing w:before="0" w:beforeAutospacing="off" w:after="160" w:afterAutospacing="off" w:line="279" w:lineRule="auto"/>
        <w:ind w:left="0" w:right="0"/>
        <w:jc w:val="center"/>
      </w:pPr>
    </w:p>
    <w:p w:rsidR="1352309F" w:rsidP="105A41E3" w:rsidRDefault="1352309F" w14:paraId="29B4A39B" w14:textId="5B4ACF92">
      <w:pPr>
        <w:pStyle w:val="Normal"/>
        <w:bidi w:val="0"/>
        <w:jc w:val="both"/>
      </w:pPr>
      <w:r w:rsidRPr="105A41E3" w:rsidR="1352309F">
        <w:rPr>
          <w:noProof w:val="0"/>
          <w:lang w:val="pt-BR"/>
        </w:rPr>
        <w:t>Interpretação:</w:t>
      </w:r>
    </w:p>
    <w:p w:rsidR="1352309F" w:rsidP="105A41E3" w:rsidRDefault="1352309F" w14:paraId="254CAF76" w14:textId="49640831">
      <w:pPr>
        <w:pStyle w:val="ListParagraph"/>
        <w:numPr>
          <w:ilvl w:val="0"/>
          <w:numId w:val="136"/>
        </w:numPr>
        <w:bidi w:val="0"/>
        <w:jc w:val="both"/>
        <w:rPr>
          <w:rFonts w:ascii="Arial" w:hAnsi="Arial" w:eastAsia="Arial" w:cs="Arial"/>
          <w:noProof w:val="0"/>
          <w:sz w:val="24"/>
          <w:szCs w:val="24"/>
          <w:lang w:val="pt-BR"/>
        </w:rPr>
      </w:pPr>
      <w:r w:rsidRPr="105A41E3" w:rsidR="1352309F">
        <w:rPr>
          <w:noProof w:val="0"/>
          <w:lang w:val="pt-BR"/>
        </w:rPr>
        <w:t xml:space="preserve">No eixo </w:t>
      </w:r>
      <w:r w:rsidRPr="105A41E3" w:rsidR="1352309F">
        <w:rPr>
          <w:noProof w:val="0"/>
          <w:lang w:val="pt-BR"/>
        </w:rPr>
        <w:t>Ambiental</w:t>
      </w:r>
      <w:r w:rsidRPr="105A41E3" w:rsidR="1352309F">
        <w:rPr>
          <w:noProof w:val="0"/>
          <w:lang w:val="pt-BR"/>
        </w:rPr>
        <w:t>, agentes inteligentes monitoram emissões de carbono e otimizam consumo energético, garantindo conformidade regulatória.</w:t>
      </w:r>
    </w:p>
    <w:p w:rsidR="105A41E3" w:rsidP="105A41E3" w:rsidRDefault="105A41E3" w14:paraId="27351D67" w14:textId="62E77E39">
      <w:pPr>
        <w:pStyle w:val="ListParagraph"/>
        <w:bidi w:val="0"/>
        <w:ind w:left="720"/>
        <w:jc w:val="both"/>
        <w:rPr>
          <w:rFonts w:ascii="Arial" w:hAnsi="Arial" w:eastAsia="Arial" w:cs="Arial"/>
          <w:noProof w:val="0"/>
          <w:sz w:val="24"/>
          <w:szCs w:val="24"/>
          <w:lang w:val="pt-BR"/>
        </w:rPr>
      </w:pPr>
    </w:p>
    <w:p w:rsidR="1352309F" w:rsidP="105A41E3" w:rsidRDefault="1352309F" w14:paraId="228F660D" w14:textId="73F8FC35">
      <w:pPr>
        <w:pStyle w:val="ListParagraph"/>
        <w:numPr>
          <w:ilvl w:val="0"/>
          <w:numId w:val="136"/>
        </w:numPr>
        <w:bidi w:val="0"/>
        <w:jc w:val="both"/>
        <w:rPr>
          <w:rFonts w:ascii="Arial" w:hAnsi="Arial" w:eastAsia="Arial" w:cs="Arial"/>
          <w:noProof w:val="0"/>
          <w:sz w:val="24"/>
          <w:szCs w:val="24"/>
          <w:lang w:val="pt-BR"/>
        </w:rPr>
      </w:pPr>
      <w:r w:rsidRPr="105A41E3" w:rsidR="1352309F">
        <w:rPr>
          <w:noProof w:val="0"/>
          <w:lang w:val="pt-BR"/>
        </w:rPr>
        <w:t xml:space="preserve">No eixo </w:t>
      </w:r>
      <w:r w:rsidRPr="105A41E3" w:rsidR="1352309F">
        <w:rPr>
          <w:noProof w:val="0"/>
          <w:lang w:val="pt-BR"/>
        </w:rPr>
        <w:t>Social</w:t>
      </w:r>
      <w:r w:rsidRPr="105A41E3" w:rsidR="1352309F">
        <w:rPr>
          <w:noProof w:val="0"/>
          <w:lang w:val="pt-BR"/>
        </w:rPr>
        <w:t xml:space="preserve">, algoritmos avaliam diversidade em recrutamento e promovem inclusão, impactando diretamente o </w:t>
      </w:r>
      <w:r w:rsidRPr="105A41E3" w:rsidR="1352309F">
        <w:rPr>
          <w:noProof w:val="0"/>
          <w:lang w:val="pt-BR"/>
        </w:rPr>
        <w:t>NPS</w:t>
      </w:r>
      <w:r w:rsidRPr="105A41E3" w:rsidR="1352309F">
        <w:rPr>
          <w:noProof w:val="0"/>
          <w:lang w:val="pt-BR"/>
        </w:rPr>
        <w:t xml:space="preserve"> e a percepção de marca.</w:t>
      </w:r>
    </w:p>
    <w:p w:rsidR="1352309F" w:rsidP="105A41E3" w:rsidRDefault="1352309F" w14:paraId="72D2359A" w14:textId="17E0E773">
      <w:pPr>
        <w:pStyle w:val="Normal"/>
        <w:bidi w:val="0"/>
        <w:jc w:val="both"/>
        <w:rPr>
          <w:rFonts w:ascii="Arial" w:hAnsi="Arial" w:eastAsia="Arial" w:cs="Arial"/>
          <w:noProof w:val="0"/>
          <w:sz w:val="24"/>
          <w:szCs w:val="24"/>
          <w:lang w:val="pt-BR"/>
        </w:rPr>
      </w:pPr>
      <w:r w:rsidRPr="105A41E3" w:rsidR="1352309F">
        <w:rPr>
          <w:noProof w:val="0"/>
          <w:lang w:val="pt-BR"/>
        </w:rPr>
        <w:t xml:space="preserve">No eixo </w:t>
      </w:r>
      <w:r w:rsidRPr="105A41E3" w:rsidR="1352309F">
        <w:rPr>
          <w:noProof w:val="0"/>
          <w:lang w:val="pt-BR"/>
        </w:rPr>
        <w:t>Governança</w:t>
      </w:r>
      <w:r w:rsidRPr="105A41E3" w:rsidR="1352309F">
        <w:rPr>
          <w:noProof w:val="0"/>
          <w:lang w:val="pt-BR"/>
        </w:rPr>
        <w:t xml:space="preserve">, sistemas de compliance automatizado ampliam a eficiência de auditorias e fortalecem métricas de </w:t>
      </w:r>
      <w:r w:rsidRPr="105A41E3" w:rsidR="1352309F">
        <w:rPr>
          <w:noProof w:val="0"/>
          <w:lang w:val="pt-BR"/>
        </w:rPr>
        <w:t>SLA e ROI</w:t>
      </w:r>
      <w:r w:rsidRPr="105A41E3" w:rsidR="1352309F">
        <w:rPr>
          <w:noProof w:val="0"/>
          <w:lang w:val="pt-BR"/>
        </w:rPr>
        <w:t>.</w:t>
      </w:r>
    </w:p>
    <w:p w:rsidR="1352309F" w:rsidP="105A41E3" w:rsidRDefault="1352309F" w14:paraId="001804A5" w14:textId="1D1FE99D">
      <w:pPr>
        <w:pStyle w:val="Normal"/>
        <w:bidi w:val="0"/>
        <w:jc w:val="both"/>
      </w:pPr>
      <w:r w:rsidRPr="105A41E3" w:rsidR="1352309F">
        <w:rPr>
          <w:noProof w:val="0"/>
          <w:lang w:val="pt-BR"/>
        </w:rPr>
        <w:t xml:space="preserve">Esse gráfico reforça que a IA contemporânea não deve ser compreendida apenas como ferramenta de eficiência, mas como </w:t>
      </w:r>
      <w:r w:rsidRPr="105A41E3" w:rsidR="1352309F">
        <w:rPr>
          <w:noProof w:val="0"/>
          <w:lang w:val="pt-BR"/>
        </w:rPr>
        <w:t>instrumento estratégico de responsabilidade corporativa</w:t>
      </w:r>
      <w:r w:rsidRPr="105A41E3" w:rsidR="1352309F">
        <w:rPr>
          <w:noProof w:val="0"/>
          <w:lang w:val="pt-BR"/>
        </w:rPr>
        <w:t>, capaz de alinhar inovação tecnológica às demandas de sustentabilidade e governança.</w:t>
      </w:r>
    </w:p>
    <w:p w:rsidR="105A41E3" w:rsidP="105A41E3" w:rsidRDefault="105A41E3" w14:paraId="41C1F933" w14:textId="39A2619A">
      <w:pPr>
        <w:bidi w:val="0"/>
        <w:spacing w:before="240" w:beforeAutospacing="off" w:after="240" w:afterAutospacing="off"/>
        <w:jc w:val="center"/>
        <w:rPr>
          <w:rFonts w:ascii="Arial" w:hAnsi="Arial" w:eastAsia="Arial" w:cs="Arial"/>
          <w:noProof w:val="0"/>
          <w:sz w:val="24"/>
          <w:szCs w:val="24"/>
          <w:lang w:val="pt-BR"/>
        </w:rPr>
      </w:pPr>
    </w:p>
    <w:p w:rsidR="0A4AED6C" w:rsidP="105A41E3" w:rsidRDefault="0A4AED6C" w14:paraId="0F39EDB3" w14:textId="13659F92">
      <w:pPr>
        <w:pStyle w:val="Heading4"/>
        <w:rPr>
          <w:rFonts w:ascii="Arial" w:hAnsi="Arial" w:eastAsia="Arial" w:cs="Arial"/>
          <w:b w:val="1"/>
          <w:bCs w:val="1"/>
          <w:noProof w:val="0"/>
          <w:sz w:val="36"/>
          <w:szCs w:val="36"/>
          <w:lang w:val="pt-BR"/>
        </w:rPr>
      </w:pPr>
      <w:bookmarkStart w:name="_Toc291681736" w:id="348979506"/>
      <w:r w:rsidRPr="2A838D50" w:rsidR="0A4AED6C">
        <w:rPr>
          <w:noProof w:val="0"/>
          <w:lang w:val="pt-BR"/>
        </w:rPr>
        <w:t>3.5.1 A maturidade da IA corporativa (2020–2025)</w:t>
      </w:r>
      <w:bookmarkEnd w:id="348979506"/>
    </w:p>
    <w:p w:rsidR="105A41E3" w:rsidP="105A41E3" w:rsidRDefault="105A41E3" w14:paraId="3272626A" w14:textId="0F51B140">
      <w:pPr>
        <w:pStyle w:val="Normal"/>
        <w:rPr>
          <w:noProof w:val="0"/>
          <w:lang w:val="pt-BR"/>
        </w:rPr>
      </w:pPr>
    </w:p>
    <w:p w:rsidR="0A4AED6C" w:rsidP="105A41E3" w:rsidRDefault="0A4AED6C" w14:paraId="43C4C1E8" w14:textId="537DFB29">
      <w:pPr>
        <w:pStyle w:val="Normal"/>
        <w:rPr>
          <w:rFonts w:ascii="Arial" w:hAnsi="Arial" w:eastAsia="Arial" w:cs="Arial"/>
          <w:b w:val="1"/>
          <w:bCs w:val="1"/>
          <w:noProof w:val="0"/>
          <w:sz w:val="28"/>
          <w:szCs w:val="28"/>
          <w:lang w:val="pt-BR"/>
        </w:rPr>
      </w:pPr>
      <w:r w:rsidRPr="105A41E3" w:rsidR="0A4AED6C">
        <w:rPr>
          <w:noProof w:val="0"/>
          <w:lang w:val="pt-BR"/>
        </w:rPr>
        <w:t>Parágrafo 141</w:t>
      </w:r>
    </w:p>
    <w:p w:rsidR="0A4AED6C" w:rsidP="105A41E3" w:rsidRDefault="0A4AED6C" w14:paraId="2C9C7A80" w14:textId="4BB4B3AD">
      <w:pPr>
        <w:spacing w:before="240" w:beforeAutospacing="off" w:after="240" w:afterAutospacing="off"/>
        <w:jc w:val="both"/>
      </w:pPr>
      <w:r w:rsidRPr="105A41E3" w:rsidR="0A4AED6C">
        <w:rPr>
          <w:rFonts w:ascii="Arial" w:hAnsi="Arial" w:eastAsia="Arial" w:cs="Arial"/>
          <w:noProof w:val="0"/>
          <w:sz w:val="24"/>
          <w:szCs w:val="24"/>
          <w:lang w:val="pt-BR"/>
        </w:rPr>
        <w:t xml:space="preserve">Entre 2020 e 2025, a Inteligência Artificial deixou de ser uma promessa tecnológica para se tornar um </w:t>
      </w:r>
      <w:r w:rsidRPr="105A41E3" w:rsidR="0A4AED6C">
        <w:rPr>
          <w:rFonts w:ascii="Arial" w:hAnsi="Arial" w:eastAsia="Arial" w:cs="Arial"/>
          <w:b w:val="1"/>
          <w:bCs w:val="1"/>
          <w:noProof w:val="0"/>
          <w:sz w:val="24"/>
          <w:szCs w:val="24"/>
          <w:lang w:val="pt-BR"/>
        </w:rPr>
        <w:t>componente estruturante da operação corporativa</w:t>
      </w:r>
      <w:r w:rsidRPr="105A41E3" w:rsidR="0A4AED6C">
        <w:rPr>
          <w:rFonts w:ascii="Arial" w:hAnsi="Arial" w:eastAsia="Arial" w:cs="Arial"/>
          <w:noProof w:val="0"/>
          <w:sz w:val="24"/>
          <w:szCs w:val="24"/>
          <w:lang w:val="pt-BR"/>
        </w:rPr>
        <w:t xml:space="preserve">. Segundo o relatório </w:t>
      </w:r>
      <w:r w:rsidRPr="105A41E3" w:rsidR="0A4AED6C">
        <w:rPr>
          <w:rFonts w:ascii="Arial" w:hAnsi="Arial" w:eastAsia="Arial" w:cs="Arial"/>
          <w:i w:val="1"/>
          <w:iCs w:val="1"/>
          <w:noProof w:val="0"/>
          <w:sz w:val="24"/>
          <w:szCs w:val="24"/>
          <w:lang w:val="pt-BR"/>
        </w:rPr>
        <w:t>AI Adoption in the Enterprise 2025</w:t>
      </w:r>
      <w:r w:rsidRPr="105A41E3" w:rsidR="0A4AED6C">
        <w:rPr>
          <w:rFonts w:ascii="Arial" w:hAnsi="Arial" w:eastAsia="Arial" w:cs="Arial"/>
          <w:noProof w:val="0"/>
          <w:sz w:val="24"/>
          <w:szCs w:val="24"/>
          <w:lang w:val="pt-BR"/>
        </w:rPr>
        <w:t xml:space="preserve">, publicado pela McKinsey &amp; Company, </w:t>
      </w:r>
      <w:r w:rsidRPr="105A41E3" w:rsidR="0A4AED6C">
        <w:rPr>
          <w:rFonts w:ascii="Arial" w:hAnsi="Arial" w:eastAsia="Arial" w:cs="Arial"/>
          <w:b w:val="1"/>
          <w:bCs w:val="1"/>
          <w:noProof w:val="0"/>
          <w:sz w:val="24"/>
          <w:szCs w:val="24"/>
          <w:lang w:val="pt-BR"/>
        </w:rPr>
        <w:t>empresas que escalaram soluções de IA em processos críticos registraram aumento médio de 20% em eficiência operacional</w:t>
      </w:r>
      <w:r w:rsidRPr="105A41E3" w:rsidR="0A4AED6C">
        <w:rPr>
          <w:rFonts w:ascii="Arial" w:hAnsi="Arial" w:eastAsia="Arial" w:cs="Arial"/>
          <w:noProof w:val="0"/>
          <w:sz w:val="24"/>
          <w:szCs w:val="24"/>
          <w:lang w:val="pt-BR"/>
        </w:rPr>
        <w:t xml:space="preserve">, além de </w:t>
      </w:r>
      <w:r w:rsidRPr="105A41E3" w:rsidR="0A4AED6C">
        <w:rPr>
          <w:rFonts w:ascii="Arial" w:hAnsi="Arial" w:eastAsia="Arial" w:cs="Arial"/>
          <w:b w:val="1"/>
          <w:bCs w:val="1"/>
          <w:noProof w:val="0"/>
          <w:sz w:val="24"/>
          <w:szCs w:val="24"/>
          <w:lang w:val="pt-BR"/>
        </w:rPr>
        <w:t>redução de até 25% no MTTR</w:t>
      </w:r>
      <w:r w:rsidRPr="105A41E3" w:rsidR="0A4AED6C">
        <w:rPr>
          <w:rFonts w:ascii="Arial" w:hAnsi="Arial" w:eastAsia="Arial" w:cs="Arial"/>
          <w:noProof w:val="0"/>
          <w:sz w:val="24"/>
          <w:szCs w:val="24"/>
          <w:lang w:val="pt-BR"/>
        </w:rPr>
        <w:t xml:space="preserve"> em setores como logística, manufatura e atendimento ao cliente.</w:t>
      </w:r>
    </w:p>
    <w:p w:rsidR="0A4AED6C" w:rsidP="105A41E3" w:rsidRDefault="0A4AED6C" w14:paraId="5473C7D4" w14:textId="4547095C">
      <w:pPr>
        <w:spacing w:before="240" w:beforeAutospacing="off" w:after="240" w:afterAutospacing="off"/>
        <w:jc w:val="both"/>
      </w:pPr>
      <w:r w:rsidRPr="105A41E3" w:rsidR="0A4AED6C">
        <w:rPr>
          <w:rFonts w:ascii="Arial" w:hAnsi="Arial" w:eastAsia="Arial" w:cs="Arial"/>
          <w:noProof w:val="0"/>
          <w:sz w:val="24"/>
          <w:szCs w:val="24"/>
          <w:lang w:val="pt-BR"/>
        </w:rPr>
        <w:t xml:space="preserve">No Brasil, dados da </w:t>
      </w:r>
      <w:r w:rsidRPr="105A41E3" w:rsidR="0A4AED6C">
        <w:rPr>
          <w:rFonts w:ascii="Arial" w:hAnsi="Arial" w:eastAsia="Arial" w:cs="Arial"/>
          <w:i w:val="1"/>
          <w:iCs w:val="1"/>
          <w:noProof w:val="0"/>
          <w:sz w:val="24"/>
          <w:szCs w:val="24"/>
          <w:lang w:val="pt-BR"/>
        </w:rPr>
        <w:t>FGV EAESP</w:t>
      </w:r>
      <w:r w:rsidRPr="105A41E3" w:rsidR="0A4AED6C">
        <w:rPr>
          <w:rFonts w:ascii="Arial" w:hAnsi="Arial" w:eastAsia="Arial" w:cs="Arial"/>
          <w:noProof w:val="0"/>
          <w:sz w:val="24"/>
          <w:szCs w:val="24"/>
          <w:lang w:val="pt-BR"/>
        </w:rPr>
        <w:t xml:space="preserve"> indicam que </w:t>
      </w:r>
      <w:r w:rsidRPr="105A41E3" w:rsidR="0A4AED6C">
        <w:rPr>
          <w:rFonts w:ascii="Arial" w:hAnsi="Arial" w:eastAsia="Arial" w:cs="Arial"/>
          <w:b w:val="1"/>
          <w:bCs w:val="1"/>
          <w:noProof w:val="0"/>
          <w:sz w:val="24"/>
          <w:szCs w:val="24"/>
          <w:lang w:val="pt-BR"/>
        </w:rPr>
        <w:t>mais de 60% das grandes empresas já utilizam IA em pelo menos três áreas estratégicas</w:t>
      </w:r>
      <w:r w:rsidRPr="105A41E3" w:rsidR="0A4AED6C">
        <w:rPr>
          <w:rFonts w:ascii="Arial" w:hAnsi="Arial" w:eastAsia="Arial" w:cs="Arial"/>
          <w:noProof w:val="0"/>
          <w:sz w:val="24"/>
          <w:szCs w:val="24"/>
          <w:lang w:val="pt-BR"/>
        </w:rPr>
        <w:t xml:space="preserve">, com destaque para </w:t>
      </w:r>
      <w:r w:rsidRPr="105A41E3" w:rsidR="0A4AED6C">
        <w:rPr>
          <w:rFonts w:ascii="Arial" w:hAnsi="Arial" w:eastAsia="Arial" w:cs="Arial"/>
          <w:b w:val="1"/>
          <w:bCs w:val="1"/>
          <w:noProof w:val="0"/>
          <w:sz w:val="24"/>
          <w:szCs w:val="24"/>
          <w:lang w:val="pt-BR"/>
        </w:rPr>
        <w:t>automação de tarefas repetitivas, análise preditiva e personalização de serviços</w:t>
      </w:r>
      <w:r w:rsidRPr="105A41E3" w:rsidR="0A4AED6C">
        <w:rPr>
          <w:rFonts w:ascii="Arial" w:hAnsi="Arial" w:eastAsia="Arial" w:cs="Arial"/>
          <w:noProof w:val="0"/>
          <w:sz w:val="24"/>
          <w:szCs w:val="24"/>
          <w:lang w:val="pt-BR"/>
        </w:rPr>
        <w:t xml:space="preserve">. Essa maturidade operacional também se reflete em métricas de experiência do cliente: estudo da </w:t>
      </w:r>
      <w:r w:rsidRPr="105A41E3" w:rsidR="0A4AED6C">
        <w:rPr>
          <w:rFonts w:ascii="Arial" w:hAnsi="Arial" w:eastAsia="Arial" w:cs="Arial"/>
          <w:i w:val="1"/>
          <w:iCs w:val="1"/>
          <w:noProof w:val="0"/>
          <w:sz w:val="24"/>
          <w:szCs w:val="24"/>
          <w:lang w:val="pt-BR"/>
        </w:rPr>
        <w:t>TOTVS Insights</w:t>
      </w:r>
      <w:r w:rsidRPr="105A41E3" w:rsidR="0A4AED6C">
        <w:rPr>
          <w:rFonts w:ascii="Arial" w:hAnsi="Arial" w:eastAsia="Arial" w:cs="Arial"/>
          <w:noProof w:val="0"/>
          <w:sz w:val="24"/>
          <w:szCs w:val="24"/>
          <w:lang w:val="pt-BR"/>
        </w:rPr>
        <w:t xml:space="preserve"> </w:t>
      </w:r>
      <w:r w:rsidRPr="105A41E3" w:rsidR="6FD4673E">
        <w:rPr>
          <w:rFonts w:ascii="Arial" w:hAnsi="Arial" w:eastAsia="Arial" w:cs="Arial"/>
          <w:noProof w:val="0"/>
          <w:sz w:val="24"/>
          <w:szCs w:val="24"/>
          <w:lang w:val="pt-BR"/>
        </w:rPr>
        <w:t xml:space="preserve">(2005) </w:t>
      </w:r>
      <w:r w:rsidRPr="105A41E3" w:rsidR="0A4AED6C">
        <w:rPr>
          <w:rFonts w:ascii="Arial" w:hAnsi="Arial" w:eastAsia="Arial" w:cs="Arial"/>
          <w:noProof w:val="0"/>
          <w:sz w:val="24"/>
          <w:szCs w:val="24"/>
          <w:lang w:val="pt-BR"/>
        </w:rPr>
        <w:t xml:space="preserve">mostra que </w:t>
      </w:r>
      <w:r w:rsidRPr="105A41E3" w:rsidR="0A4AED6C">
        <w:rPr>
          <w:rFonts w:ascii="Arial" w:hAnsi="Arial" w:eastAsia="Arial" w:cs="Arial"/>
          <w:b w:val="1"/>
          <w:bCs w:val="1"/>
          <w:noProof w:val="0"/>
          <w:sz w:val="24"/>
          <w:szCs w:val="24"/>
          <w:lang w:val="pt-BR"/>
        </w:rPr>
        <w:t>empresas que adotaram IA em canais de atendimento registraram aumento de até 15 pontos no NPS</w:t>
      </w:r>
      <w:r w:rsidRPr="105A41E3" w:rsidR="0A4AED6C">
        <w:rPr>
          <w:rFonts w:ascii="Arial" w:hAnsi="Arial" w:eastAsia="Arial" w:cs="Arial"/>
          <w:noProof w:val="0"/>
          <w:sz w:val="24"/>
          <w:szCs w:val="24"/>
          <w:lang w:val="pt-BR"/>
        </w:rPr>
        <w:t xml:space="preserve"> e </w:t>
      </w:r>
      <w:r w:rsidRPr="105A41E3" w:rsidR="0A4AED6C">
        <w:rPr>
          <w:rFonts w:ascii="Arial" w:hAnsi="Arial" w:eastAsia="Arial" w:cs="Arial"/>
          <w:b w:val="1"/>
          <w:bCs w:val="1"/>
          <w:noProof w:val="0"/>
          <w:sz w:val="24"/>
          <w:szCs w:val="24"/>
          <w:lang w:val="pt-BR"/>
        </w:rPr>
        <w:t>redução de 30% no tempo médio de resposta</w:t>
      </w:r>
      <w:r w:rsidRPr="105A41E3" w:rsidR="0A4AED6C">
        <w:rPr>
          <w:rFonts w:ascii="Arial" w:hAnsi="Arial" w:eastAsia="Arial" w:cs="Arial"/>
          <w:noProof w:val="0"/>
          <w:sz w:val="24"/>
          <w:szCs w:val="24"/>
          <w:lang w:val="pt-BR"/>
        </w:rPr>
        <w:t>.</w:t>
      </w:r>
    </w:p>
    <w:p w:rsidR="0A4AED6C" w:rsidP="105A41E3" w:rsidRDefault="0A4AED6C" w14:paraId="2CC453F5" w14:textId="7DD2673C">
      <w:pPr>
        <w:spacing w:before="240" w:beforeAutospacing="off" w:after="240" w:afterAutospacing="off"/>
        <w:jc w:val="both"/>
      </w:pPr>
      <w:r w:rsidRPr="105A41E3" w:rsidR="0A4AED6C">
        <w:rPr>
          <w:rFonts w:ascii="Arial" w:hAnsi="Arial" w:eastAsia="Arial" w:cs="Arial"/>
          <w:noProof w:val="0"/>
          <w:sz w:val="24"/>
          <w:szCs w:val="24"/>
          <w:lang w:val="pt-BR"/>
        </w:rPr>
        <w:t xml:space="preserve">Esses benchmarks demonstram que a maturidade da IA corporativa está diretamente associada à </w:t>
      </w:r>
      <w:r w:rsidRPr="105A41E3" w:rsidR="0A4AED6C">
        <w:rPr>
          <w:rFonts w:ascii="Arial" w:hAnsi="Arial" w:eastAsia="Arial" w:cs="Arial"/>
          <w:b w:val="1"/>
          <w:bCs w:val="1"/>
          <w:noProof w:val="0"/>
          <w:sz w:val="24"/>
          <w:szCs w:val="24"/>
          <w:lang w:val="pt-BR"/>
        </w:rPr>
        <w:t>integração estratégica da tecnologia com os objetivos de negócio</w:t>
      </w:r>
      <w:r w:rsidRPr="105A41E3" w:rsidR="0A4AED6C">
        <w:rPr>
          <w:rFonts w:ascii="Arial" w:hAnsi="Arial" w:eastAsia="Arial" w:cs="Arial"/>
          <w:noProof w:val="0"/>
          <w:sz w:val="24"/>
          <w:szCs w:val="24"/>
          <w:lang w:val="pt-BR"/>
        </w:rPr>
        <w:t xml:space="preserve">, reforçando que o valor da IA não está apenas em sua capacidade técnica, mas em sua </w:t>
      </w:r>
      <w:r w:rsidRPr="105A41E3" w:rsidR="0A4AED6C">
        <w:rPr>
          <w:rFonts w:ascii="Arial" w:hAnsi="Arial" w:eastAsia="Arial" w:cs="Arial"/>
          <w:b w:val="1"/>
          <w:bCs w:val="1"/>
          <w:noProof w:val="0"/>
          <w:sz w:val="24"/>
          <w:szCs w:val="24"/>
          <w:lang w:val="pt-BR"/>
        </w:rPr>
        <w:t>aplicabilidade mensurável</w:t>
      </w:r>
      <w:r w:rsidRPr="105A41E3" w:rsidR="0A4AED6C">
        <w:rPr>
          <w:rFonts w:ascii="Arial" w:hAnsi="Arial" w:eastAsia="Arial" w:cs="Arial"/>
          <w:noProof w:val="0"/>
          <w:sz w:val="24"/>
          <w:szCs w:val="24"/>
          <w:lang w:val="pt-BR"/>
        </w:rPr>
        <w:t xml:space="preserve"> em ambientes reais e complexos.</w:t>
      </w:r>
    </w:p>
    <w:p w:rsidR="4A0CA01C" w:rsidP="105A41E3" w:rsidRDefault="4A0CA01C" w14:paraId="01F2B93E" w14:textId="2F7DC62D">
      <w:pPr>
        <w:spacing w:before="240" w:beforeAutospacing="off" w:after="240" w:afterAutospacing="off"/>
        <w:jc w:val="both"/>
      </w:pPr>
      <w:r w:rsidRPr="105A41E3" w:rsidR="4A0CA01C">
        <w:rPr>
          <w:rFonts w:ascii="Arial" w:hAnsi="Arial" w:eastAsia="Arial" w:cs="Arial"/>
          <w:noProof w:val="0"/>
          <w:sz w:val="24"/>
          <w:szCs w:val="24"/>
          <w:lang w:val="pt-BR"/>
        </w:rPr>
        <w:t xml:space="preserve">A maturidade da IA corporativa entre 2020 e 2025 se consolidou por meio de </w:t>
      </w:r>
      <w:r w:rsidRPr="105A41E3" w:rsidR="4A0CA01C">
        <w:rPr>
          <w:rFonts w:ascii="Arial" w:hAnsi="Arial" w:eastAsia="Arial" w:cs="Arial"/>
          <w:b w:val="1"/>
          <w:bCs w:val="1"/>
          <w:noProof w:val="0"/>
          <w:sz w:val="24"/>
          <w:szCs w:val="24"/>
          <w:lang w:val="pt-BR"/>
        </w:rPr>
        <w:t>aplicações práticas em setores-chave</w:t>
      </w:r>
      <w:r w:rsidRPr="105A41E3" w:rsidR="4A0CA01C">
        <w:rPr>
          <w:rFonts w:ascii="Arial" w:hAnsi="Arial" w:eastAsia="Arial" w:cs="Arial"/>
          <w:noProof w:val="0"/>
          <w:sz w:val="24"/>
          <w:szCs w:val="24"/>
          <w:lang w:val="pt-BR"/>
        </w:rPr>
        <w:t xml:space="preserve">, com resultados mensuráveis em eficiência, experiência do cliente e governança. No setor de </w:t>
      </w:r>
      <w:r w:rsidRPr="105A41E3" w:rsidR="4A0CA01C">
        <w:rPr>
          <w:rFonts w:ascii="Arial" w:hAnsi="Arial" w:eastAsia="Arial" w:cs="Arial"/>
          <w:b w:val="1"/>
          <w:bCs w:val="1"/>
          <w:noProof w:val="0"/>
          <w:sz w:val="24"/>
          <w:szCs w:val="24"/>
          <w:lang w:val="pt-BR"/>
        </w:rPr>
        <w:t>varejo</w:t>
      </w:r>
      <w:r w:rsidRPr="105A41E3" w:rsidR="4A0CA01C">
        <w:rPr>
          <w:rFonts w:ascii="Arial" w:hAnsi="Arial" w:eastAsia="Arial" w:cs="Arial"/>
          <w:noProof w:val="0"/>
          <w:sz w:val="24"/>
          <w:szCs w:val="24"/>
          <w:lang w:val="pt-BR"/>
        </w:rPr>
        <w:t xml:space="preserve">, por exemplo, o uso de IA para personalização de ofertas e gestão de estoque resultou em </w:t>
      </w:r>
      <w:r w:rsidRPr="105A41E3" w:rsidR="4A0CA01C">
        <w:rPr>
          <w:rFonts w:ascii="Arial" w:hAnsi="Arial" w:eastAsia="Arial" w:cs="Arial"/>
          <w:b w:val="1"/>
          <w:bCs w:val="1"/>
          <w:noProof w:val="0"/>
          <w:sz w:val="24"/>
          <w:szCs w:val="24"/>
          <w:lang w:val="pt-BR"/>
        </w:rPr>
        <w:t>aumento médio de 15% no ROI</w:t>
      </w:r>
      <w:r w:rsidRPr="105A41E3" w:rsidR="4A0CA01C">
        <w:rPr>
          <w:rFonts w:ascii="Arial" w:hAnsi="Arial" w:eastAsia="Arial" w:cs="Arial"/>
          <w:noProof w:val="0"/>
          <w:sz w:val="24"/>
          <w:szCs w:val="24"/>
          <w:lang w:val="pt-BR"/>
        </w:rPr>
        <w:t xml:space="preserve">, segundo estudo da </w:t>
      </w:r>
      <w:r w:rsidRPr="105A41E3" w:rsidR="4A0CA01C">
        <w:rPr>
          <w:rFonts w:ascii="Arial" w:hAnsi="Arial" w:eastAsia="Arial" w:cs="Arial"/>
          <w:i w:val="1"/>
          <w:iCs w:val="1"/>
          <w:noProof w:val="0"/>
          <w:sz w:val="24"/>
          <w:szCs w:val="24"/>
          <w:lang w:val="pt-BR"/>
        </w:rPr>
        <w:t>TOTVS Labs</w:t>
      </w:r>
      <w:r w:rsidRPr="105A41E3" w:rsidR="4A0CA01C">
        <w:rPr>
          <w:rFonts w:ascii="Arial" w:hAnsi="Arial" w:eastAsia="Arial" w:cs="Arial"/>
          <w:noProof w:val="0"/>
          <w:sz w:val="24"/>
          <w:szCs w:val="24"/>
          <w:lang w:val="pt-BR"/>
        </w:rPr>
        <w:t xml:space="preserve">. Já na </w:t>
      </w:r>
      <w:r w:rsidRPr="105A41E3" w:rsidR="4A0CA01C">
        <w:rPr>
          <w:rFonts w:ascii="Arial" w:hAnsi="Arial" w:eastAsia="Arial" w:cs="Arial"/>
          <w:b w:val="1"/>
          <w:bCs w:val="1"/>
          <w:noProof w:val="0"/>
          <w:sz w:val="24"/>
          <w:szCs w:val="24"/>
          <w:lang w:val="pt-BR"/>
        </w:rPr>
        <w:t>indústria</w:t>
      </w:r>
      <w:r w:rsidRPr="105A41E3" w:rsidR="4A0CA01C">
        <w:rPr>
          <w:rFonts w:ascii="Arial" w:hAnsi="Arial" w:eastAsia="Arial" w:cs="Arial"/>
          <w:noProof w:val="0"/>
          <w:sz w:val="24"/>
          <w:szCs w:val="24"/>
          <w:lang w:val="pt-BR"/>
        </w:rPr>
        <w:t xml:space="preserve">, agentes inteligentes aplicados à manutenção preditiva e controle de qualidade reduziram o </w:t>
      </w:r>
      <w:r w:rsidRPr="105A41E3" w:rsidR="4A0CA01C">
        <w:rPr>
          <w:rFonts w:ascii="Arial" w:hAnsi="Arial" w:eastAsia="Arial" w:cs="Arial"/>
          <w:b w:val="1"/>
          <w:bCs w:val="1"/>
          <w:noProof w:val="0"/>
          <w:sz w:val="24"/>
          <w:szCs w:val="24"/>
          <w:lang w:val="pt-BR"/>
        </w:rPr>
        <w:t>MTTR em até 25%</w:t>
      </w:r>
      <w:r w:rsidRPr="105A41E3" w:rsidR="4A0CA01C">
        <w:rPr>
          <w:rFonts w:ascii="Arial" w:hAnsi="Arial" w:eastAsia="Arial" w:cs="Arial"/>
          <w:noProof w:val="0"/>
          <w:sz w:val="24"/>
          <w:szCs w:val="24"/>
          <w:lang w:val="pt-BR"/>
        </w:rPr>
        <w:t xml:space="preserve">, conforme relatório da </w:t>
      </w:r>
      <w:r w:rsidRPr="105A41E3" w:rsidR="4A0CA01C">
        <w:rPr>
          <w:rFonts w:ascii="Arial" w:hAnsi="Arial" w:eastAsia="Arial" w:cs="Arial"/>
          <w:i w:val="1"/>
          <w:iCs w:val="1"/>
          <w:noProof w:val="0"/>
          <w:sz w:val="24"/>
          <w:szCs w:val="24"/>
          <w:lang w:val="pt-BR"/>
        </w:rPr>
        <w:t>ABDI (Agência Brasileira de Desenvolvimento Industrial)</w:t>
      </w:r>
      <w:r w:rsidRPr="105A41E3" w:rsidR="4A0CA01C">
        <w:rPr>
          <w:rFonts w:ascii="Arial" w:hAnsi="Arial" w:eastAsia="Arial" w:cs="Arial"/>
          <w:noProof w:val="0"/>
          <w:sz w:val="24"/>
          <w:szCs w:val="24"/>
          <w:lang w:val="pt-BR"/>
        </w:rPr>
        <w:t>.</w:t>
      </w:r>
    </w:p>
    <w:p w:rsidR="4A0CA01C" w:rsidP="105A41E3" w:rsidRDefault="4A0CA01C" w14:paraId="51FA6CB5" w14:textId="6B2665A5">
      <w:pPr>
        <w:spacing w:before="240" w:beforeAutospacing="off" w:after="240" w:afterAutospacing="off"/>
        <w:jc w:val="both"/>
      </w:pPr>
      <w:r w:rsidRPr="105A41E3" w:rsidR="4A0CA01C">
        <w:rPr>
          <w:rFonts w:ascii="Arial" w:hAnsi="Arial" w:eastAsia="Arial" w:cs="Arial"/>
          <w:noProof w:val="0"/>
          <w:sz w:val="24"/>
          <w:szCs w:val="24"/>
          <w:lang w:val="pt-BR"/>
        </w:rPr>
        <w:t xml:space="preserve">No setor </w:t>
      </w:r>
      <w:r w:rsidRPr="105A41E3" w:rsidR="4A0CA01C">
        <w:rPr>
          <w:rFonts w:ascii="Arial" w:hAnsi="Arial" w:eastAsia="Arial" w:cs="Arial"/>
          <w:b w:val="1"/>
          <w:bCs w:val="1"/>
          <w:noProof w:val="0"/>
          <w:sz w:val="24"/>
          <w:szCs w:val="24"/>
          <w:lang w:val="pt-BR"/>
        </w:rPr>
        <w:t>financeiro</w:t>
      </w:r>
      <w:r w:rsidRPr="105A41E3" w:rsidR="4A0CA01C">
        <w:rPr>
          <w:rFonts w:ascii="Arial" w:hAnsi="Arial" w:eastAsia="Arial" w:cs="Arial"/>
          <w:noProof w:val="0"/>
          <w:sz w:val="24"/>
          <w:szCs w:val="24"/>
          <w:lang w:val="pt-BR"/>
        </w:rPr>
        <w:t xml:space="preserve">, algoritmos de IA para detecção de fraudes e análise de crédito permitiram </w:t>
      </w:r>
      <w:r w:rsidRPr="105A41E3" w:rsidR="4A0CA01C">
        <w:rPr>
          <w:rFonts w:ascii="Arial" w:hAnsi="Arial" w:eastAsia="Arial" w:cs="Arial"/>
          <w:b w:val="1"/>
          <w:bCs w:val="1"/>
          <w:noProof w:val="0"/>
          <w:sz w:val="24"/>
          <w:szCs w:val="24"/>
          <w:lang w:val="pt-BR"/>
        </w:rPr>
        <w:t>redução de 30% em perdas operacionais</w:t>
      </w:r>
      <w:r w:rsidRPr="105A41E3" w:rsidR="4A0CA01C">
        <w:rPr>
          <w:rFonts w:ascii="Arial" w:hAnsi="Arial" w:eastAsia="Arial" w:cs="Arial"/>
          <w:noProof w:val="0"/>
          <w:sz w:val="24"/>
          <w:szCs w:val="24"/>
          <w:lang w:val="pt-BR"/>
        </w:rPr>
        <w:t xml:space="preserve"> e </w:t>
      </w:r>
      <w:r w:rsidRPr="105A41E3" w:rsidR="4A0CA01C">
        <w:rPr>
          <w:rFonts w:ascii="Arial" w:hAnsi="Arial" w:eastAsia="Arial" w:cs="Arial"/>
          <w:b w:val="1"/>
          <w:bCs w:val="1"/>
          <w:noProof w:val="0"/>
          <w:sz w:val="24"/>
          <w:szCs w:val="24"/>
          <w:lang w:val="pt-BR"/>
        </w:rPr>
        <w:t>melhoria de 18% na acurácia de decisões de crédito</w:t>
      </w:r>
      <w:r w:rsidRPr="105A41E3" w:rsidR="4A0CA01C">
        <w:rPr>
          <w:rFonts w:ascii="Arial" w:hAnsi="Arial" w:eastAsia="Arial" w:cs="Arial"/>
          <w:noProof w:val="0"/>
          <w:sz w:val="24"/>
          <w:szCs w:val="24"/>
          <w:lang w:val="pt-BR"/>
        </w:rPr>
        <w:t xml:space="preserve">, segundo dados da </w:t>
      </w:r>
      <w:r w:rsidRPr="105A41E3" w:rsidR="4A0CA01C">
        <w:rPr>
          <w:rFonts w:ascii="Arial" w:hAnsi="Arial" w:eastAsia="Arial" w:cs="Arial"/>
          <w:i w:val="1"/>
          <w:iCs w:val="1"/>
          <w:noProof w:val="0"/>
          <w:sz w:val="24"/>
          <w:szCs w:val="24"/>
          <w:lang w:val="pt-BR"/>
        </w:rPr>
        <w:t>Febraban Tech 2025</w:t>
      </w:r>
      <w:r w:rsidRPr="105A41E3" w:rsidR="4A0CA01C">
        <w:rPr>
          <w:rFonts w:ascii="Arial" w:hAnsi="Arial" w:eastAsia="Arial" w:cs="Arial"/>
          <w:noProof w:val="0"/>
          <w:sz w:val="24"/>
          <w:szCs w:val="24"/>
          <w:lang w:val="pt-BR"/>
        </w:rPr>
        <w:t xml:space="preserve">. Na </w:t>
      </w:r>
      <w:r w:rsidRPr="105A41E3" w:rsidR="4A0CA01C">
        <w:rPr>
          <w:rFonts w:ascii="Arial" w:hAnsi="Arial" w:eastAsia="Arial" w:cs="Arial"/>
          <w:b w:val="1"/>
          <w:bCs w:val="1"/>
          <w:noProof w:val="0"/>
          <w:sz w:val="24"/>
          <w:szCs w:val="24"/>
          <w:lang w:val="pt-BR"/>
        </w:rPr>
        <w:t>saúde</w:t>
      </w:r>
      <w:r w:rsidRPr="105A41E3" w:rsidR="4A0CA01C">
        <w:rPr>
          <w:rFonts w:ascii="Arial" w:hAnsi="Arial" w:eastAsia="Arial" w:cs="Arial"/>
          <w:noProof w:val="0"/>
          <w:sz w:val="24"/>
          <w:szCs w:val="24"/>
          <w:lang w:val="pt-BR"/>
        </w:rPr>
        <w:t xml:space="preserve">, sistemas de IA para triagem e diagnóstico assistido elevaram a </w:t>
      </w:r>
      <w:r w:rsidRPr="105A41E3" w:rsidR="4A0CA01C">
        <w:rPr>
          <w:rFonts w:ascii="Arial" w:hAnsi="Arial" w:eastAsia="Arial" w:cs="Arial"/>
          <w:b w:val="1"/>
          <w:bCs w:val="1"/>
          <w:noProof w:val="0"/>
          <w:sz w:val="24"/>
          <w:szCs w:val="24"/>
          <w:lang w:val="pt-BR"/>
        </w:rPr>
        <w:t>precisão clínica em 20%</w:t>
      </w:r>
      <w:r w:rsidRPr="105A41E3" w:rsidR="4A0CA01C">
        <w:rPr>
          <w:rFonts w:ascii="Arial" w:hAnsi="Arial" w:eastAsia="Arial" w:cs="Arial"/>
          <w:noProof w:val="0"/>
          <w:sz w:val="24"/>
          <w:szCs w:val="24"/>
          <w:lang w:val="pt-BR"/>
        </w:rPr>
        <w:t>, além de reduzir o tempo de atendimento em unidades de pronto-socorro.</w:t>
      </w:r>
    </w:p>
    <w:p w:rsidR="4A0CA01C" w:rsidP="105A41E3" w:rsidRDefault="4A0CA01C" w14:paraId="02B41934" w14:textId="4DDA8E1A">
      <w:pPr>
        <w:spacing w:before="240" w:beforeAutospacing="off" w:after="240" w:afterAutospacing="off"/>
        <w:jc w:val="both"/>
      </w:pPr>
      <w:r w:rsidRPr="105A41E3" w:rsidR="4A0CA01C">
        <w:rPr>
          <w:rFonts w:ascii="Arial" w:hAnsi="Arial" w:eastAsia="Arial" w:cs="Arial"/>
          <w:noProof w:val="0"/>
          <w:sz w:val="24"/>
          <w:szCs w:val="24"/>
          <w:lang w:val="pt-BR"/>
        </w:rPr>
        <w:t xml:space="preserve">Esses resultados demonstram que a IA, quando aplicada com foco setorial e alinhada a indicadores operacionais, </w:t>
      </w:r>
      <w:r w:rsidRPr="105A41E3" w:rsidR="4A0CA01C">
        <w:rPr>
          <w:rFonts w:ascii="Arial" w:hAnsi="Arial" w:eastAsia="Arial" w:cs="Arial"/>
          <w:b w:val="1"/>
          <w:bCs w:val="1"/>
          <w:noProof w:val="0"/>
          <w:sz w:val="24"/>
          <w:szCs w:val="24"/>
          <w:lang w:val="pt-BR"/>
        </w:rPr>
        <w:t>transcende o papel de inovação tecnológica</w:t>
      </w:r>
      <w:r w:rsidRPr="105A41E3" w:rsidR="4A0CA01C">
        <w:rPr>
          <w:rFonts w:ascii="Arial" w:hAnsi="Arial" w:eastAsia="Arial" w:cs="Arial"/>
          <w:noProof w:val="0"/>
          <w:sz w:val="24"/>
          <w:szCs w:val="24"/>
          <w:lang w:val="pt-BR"/>
        </w:rPr>
        <w:t xml:space="preserve"> e se torna </w:t>
      </w:r>
      <w:r w:rsidRPr="105A41E3" w:rsidR="4A0CA01C">
        <w:rPr>
          <w:rFonts w:ascii="Arial" w:hAnsi="Arial" w:eastAsia="Arial" w:cs="Arial"/>
          <w:b w:val="1"/>
          <w:bCs w:val="1"/>
          <w:noProof w:val="0"/>
          <w:sz w:val="24"/>
          <w:szCs w:val="24"/>
          <w:lang w:val="pt-BR"/>
        </w:rPr>
        <w:t>ferramenta de impacto direto na performance empresarial</w:t>
      </w:r>
      <w:r w:rsidRPr="105A41E3" w:rsidR="4A0CA01C">
        <w:rPr>
          <w:rFonts w:ascii="Arial" w:hAnsi="Arial" w:eastAsia="Arial" w:cs="Arial"/>
          <w:noProof w:val="0"/>
          <w:sz w:val="24"/>
          <w:szCs w:val="24"/>
          <w:lang w:val="pt-BR"/>
        </w:rPr>
        <w:t>.</w:t>
      </w:r>
    </w:p>
    <w:p w:rsidR="105A41E3" w:rsidP="105A41E3" w:rsidRDefault="105A41E3" w14:paraId="12F75138" w14:textId="3F19AE46">
      <w:pPr>
        <w:spacing w:before="240" w:beforeAutospacing="off" w:after="240" w:afterAutospacing="off"/>
        <w:jc w:val="both"/>
        <w:rPr>
          <w:rFonts w:ascii="Arial" w:hAnsi="Arial" w:eastAsia="Arial" w:cs="Arial"/>
          <w:noProof w:val="0"/>
          <w:sz w:val="24"/>
          <w:szCs w:val="24"/>
          <w:lang w:val="pt-BR"/>
        </w:rPr>
      </w:pPr>
    </w:p>
    <w:tbl>
      <w:tblPr>
        <w:tblStyle w:val="TableNormal"/>
        <w:bidiVisual w:val="0"/>
        <w:tblW w:w="0" w:type="auto"/>
        <w:jc w:val="left"/>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320"/>
        <w:gridCol w:w="3319"/>
        <w:gridCol w:w="3555"/>
        <w:gridCol w:w="2246"/>
      </w:tblGrid>
      <w:tr w:rsidR="105A41E3" w:rsidTr="4AEA9CA3" w14:paraId="5A4B7835">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4C97033" w14:textId="299BA9C2">
            <w:pPr>
              <w:pStyle w:val="Normal"/>
              <w:widowControl w:val="0"/>
              <w:spacing w:before="40" w:beforeAutospacing="off" w:after="40" w:afterAutospacing="off"/>
              <w:jc w:val="center"/>
              <w:rPr>
                <w:b w:val="1"/>
                <w:bCs w:val="1"/>
              </w:rPr>
            </w:pPr>
            <w:r w:rsidR="74BC1B79">
              <w:rPr/>
              <w:t>Setor</w:t>
            </w:r>
          </w:p>
        </w:tc>
        <w:tc>
          <w:tcPr>
            <w:tcW w:w="331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54CD95CC" w14:textId="402AAAB8">
            <w:pPr>
              <w:pStyle w:val="Normal"/>
              <w:widowControl w:val="0"/>
              <w:spacing w:before="40" w:beforeAutospacing="off" w:after="40" w:afterAutospacing="off"/>
              <w:jc w:val="center"/>
              <w:rPr>
                <w:b w:val="1"/>
                <w:bCs w:val="1"/>
              </w:rPr>
            </w:pPr>
            <w:r w:rsidR="74BC1B79">
              <w:rPr/>
              <w:t>Aplicação de IA</w:t>
            </w:r>
          </w:p>
        </w:tc>
        <w:tc>
          <w:tcPr>
            <w:tcW w:w="355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C3CB10B" w14:textId="40FD6B70">
            <w:pPr>
              <w:pStyle w:val="Normal"/>
              <w:widowControl w:val="0"/>
              <w:spacing w:before="40" w:beforeAutospacing="off" w:after="40" w:afterAutospacing="off"/>
              <w:jc w:val="center"/>
              <w:rPr>
                <w:b w:val="1"/>
                <w:bCs w:val="1"/>
              </w:rPr>
            </w:pPr>
            <w:r w:rsidR="74BC1B79">
              <w:rPr/>
              <w:t>Impacto Mensurável</w:t>
            </w:r>
          </w:p>
        </w:tc>
        <w:tc>
          <w:tcPr>
            <w:tcW w:w="2246"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61105511" w14:textId="0ACCFCA4">
            <w:pPr>
              <w:pStyle w:val="Normal"/>
              <w:widowControl w:val="0"/>
              <w:spacing w:before="40" w:beforeAutospacing="off" w:after="40" w:afterAutospacing="off"/>
              <w:jc w:val="center"/>
              <w:rPr>
                <w:b w:val="1"/>
                <w:bCs w:val="1"/>
              </w:rPr>
            </w:pPr>
            <w:r w:rsidR="74BC1B79">
              <w:rPr/>
              <w:t>Métricas Afetadas</w:t>
            </w:r>
          </w:p>
        </w:tc>
      </w:tr>
      <w:tr w:rsidR="105A41E3" w:rsidTr="4AEA9CA3" w14:paraId="2BEF9366">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FC56FE3" w14:textId="02EEA810">
            <w:pPr>
              <w:pStyle w:val="Normal"/>
              <w:widowControl w:val="0"/>
              <w:spacing w:before="40" w:beforeAutospacing="off" w:after="40" w:afterAutospacing="off"/>
              <w:rPr>
                <w:b w:val="1"/>
                <w:bCs w:val="1"/>
              </w:rPr>
            </w:pPr>
            <w:r w:rsidR="105A41E3">
              <w:rPr/>
              <w:t>Varejo</w:t>
            </w:r>
          </w:p>
        </w:tc>
        <w:tc>
          <w:tcPr>
            <w:tcW w:w="331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E5590B2" w14:textId="5ACC094D">
            <w:pPr>
              <w:pStyle w:val="Normal"/>
              <w:widowControl w:val="0"/>
              <w:spacing w:before="40" w:beforeAutospacing="off" w:after="40" w:afterAutospacing="off"/>
              <w:rPr>
                <w:b w:val="1"/>
                <w:bCs w:val="1"/>
              </w:rPr>
            </w:pPr>
            <w:r w:rsidR="105A41E3">
              <w:rPr/>
              <w:t>Personalização de ofertas e gestão de estoque</w:t>
            </w:r>
          </w:p>
        </w:tc>
        <w:tc>
          <w:tcPr>
            <w:tcW w:w="355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05FC328" w14:textId="2B12C11C">
            <w:pPr>
              <w:pStyle w:val="Normal"/>
              <w:widowControl w:val="0"/>
              <w:spacing w:before="40" w:beforeAutospacing="off" w:after="40" w:afterAutospacing="off"/>
              <w:rPr>
                <w:b w:val="1"/>
                <w:bCs w:val="1"/>
              </w:rPr>
            </w:pPr>
            <w:r w:rsidR="105A41E3">
              <w:rPr/>
              <w:t>+15% no ROI</w:t>
            </w:r>
          </w:p>
        </w:tc>
        <w:tc>
          <w:tcPr>
            <w:tcW w:w="224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0FDD717" w14:textId="16BAD588">
            <w:pPr>
              <w:pStyle w:val="Normal"/>
              <w:widowControl w:val="0"/>
              <w:spacing w:before="40" w:beforeAutospacing="off" w:after="40" w:afterAutospacing="off"/>
              <w:rPr>
                <w:b w:val="1"/>
                <w:bCs w:val="1"/>
              </w:rPr>
            </w:pPr>
            <w:r w:rsidR="105A41E3">
              <w:rPr/>
              <w:t>ROI, Market Share</w:t>
            </w:r>
          </w:p>
        </w:tc>
      </w:tr>
      <w:tr w:rsidR="105A41E3" w:rsidTr="4AEA9CA3" w14:paraId="48C43E73">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2AB4CCA" w14:textId="3550DE1B">
            <w:pPr>
              <w:pStyle w:val="Normal"/>
              <w:widowControl w:val="0"/>
              <w:spacing w:before="40" w:beforeAutospacing="off" w:after="40" w:afterAutospacing="off"/>
              <w:rPr>
                <w:b w:val="1"/>
                <w:bCs w:val="1"/>
              </w:rPr>
            </w:pPr>
            <w:r w:rsidR="105A41E3">
              <w:rPr/>
              <w:t>Indústria</w:t>
            </w:r>
          </w:p>
        </w:tc>
        <w:tc>
          <w:tcPr>
            <w:tcW w:w="331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892510A" w14:textId="35C94D39">
            <w:pPr>
              <w:pStyle w:val="Normal"/>
              <w:widowControl w:val="0"/>
              <w:spacing w:before="40" w:beforeAutospacing="off" w:after="40" w:afterAutospacing="off"/>
              <w:rPr>
                <w:b w:val="1"/>
                <w:bCs w:val="1"/>
              </w:rPr>
            </w:pPr>
            <w:r w:rsidR="105A41E3">
              <w:rPr/>
              <w:t>Manutenção preditiva e controle de qualidade</w:t>
            </w:r>
          </w:p>
        </w:tc>
        <w:tc>
          <w:tcPr>
            <w:tcW w:w="355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7637039" w14:textId="77165F64">
            <w:pPr>
              <w:pStyle w:val="Normal"/>
              <w:widowControl w:val="0"/>
              <w:spacing w:before="40" w:beforeAutospacing="off" w:after="40" w:afterAutospacing="off"/>
              <w:rPr>
                <w:b w:val="1"/>
                <w:bCs w:val="1"/>
              </w:rPr>
            </w:pPr>
            <w:r w:rsidR="105A41E3">
              <w:rPr/>
              <w:t>Redução de 25% no MTTR</w:t>
            </w:r>
          </w:p>
        </w:tc>
        <w:tc>
          <w:tcPr>
            <w:tcW w:w="224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680805C" w14:textId="68DB315F">
            <w:pPr>
              <w:pStyle w:val="Normal"/>
              <w:widowControl w:val="0"/>
              <w:spacing w:before="40" w:beforeAutospacing="off" w:after="40" w:afterAutospacing="off"/>
              <w:rPr>
                <w:b w:val="1"/>
                <w:bCs w:val="1"/>
              </w:rPr>
            </w:pPr>
            <w:r w:rsidR="105A41E3">
              <w:rPr/>
              <w:t>MTTR, SLA</w:t>
            </w:r>
          </w:p>
        </w:tc>
      </w:tr>
      <w:tr w:rsidR="105A41E3" w:rsidTr="4AEA9CA3" w14:paraId="0E9E2CDC">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201618A" w14:textId="1ED9C0BD">
            <w:pPr>
              <w:pStyle w:val="Normal"/>
              <w:widowControl w:val="0"/>
              <w:spacing w:before="40" w:beforeAutospacing="off" w:after="40" w:afterAutospacing="off"/>
              <w:rPr>
                <w:b w:val="1"/>
                <w:bCs w:val="1"/>
              </w:rPr>
            </w:pPr>
            <w:r w:rsidR="105A41E3">
              <w:rPr/>
              <w:t>Finanças</w:t>
            </w:r>
          </w:p>
        </w:tc>
        <w:tc>
          <w:tcPr>
            <w:tcW w:w="331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670A6BC" w14:textId="2A01DE14">
            <w:pPr>
              <w:pStyle w:val="Normal"/>
              <w:widowControl w:val="0"/>
              <w:spacing w:before="40" w:beforeAutospacing="off" w:after="40" w:afterAutospacing="off"/>
              <w:rPr>
                <w:b w:val="1"/>
                <w:bCs w:val="1"/>
              </w:rPr>
            </w:pPr>
            <w:r w:rsidR="105A41E3">
              <w:rPr/>
              <w:t>Detecção de fraudes e análise de crédito</w:t>
            </w:r>
          </w:p>
        </w:tc>
        <w:tc>
          <w:tcPr>
            <w:tcW w:w="355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0D81F8B" w14:textId="2900A3C0">
            <w:pPr>
              <w:pStyle w:val="Normal"/>
              <w:widowControl w:val="0"/>
              <w:spacing w:before="40" w:beforeAutospacing="off" w:after="40" w:afterAutospacing="off"/>
              <w:rPr>
                <w:b w:val="1"/>
                <w:bCs w:val="1"/>
              </w:rPr>
            </w:pPr>
            <w:r w:rsidR="105A41E3">
              <w:rPr/>
              <w:t>Redução de 30% em perdas operacionais</w:t>
            </w:r>
          </w:p>
        </w:tc>
        <w:tc>
          <w:tcPr>
            <w:tcW w:w="224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0D8B356" w14:textId="1C756E13">
            <w:pPr>
              <w:pStyle w:val="Normal"/>
              <w:widowControl w:val="0"/>
              <w:spacing w:before="40" w:beforeAutospacing="off" w:after="40" w:afterAutospacing="off"/>
              <w:rPr>
                <w:b w:val="1"/>
                <w:bCs w:val="1"/>
              </w:rPr>
            </w:pPr>
            <w:r w:rsidR="105A41E3">
              <w:rPr/>
              <w:t>ROI, Acurácia</w:t>
            </w:r>
          </w:p>
        </w:tc>
      </w:tr>
      <w:tr w:rsidR="105A41E3" w:rsidTr="4AEA9CA3" w14:paraId="72B00869">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D04C6A9" w14:textId="56C9C2C1">
            <w:pPr>
              <w:pStyle w:val="Normal"/>
              <w:widowControl w:val="0"/>
              <w:spacing w:before="40" w:beforeAutospacing="off" w:after="40" w:afterAutospacing="off"/>
              <w:rPr>
                <w:b w:val="1"/>
                <w:bCs w:val="1"/>
              </w:rPr>
            </w:pPr>
            <w:r w:rsidR="105A41E3">
              <w:rPr/>
              <w:t>Saúde</w:t>
            </w:r>
          </w:p>
        </w:tc>
        <w:tc>
          <w:tcPr>
            <w:tcW w:w="331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C8DD3ED" w14:textId="422C9A61">
            <w:pPr>
              <w:pStyle w:val="Normal"/>
              <w:widowControl w:val="0"/>
              <w:spacing w:before="40" w:beforeAutospacing="off" w:after="40" w:afterAutospacing="off"/>
              <w:rPr>
                <w:b w:val="1"/>
                <w:bCs w:val="1"/>
              </w:rPr>
            </w:pPr>
            <w:r w:rsidR="105A41E3">
              <w:rPr/>
              <w:t>Triagem e diagnóstico assistido por IA</w:t>
            </w:r>
          </w:p>
        </w:tc>
        <w:tc>
          <w:tcPr>
            <w:tcW w:w="355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47CC22C" w14:textId="0D4E790A">
            <w:pPr>
              <w:pStyle w:val="Normal"/>
              <w:widowControl w:val="0"/>
              <w:spacing w:before="40" w:beforeAutospacing="off" w:after="40" w:afterAutospacing="off"/>
              <w:rPr>
                <w:b w:val="1"/>
                <w:bCs w:val="1"/>
              </w:rPr>
            </w:pPr>
            <w:r w:rsidR="105A41E3">
              <w:rPr/>
              <w:t>+20% em precisão clínica</w:t>
            </w:r>
          </w:p>
        </w:tc>
        <w:tc>
          <w:tcPr>
            <w:tcW w:w="224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75A5F44" w14:textId="48EA2E05">
            <w:pPr>
              <w:pStyle w:val="Normal"/>
              <w:widowControl w:val="0"/>
              <w:spacing w:before="40" w:beforeAutospacing="off" w:after="40" w:afterAutospacing="off"/>
              <w:rPr>
                <w:b w:val="1"/>
                <w:bCs w:val="1"/>
              </w:rPr>
            </w:pPr>
            <w:r w:rsidR="105A41E3">
              <w:rPr/>
              <w:t>Precisão, Tempo de Resposta</w:t>
            </w:r>
          </w:p>
        </w:tc>
      </w:tr>
      <w:tr w:rsidR="105A41E3" w:rsidTr="4AEA9CA3" w14:paraId="56BD1C55">
        <w:trPr>
          <w:trHeight w:val="300"/>
        </w:trPr>
        <w:tc>
          <w:tcPr>
            <w:tcW w:w="132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4D2F55B" w14:textId="3CB135E4">
            <w:pPr>
              <w:pStyle w:val="Normal"/>
              <w:widowControl w:val="0"/>
              <w:spacing w:before="40" w:beforeAutospacing="off" w:after="40" w:afterAutospacing="off"/>
              <w:rPr>
                <w:b w:val="1"/>
                <w:bCs w:val="1"/>
              </w:rPr>
            </w:pPr>
            <w:r w:rsidR="105A41E3">
              <w:rPr/>
              <w:t>Educação</w:t>
            </w:r>
          </w:p>
        </w:tc>
        <w:tc>
          <w:tcPr>
            <w:tcW w:w="331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40E52E3" w14:textId="60910B32">
            <w:pPr>
              <w:pStyle w:val="Normal"/>
              <w:widowControl w:val="0"/>
              <w:spacing w:before="40" w:beforeAutospacing="off" w:after="40" w:afterAutospacing="off"/>
              <w:rPr>
                <w:b w:val="1"/>
                <w:bCs w:val="1"/>
              </w:rPr>
            </w:pPr>
            <w:r w:rsidR="105A41E3">
              <w:rPr/>
              <w:t>Tutores inteligentes e análise de evasão</w:t>
            </w:r>
          </w:p>
        </w:tc>
        <w:tc>
          <w:tcPr>
            <w:tcW w:w="355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805FF66" w14:textId="3583AB68">
            <w:pPr>
              <w:pStyle w:val="Normal"/>
              <w:widowControl w:val="0"/>
              <w:spacing w:before="40" w:beforeAutospacing="off" w:after="40" w:afterAutospacing="off"/>
              <w:rPr>
                <w:b w:val="1"/>
                <w:bCs w:val="1"/>
              </w:rPr>
            </w:pPr>
            <w:r w:rsidR="105A41E3">
              <w:rPr/>
              <w:t>+18% em retenção de alunos</w:t>
            </w:r>
          </w:p>
        </w:tc>
        <w:tc>
          <w:tcPr>
            <w:tcW w:w="2246"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49A2F47" w14:textId="6314EC78">
            <w:pPr>
              <w:pStyle w:val="Normal"/>
              <w:widowControl w:val="0"/>
              <w:spacing w:before="40" w:beforeAutospacing="off" w:after="40" w:afterAutospacing="off"/>
              <w:rPr>
                <w:b w:val="1"/>
                <w:bCs w:val="1"/>
              </w:rPr>
            </w:pPr>
            <w:r w:rsidR="105A41E3">
              <w:rPr/>
              <w:t>NPS, Eficiência Pedagógica</w:t>
            </w:r>
          </w:p>
        </w:tc>
      </w:tr>
      <w:tr w:rsidR="105A41E3" w:rsidTr="4AEA9CA3" w14:paraId="23E44D3E">
        <w:trPr>
          <w:trHeight w:val="300"/>
        </w:trPr>
        <w:tc>
          <w:tcPr>
            <w:tcW w:w="10440" w:type="dxa"/>
            <w:gridSpan w:val="4"/>
            <w:tcMar/>
            <w:vAlign w:val="center"/>
          </w:tcPr>
          <w:p w:rsidR="40367E9C" w:rsidP="105A41E3" w:rsidRDefault="40367E9C" w14:paraId="13A2C020" w14:textId="645D9151">
            <w:pPr>
              <w:pStyle w:val="Normal"/>
              <w:widowControl w:val="0"/>
              <w:spacing w:before="40" w:beforeAutospacing="off" w:after="40" w:afterAutospacing="off"/>
              <w:rPr>
                <w:rFonts w:ascii="Arial" w:hAnsi="Arial" w:eastAsia="Arial" w:cs="Arial"/>
                <w:b w:val="1"/>
                <w:bCs w:val="1"/>
                <w:noProof w:val="0"/>
                <w:sz w:val="18"/>
                <w:szCs w:val="18"/>
                <w:lang w:val="pt-BR"/>
              </w:rPr>
            </w:pPr>
            <w:r w:rsidRPr="105A41E3" w:rsidR="40367E9C">
              <w:rPr>
                <w:noProof w:val="0"/>
                <w:sz w:val="18"/>
                <w:szCs w:val="18"/>
                <w:lang w:val="pt-BR"/>
              </w:rPr>
              <w:t>Tabela 3.7 – Aplicações práticas da IA por setor (2020–2025)</w:t>
            </w:r>
          </w:p>
        </w:tc>
      </w:tr>
    </w:tbl>
    <w:p w:rsidR="105A41E3" w:rsidP="105A41E3" w:rsidRDefault="105A41E3" w14:paraId="192A8214" w14:textId="42A372BD">
      <w:pPr>
        <w:pStyle w:val="Normal"/>
        <w:jc w:val="both"/>
        <w:rPr>
          <w:noProof w:val="0"/>
          <w:lang w:val="pt-BR"/>
        </w:rPr>
      </w:pPr>
    </w:p>
    <w:p w:rsidR="14050091" w:rsidP="105A41E3" w:rsidRDefault="14050091" w14:paraId="6C4D6454" w14:textId="60821D7E">
      <w:pPr>
        <w:pStyle w:val="Normal"/>
        <w:jc w:val="both"/>
      </w:pPr>
      <w:r w:rsidRPr="105A41E3" w:rsidR="14050091">
        <w:rPr>
          <w:noProof w:val="0"/>
          <w:lang w:val="pt-BR"/>
        </w:rPr>
        <w:t>Parágrafo 143</w:t>
      </w:r>
    </w:p>
    <w:p w:rsidR="14050091" w:rsidP="105A41E3" w:rsidRDefault="14050091" w14:paraId="77700C40" w14:textId="5004D142">
      <w:pPr>
        <w:pStyle w:val="Normal"/>
        <w:jc w:val="both"/>
      </w:pPr>
      <w:r w:rsidRPr="105A41E3" w:rsidR="14050091">
        <w:rPr>
          <w:noProof w:val="0"/>
          <w:lang w:val="pt-BR"/>
        </w:rPr>
        <w:t xml:space="preserve">Apesar dos avanços significativos, a escalabilidade da </w:t>
      </w:r>
      <w:r w:rsidRPr="105A41E3" w:rsidR="14050091">
        <w:rPr>
          <w:noProof w:val="0"/>
          <w:lang w:val="pt-BR"/>
        </w:rPr>
        <w:t>Inteligência Artificial corporativa</w:t>
      </w:r>
      <w:r w:rsidRPr="105A41E3" w:rsidR="14050091">
        <w:rPr>
          <w:noProof w:val="0"/>
          <w:lang w:val="pt-BR"/>
        </w:rPr>
        <w:t xml:space="preserve"> entre 2020 e 2025 enfrentou desafios relevantes. Segundo a </w:t>
      </w:r>
      <w:r w:rsidRPr="105A41E3" w:rsidR="14050091">
        <w:rPr>
          <w:noProof w:val="0"/>
          <w:lang w:val="pt-BR"/>
        </w:rPr>
        <w:t>McKinsey Global AI Survey (2025)</w:t>
      </w:r>
      <w:r w:rsidRPr="105A41E3" w:rsidR="14050091">
        <w:rPr>
          <w:noProof w:val="0"/>
          <w:lang w:val="pt-BR"/>
        </w:rPr>
        <w:t xml:space="preserve">, apenas </w:t>
      </w:r>
      <w:r w:rsidRPr="105A41E3" w:rsidR="14050091">
        <w:rPr>
          <w:noProof w:val="0"/>
          <w:lang w:val="pt-BR"/>
        </w:rPr>
        <w:t>20% das empresas que iniciaram projetos-piloto conseguiram escalar suas soluções de IA em toda a organização</w:t>
      </w:r>
      <w:r w:rsidRPr="105A41E3" w:rsidR="14050091">
        <w:rPr>
          <w:noProof w:val="0"/>
          <w:lang w:val="pt-BR"/>
        </w:rPr>
        <w:t xml:space="preserve">, principalmente devido a barreiras ligadas à </w:t>
      </w:r>
      <w:r w:rsidRPr="105A41E3" w:rsidR="14050091">
        <w:rPr>
          <w:noProof w:val="0"/>
          <w:lang w:val="pt-BR"/>
        </w:rPr>
        <w:t>governança de dados, integração de sistemas legados e escassez de talentos especializados</w:t>
      </w:r>
      <w:r w:rsidRPr="105A41E3" w:rsidR="14050091">
        <w:rPr>
          <w:noProof w:val="0"/>
          <w:lang w:val="pt-BR"/>
        </w:rPr>
        <w:t xml:space="preserve">. No Brasil, estudo da </w:t>
      </w:r>
      <w:r w:rsidRPr="105A41E3" w:rsidR="14050091">
        <w:rPr>
          <w:noProof w:val="0"/>
          <w:lang w:val="pt-BR"/>
        </w:rPr>
        <w:t>FGV EAESP</w:t>
      </w:r>
      <w:r w:rsidRPr="105A41E3" w:rsidR="14050091">
        <w:rPr>
          <w:noProof w:val="0"/>
          <w:lang w:val="pt-BR"/>
        </w:rPr>
        <w:t xml:space="preserve"> aponta que </w:t>
      </w:r>
      <w:r w:rsidRPr="105A41E3" w:rsidR="14050091">
        <w:rPr>
          <w:noProof w:val="0"/>
          <w:lang w:val="pt-BR"/>
        </w:rPr>
        <w:t>76% das empresas relatam dificuldades em estruturar pipelines de dados confiáveis</w:t>
      </w:r>
      <w:r w:rsidRPr="105A41E3" w:rsidR="14050091">
        <w:rPr>
          <w:noProof w:val="0"/>
          <w:lang w:val="pt-BR"/>
        </w:rPr>
        <w:t xml:space="preserve">, o que compromete métricas como </w:t>
      </w:r>
      <w:r w:rsidRPr="105A41E3" w:rsidR="14050091">
        <w:rPr>
          <w:noProof w:val="0"/>
          <w:lang w:val="pt-BR"/>
        </w:rPr>
        <w:t>precisão, recall e tempo médio de resposta (MTTR)</w:t>
      </w:r>
      <w:r w:rsidRPr="105A41E3" w:rsidR="14050091">
        <w:rPr>
          <w:noProof w:val="0"/>
          <w:lang w:val="pt-BR"/>
        </w:rPr>
        <w:t>.</w:t>
      </w:r>
    </w:p>
    <w:p w:rsidR="14050091" w:rsidP="105A41E3" w:rsidRDefault="14050091" w14:paraId="604C5B96" w14:textId="3FC00F74">
      <w:pPr>
        <w:pStyle w:val="Normal"/>
        <w:jc w:val="both"/>
      </w:pPr>
      <w:r w:rsidRPr="105A41E3" w:rsidR="14050091">
        <w:rPr>
          <w:noProof w:val="0"/>
          <w:lang w:val="pt-BR"/>
        </w:rPr>
        <w:t xml:space="preserve">Outro obstáculo recorrente é a </w:t>
      </w:r>
      <w:r w:rsidRPr="105A41E3" w:rsidR="14050091">
        <w:rPr>
          <w:noProof w:val="0"/>
          <w:lang w:val="pt-BR"/>
        </w:rPr>
        <w:t>governança de dados</w:t>
      </w:r>
      <w:r w:rsidRPr="105A41E3" w:rsidR="14050091">
        <w:rPr>
          <w:noProof w:val="0"/>
          <w:lang w:val="pt-BR"/>
        </w:rPr>
        <w:t xml:space="preserve">, que exige políticas claras de privacidade, compliance regulatório e transparência algorítmica. Relatório da </w:t>
      </w:r>
      <w:r w:rsidRPr="105A41E3" w:rsidR="14050091">
        <w:rPr>
          <w:noProof w:val="0"/>
          <w:lang w:val="pt-BR"/>
        </w:rPr>
        <w:t>Deloitte Insights</w:t>
      </w:r>
      <w:r w:rsidRPr="105A41E3" w:rsidR="14050091">
        <w:rPr>
          <w:noProof w:val="0"/>
          <w:lang w:val="pt-BR"/>
        </w:rPr>
        <w:t xml:space="preserve"> destaca que </w:t>
      </w:r>
      <w:r w:rsidRPr="105A41E3" w:rsidR="14050091">
        <w:rPr>
          <w:noProof w:val="0"/>
          <w:lang w:val="pt-BR"/>
        </w:rPr>
        <w:t>mais de 60% dos executivos consideram a falta de governança um risco estratégico</w:t>
      </w:r>
      <w:r w:rsidRPr="105A41E3" w:rsidR="14050091">
        <w:rPr>
          <w:noProof w:val="0"/>
          <w:lang w:val="pt-BR"/>
        </w:rPr>
        <w:t xml:space="preserve">, capaz de afetar diretamente indicadores como </w:t>
      </w:r>
      <w:r w:rsidRPr="105A41E3" w:rsidR="14050091">
        <w:rPr>
          <w:noProof w:val="0"/>
          <w:lang w:val="pt-BR"/>
        </w:rPr>
        <w:t>ROI e NPS</w:t>
      </w:r>
      <w:r w:rsidRPr="105A41E3" w:rsidR="14050091">
        <w:rPr>
          <w:noProof w:val="0"/>
          <w:lang w:val="pt-BR"/>
        </w:rPr>
        <w:t>. Além disso, a dependência de fornecedores externos e a fragmentação de plataformas dificultam a criação de ecossistemas integrados de IA.</w:t>
      </w:r>
    </w:p>
    <w:p w:rsidR="14050091" w:rsidP="105A41E3" w:rsidRDefault="14050091" w14:paraId="09F38970" w14:textId="2AC0F700">
      <w:pPr>
        <w:pStyle w:val="Normal"/>
        <w:jc w:val="both"/>
      </w:pPr>
      <w:r w:rsidRPr="105A41E3" w:rsidR="14050091">
        <w:rPr>
          <w:noProof w:val="0"/>
          <w:lang w:val="pt-BR"/>
        </w:rPr>
        <w:t xml:space="preserve">Esses desafios mostram que, embora a IA tenha atingido maturidade em aplicações setoriais, sua escalabilidade plena depende de avanços em governança, infraestrutura de dados e capacitação profissional. Essa transição abre espaço para o próximo tópico (3.5.2 Perspectivas futuras da IA), onde serão discutidas as soluções emergentes — como </w:t>
      </w:r>
      <w:r w:rsidRPr="105A41E3" w:rsidR="14050091">
        <w:rPr>
          <w:noProof w:val="0"/>
          <w:lang w:val="pt-BR"/>
        </w:rPr>
        <w:t>LLMs</w:t>
      </w:r>
      <w:r w:rsidRPr="105A41E3" w:rsidR="14050091">
        <w:rPr>
          <w:noProof w:val="0"/>
          <w:lang w:val="pt-BR"/>
        </w:rPr>
        <w:t>, IA generativa e integração com IoT — que prometem superar essas barreiras e ampliar o impacto da tecnologia nos próximos anos.</w:t>
      </w:r>
    </w:p>
    <w:p w:rsidR="105A41E3" w:rsidP="105A41E3" w:rsidRDefault="105A41E3" w14:paraId="4731D320" w14:textId="796620FA">
      <w:pPr>
        <w:pStyle w:val="Normal"/>
        <w:jc w:val="both"/>
        <w:rPr>
          <w:noProof w:val="0"/>
          <w:lang w:val="pt-BR"/>
        </w:rPr>
      </w:pPr>
    </w:p>
    <w:tbl>
      <w:tblPr>
        <w:tblStyle w:val="TableNormal"/>
        <w:bidiVisual w:val="0"/>
        <w:tblW w:w="0" w:type="auto"/>
        <w:tblLook w:val="06A0" w:firstRow="1" w:lastRow="0" w:firstColumn="1" w:lastColumn="0" w:noHBand="1" w:noVBand="1"/>
      </w:tblPr>
      <w:tblGrid>
        <w:gridCol w:w="3139"/>
        <w:gridCol w:w="5100"/>
        <w:gridCol w:w="2151"/>
      </w:tblGrid>
      <w:tr w:rsidR="105A41E3" w:rsidTr="4AEA9CA3" w14:paraId="633616A9">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1C55E87C" w14:textId="09CFFC34">
            <w:pPr>
              <w:pStyle w:val="Normal"/>
              <w:spacing w:before="40" w:beforeAutospacing="off" w:after="40" w:afterAutospacing="off"/>
              <w:jc w:val="center"/>
            </w:pPr>
            <w:r w:rsidR="74BC1B79">
              <w:rPr/>
              <w:t>Desafio</w:t>
            </w:r>
          </w:p>
        </w:tc>
        <w:tc>
          <w:tcPr>
            <w:tcW w:w="510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1CD6BDA" w14:textId="1196518F">
            <w:pPr>
              <w:pStyle w:val="Normal"/>
              <w:spacing w:before="40" w:beforeAutospacing="off" w:after="40" w:afterAutospacing="off"/>
              <w:jc w:val="center"/>
            </w:pPr>
            <w:r w:rsidR="74BC1B79">
              <w:rPr/>
              <w:t>Impacto nas Empresas</w:t>
            </w:r>
          </w:p>
        </w:tc>
        <w:tc>
          <w:tcPr>
            <w:tcW w:w="2151"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1E16378" w14:textId="21E02A21">
            <w:pPr>
              <w:pStyle w:val="Normal"/>
              <w:spacing w:before="40" w:beforeAutospacing="off" w:after="40" w:afterAutospacing="off"/>
              <w:jc w:val="center"/>
            </w:pPr>
            <w:r w:rsidR="74BC1B79">
              <w:rPr/>
              <w:t>Métricas Afetadas</w:t>
            </w:r>
          </w:p>
        </w:tc>
      </w:tr>
      <w:tr w:rsidR="105A41E3" w:rsidTr="4AEA9CA3" w14:paraId="35B6323F">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435FF4D" w14:textId="47622D4A">
            <w:pPr>
              <w:pStyle w:val="Normal"/>
              <w:spacing w:before="40" w:beforeAutospacing="off" w:after="40" w:afterAutospacing="off"/>
            </w:pPr>
            <w:r w:rsidR="105A41E3">
              <w:rPr/>
              <w:t>Governança de dados</w:t>
            </w:r>
          </w:p>
        </w:tc>
        <w:tc>
          <w:tcPr>
            <w:tcW w:w="510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4679C89" w14:textId="0E891F41">
            <w:pPr>
              <w:pStyle w:val="Normal"/>
              <w:spacing w:before="40" w:beforeAutospacing="off" w:after="40" w:afterAutospacing="off"/>
            </w:pPr>
            <w:r w:rsidR="105A41E3">
              <w:rPr/>
              <w:t>Risco de não conformidade regulatória</w:t>
            </w:r>
          </w:p>
        </w:tc>
        <w:tc>
          <w:tcPr>
            <w:tcW w:w="215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D489219" w14:textId="78FA752B">
            <w:pPr>
              <w:pStyle w:val="Normal"/>
              <w:spacing w:before="40" w:beforeAutospacing="off" w:after="40" w:afterAutospacing="off"/>
            </w:pPr>
            <w:r w:rsidR="105A41E3">
              <w:rPr/>
              <w:t>ROI, NPS, SLA</w:t>
            </w:r>
          </w:p>
        </w:tc>
      </w:tr>
      <w:tr w:rsidR="105A41E3" w:rsidTr="4AEA9CA3" w14:paraId="57CB3A02">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BB046BB" w14:textId="2FFE1414">
            <w:pPr>
              <w:pStyle w:val="Normal"/>
              <w:spacing w:before="40" w:beforeAutospacing="off" w:after="40" w:afterAutospacing="off"/>
            </w:pPr>
            <w:r w:rsidR="105A41E3">
              <w:rPr/>
              <w:t>Integração de sistemas</w:t>
            </w:r>
          </w:p>
        </w:tc>
        <w:tc>
          <w:tcPr>
            <w:tcW w:w="510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741DD02" w14:textId="1B069ED6">
            <w:pPr>
              <w:pStyle w:val="Normal"/>
              <w:spacing w:before="40" w:beforeAutospacing="off" w:after="40" w:afterAutospacing="off"/>
            </w:pPr>
            <w:r w:rsidR="105A41E3">
              <w:rPr/>
              <w:t>Dificuldade em escalar soluções</w:t>
            </w:r>
          </w:p>
        </w:tc>
        <w:tc>
          <w:tcPr>
            <w:tcW w:w="215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D374847" w14:textId="33A1C671">
            <w:pPr>
              <w:pStyle w:val="Normal"/>
              <w:spacing w:before="40" w:beforeAutospacing="off" w:after="40" w:afterAutospacing="off"/>
            </w:pPr>
            <w:r w:rsidR="105A41E3">
              <w:rPr/>
              <w:t>MTTR, Eficiência</w:t>
            </w:r>
          </w:p>
        </w:tc>
      </w:tr>
      <w:tr w:rsidR="105A41E3" w:rsidTr="4AEA9CA3" w14:paraId="1E6456F8">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52FE59E" w14:textId="6B884EED">
            <w:pPr>
              <w:pStyle w:val="Normal"/>
              <w:spacing w:before="40" w:beforeAutospacing="off" w:after="40" w:afterAutospacing="off"/>
            </w:pPr>
            <w:r w:rsidR="105A41E3">
              <w:rPr/>
              <w:t>Escassez de talentos</w:t>
            </w:r>
          </w:p>
        </w:tc>
        <w:tc>
          <w:tcPr>
            <w:tcW w:w="510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E76F35B" w14:textId="63766252">
            <w:pPr>
              <w:pStyle w:val="Normal"/>
              <w:spacing w:before="40" w:beforeAutospacing="off" w:after="40" w:afterAutospacing="off"/>
            </w:pPr>
            <w:r w:rsidR="105A41E3">
              <w:rPr/>
              <w:t>Limita inovação e manutenção de projetos</w:t>
            </w:r>
          </w:p>
        </w:tc>
        <w:tc>
          <w:tcPr>
            <w:tcW w:w="215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62FC7A7" w14:textId="003C509C">
            <w:pPr>
              <w:pStyle w:val="Normal"/>
              <w:spacing w:before="40" w:beforeAutospacing="off" w:after="40" w:afterAutospacing="off"/>
            </w:pPr>
            <w:r w:rsidR="105A41E3">
              <w:rPr/>
              <w:t>Precisão, Recall</w:t>
            </w:r>
          </w:p>
        </w:tc>
      </w:tr>
      <w:tr w:rsidR="105A41E3" w:rsidTr="4AEA9CA3" w14:paraId="7BCD1264">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75FBF1C" w14:textId="7E816D4D">
            <w:pPr>
              <w:pStyle w:val="Normal"/>
              <w:spacing w:before="40" w:beforeAutospacing="off" w:after="40" w:afterAutospacing="off"/>
            </w:pPr>
            <w:r w:rsidR="105A41E3">
              <w:rPr/>
              <w:t>Infraestrutura deficiente</w:t>
            </w:r>
          </w:p>
        </w:tc>
        <w:tc>
          <w:tcPr>
            <w:tcW w:w="510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AC4DF5E" w14:textId="2B91A8E2">
            <w:pPr>
              <w:pStyle w:val="Normal"/>
              <w:spacing w:before="40" w:beforeAutospacing="off" w:after="40" w:afterAutospacing="off"/>
            </w:pPr>
            <w:r w:rsidR="105A41E3">
              <w:rPr/>
              <w:t>Gargalos em pipelines de dados</w:t>
            </w:r>
          </w:p>
        </w:tc>
        <w:tc>
          <w:tcPr>
            <w:tcW w:w="215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0A0E976" w14:textId="29134155">
            <w:pPr>
              <w:pStyle w:val="Normal"/>
              <w:spacing w:before="40" w:beforeAutospacing="off" w:after="40" w:afterAutospacing="off"/>
            </w:pPr>
            <w:r w:rsidR="105A41E3">
              <w:rPr/>
              <w:t>Tempo de Resposta, ROI</w:t>
            </w:r>
          </w:p>
        </w:tc>
      </w:tr>
      <w:tr w:rsidR="105A41E3" w:rsidTr="4AEA9CA3" w14:paraId="6F15D415">
        <w:trPr>
          <w:trHeight w:val="300"/>
        </w:trPr>
        <w:tc>
          <w:tcPr>
            <w:tcW w:w="313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21CEF24" w14:textId="6D976F39">
            <w:pPr>
              <w:pStyle w:val="Normal"/>
              <w:spacing w:before="40" w:beforeAutospacing="off" w:after="40" w:afterAutospacing="off"/>
            </w:pPr>
            <w:r w:rsidR="105A41E3">
              <w:rPr/>
              <w:t>Dependência de fornecedores</w:t>
            </w:r>
          </w:p>
        </w:tc>
        <w:tc>
          <w:tcPr>
            <w:tcW w:w="5100"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C1557E9" w14:textId="02E57316">
            <w:pPr>
              <w:pStyle w:val="Normal"/>
              <w:spacing w:before="40" w:beforeAutospacing="off" w:after="40" w:afterAutospacing="off"/>
            </w:pPr>
            <w:r w:rsidR="105A41E3">
              <w:rPr/>
              <w:t>Fragmentação de ecossistemas de IA</w:t>
            </w:r>
          </w:p>
        </w:tc>
        <w:tc>
          <w:tcPr>
            <w:tcW w:w="215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39FD9F3" w14:textId="3861B3A1">
            <w:pPr>
              <w:pStyle w:val="Normal"/>
              <w:spacing w:before="40" w:beforeAutospacing="off" w:after="40" w:afterAutospacing="off"/>
            </w:pPr>
            <w:r w:rsidR="105A41E3">
              <w:rPr/>
              <w:t>Market Share, Governança</w:t>
            </w:r>
          </w:p>
        </w:tc>
      </w:tr>
      <w:tr w:rsidR="105A41E3" w:rsidTr="4AEA9CA3" w14:paraId="0C65BBEF">
        <w:trPr>
          <w:trHeight w:val="300"/>
        </w:trPr>
        <w:tc>
          <w:tcPr>
            <w:tcW w:w="10390" w:type="dxa"/>
            <w:gridSpan w:val="3"/>
            <w:tcMar/>
            <w:vAlign w:val="center"/>
          </w:tcPr>
          <w:p w:rsidR="71561C0A" w:rsidP="105A41E3" w:rsidRDefault="71561C0A" w14:paraId="705BC404" w14:textId="3C6A3C0B">
            <w:pPr>
              <w:pStyle w:val="Normal"/>
              <w:spacing w:before="40" w:beforeAutospacing="off" w:after="40" w:afterAutospacing="off"/>
              <w:rPr>
                <w:noProof w:val="0"/>
                <w:sz w:val="18"/>
                <w:szCs w:val="18"/>
                <w:lang w:val="pt-BR"/>
              </w:rPr>
            </w:pPr>
            <w:r w:rsidRPr="105A41E3" w:rsidR="71561C0A">
              <w:rPr>
                <w:noProof w:val="0"/>
                <w:sz w:val="18"/>
                <w:szCs w:val="18"/>
                <w:lang w:val="pt-BR"/>
              </w:rPr>
              <w:t>Tabela 3.8 – Principais desafios da escalabilidade da IA (2020–2025)</w:t>
            </w:r>
          </w:p>
        </w:tc>
      </w:tr>
    </w:tbl>
    <w:p w:rsidR="105A41E3" w:rsidP="105A41E3" w:rsidRDefault="105A41E3" w14:paraId="6A4C88BF" w14:textId="5771C299">
      <w:pPr>
        <w:pStyle w:val="Normal"/>
        <w:bidi w:val="0"/>
        <w:jc w:val="both"/>
        <w:rPr>
          <w:noProof w:val="0"/>
          <w:lang w:val="pt-BR"/>
        </w:rPr>
      </w:pPr>
    </w:p>
    <w:p w:rsidR="3DC7376B" w:rsidP="105A41E3" w:rsidRDefault="3DC7376B" w14:paraId="1E01DB9D" w14:textId="73F37966">
      <w:pPr>
        <w:pStyle w:val="Heading4"/>
        <w:rPr>
          <w:rFonts w:ascii="Arial" w:hAnsi="Arial" w:eastAsia="Arial" w:cs="Arial"/>
          <w:b w:val="1"/>
          <w:bCs w:val="1"/>
          <w:noProof w:val="0"/>
          <w:sz w:val="36"/>
          <w:szCs w:val="36"/>
          <w:lang w:val="pt-BR"/>
        </w:rPr>
      </w:pPr>
      <w:bookmarkStart w:name="_Toc882438243" w:id="1273656535"/>
      <w:r w:rsidRPr="2A838D50" w:rsidR="3DC7376B">
        <w:rPr>
          <w:noProof w:val="0"/>
          <w:lang w:val="pt-BR"/>
        </w:rPr>
        <w:t>3.5.2 Perspectivas futuras da IA (2025–2035)</w:t>
      </w:r>
      <w:bookmarkEnd w:id="1273656535"/>
    </w:p>
    <w:p w:rsidR="105A41E3" w:rsidP="105A41E3" w:rsidRDefault="105A41E3" w14:paraId="3A44DF08" w14:textId="203B596D">
      <w:pPr>
        <w:pStyle w:val="Normal"/>
        <w:bidi w:val="0"/>
        <w:jc w:val="both"/>
        <w:rPr>
          <w:noProof w:val="0"/>
          <w:lang w:val="pt-BR"/>
        </w:rPr>
      </w:pPr>
    </w:p>
    <w:p w:rsidR="3E1B9227" w:rsidP="105A41E3" w:rsidRDefault="3E1B9227" w14:paraId="3C72412D" w14:textId="7CE47197">
      <w:pPr>
        <w:pStyle w:val="Normal"/>
        <w:jc w:val="both"/>
      </w:pPr>
      <w:r w:rsidRPr="105A41E3" w:rsidR="3E1B9227">
        <w:rPr>
          <w:noProof w:val="0"/>
          <w:lang w:val="pt-BR"/>
        </w:rPr>
        <w:t>Parágrafo 144</w:t>
      </w:r>
    </w:p>
    <w:p w:rsidR="3E1B9227" w:rsidP="105A41E3" w:rsidRDefault="3E1B9227" w14:paraId="41A35636" w14:textId="37E8AEB0">
      <w:pPr>
        <w:pStyle w:val="Normal"/>
        <w:jc w:val="both"/>
      </w:pPr>
      <w:r w:rsidRPr="105A41E3" w:rsidR="3E1B9227">
        <w:rPr>
          <w:noProof w:val="0"/>
          <w:lang w:val="pt-BR"/>
        </w:rPr>
        <w:t xml:space="preserve">Entre 2025 e 2035, a </w:t>
      </w:r>
      <w:r w:rsidRPr="105A41E3" w:rsidR="3E1B9227">
        <w:rPr>
          <w:noProof w:val="0"/>
          <w:lang w:val="pt-BR"/>
        </w:rPr>
        <w:t>Inteligência Artificial</w:t>
      </w:r>
      <w:r w:rsidRPr="105A41E3" w:rsidR="3E1B9227">
        <w:rPr>
          <w:noProof w:val="0"/>
          <w:lang w:val="pt-BR"/>
        </w:rPr>
        <w:t xml:space="preserve"> deverá entrar em uma fase de expansão marcada por três grandes vetores: </w:t>
      </w:r>
      <w:r w:rsidRPr="105A41E3" w:rsidR="3E1B9227">
        <w:rPr>
          <w:noProof w:val="0"/>
          <w:lang w:val="pt-BR"/>
        </w:rPr>
        <w:t>modelos de linguagem de grande escala (LLMs)</w:t>
      </w:r>
      <w:r w:rsidRPr="105A41E3" w:rsidR="3E1B9227">
        <w:rPr>
          <w:noProof w:val="0"/>
          <w:lang w:val="pt-BR"/>
        </w:rPr>
        <w:t xml:space="preserve">, </w:t>
      </w:r>
      <w:r w:rsidRPr="105A41E3" w:rsidR="3E1B9227">
        <w:rPr>
          <w:noProof w:val="0"/>
          <w:lang w:val="pt-BR"/>
        </w:rPr>
        <w:t>IA generativa</w:t>
      </w:r>
      <w:r w:rsidRPr="105A41E3" w:rsidR="3E1B9227">
        <w:rPr>
          <w:noProof w:val="0"/>
          <w:lang w:val="pt-BR"/>
        </w:rPr>
        <w:t xml:space="preserve"> e </w:t>
      </w:r>
      <w:r w:rsidRPr="105A41E3" w:rsidR="3E1B9227">
        <w:rPr>
          <w:noProof w:val="0"/>
          <w:lang w:val="pt-BR"/>
        </w:rPr>
        <w:t>integração com Internet das Coisas (IoT)</w:t>
      </w:r>
      <w:r w:rsidRPr="105A41E3" w:rsidR="3E1B9227">
        <w:rPr>
          <w:noProof w:val="0"/>
          <w:lang w:val="pt-BR"/>
        </w:rPr>
        <w:t xml:space="preserve">. Segundo relatório da </w:t>
      </w:r>
      <w:r w:rsidRPr="105A41E3" w:rsidR="3E1B9227">
        <w:rPr>
          <w:noProof w:val="0"/>
          <w:lang w:val="pt-BR"/>
        </w:rPr>
        <w:t>PwC Global AI Predictions 2025</w:t>
      </w:r>
      <w:r w:rsidRPr="105A41E3" w:rsidR="3E1B9227">
        <w:rPr>
          <w:noProof w:val="0"/>
          <w:lang w:val="pt-BR"/>
        </w:rPr>
        <w:t xml:space="preserve">, os </w:t>
      </w:r>
      <w:r w:rsidRPr="105A41E3" w:rsidR="3E1B9227">
        <w:rPr>
          <w:noProof w:val="0"/>
          <w:lang w:val="pt-BR"/>
        </w:rPr>
        <w:t>LLMs</w:t>
      </w:r>
      <w:r w:rsidRPr="105A41E3" w:rsidR="3E1B9227">
        <w:rPr>
          <w:noProof w:val="0"/>
          <w:lang w:val="pt-BR"/>
        </w:rPr>
        <w:t xml:space="preserve"> evoluirão para sistemas multimodais capazes de compreender e gerar não apenas texto, mas também imagens, áudio e vídeo, ampliando métricas como </w:t>
      </w:r>
      <w:r w:rsidRPr="105A41E3" w:rsidR="3E1B9227">
        <w:rPr>
          <w:noProof w:val="0"/>
          <w:lang w:val="pt-BR"/>
        </w:rPr>
        <w:t>precisão e recall</w:t>
      </w:r>
      <w:r w:rsidRPr="105A41E3" w:rsidR="3E1B9227">
        <w:rPr>
          <w:noProof w:val="0"/>
          <w:lang w:val="pt-BR"/>
        </w:rPr>
        <w:t xml:space="preserve"> em aplicações corporativas. A </w:t>
      </w:r>
      <w:r w:rsidRPr="105A41E3" w:rsidR="3E1B9227">
        <w:rPr>
          <w:noProof w:val="0"/>
          <w:lang w:val="pt-BR"/>
        </w:rPr>
        <w:t>IA generativa</w:t>
      </w:r>
      <w:r w:rsidRPr="105A41E3" w:rsidR="3E1B9227">
        <w:rPr>
          <w:noProof w:val="0"/>
          <w:lang w:val="pt-BR"/>
        </w:rPr>
        <w:t xml:space="preserve">, destacada pela </w:t>
      </w:r>
      <w:r w:rsidRPr="105A41E3" w:rsidR="3E1B9227">
        <w:rPr>
          <w:noProof w:val="0"/>
          <w:lang w:val="pt-BR"/>
        </w:rPr>
        <w:t>Gartner Emerging Tech 2025</w:t>
      </w:r>
      <w:r w:rsidRPr="105A41E3" w:rsidR="3E1B9227">
        <w:rPr>
          <w:noProof w:val="0"/>
          <w:lang w:val="pt-BR"/>
        </w:rPr>
        <w:t xml:space="preserve">, será utilizada para criar conteúdos personalizados em escala, desde design de produtos até simulações de cenários de negócios, com impacto direto em </w:t>
      </w:r>
      <w:r w:rsidRPr="105A41E3" w:rsidR="3E1B9227">
        <w:rPr>
          <w:noProof w:val="0"/>
          <w:lang w:val="pt-BR"/>
        </w:rPr>
        <w:t>ROI e NPS</w:t>
      </w:r>
      <w:r w:rsidRPr="105A41E3" w:rsidR="3E1B9227">
        <w:rPr>
          <w:noProof w:val="0"/>
          <w:lang w:val="pt-BR"/>
        </w:rPr>
        <w:t>.</w:t>
      </w:r>
    </w:p>
    <w:p w:rsidR="3E1B9227" w:rsidP="105A41E3" w:rsidRDefault="3E1B9227" w14:paraId="3289A2BF" w14:textId="2FDE7533">
      <w:pPr>
        <w:pStyle w:val="Normal"/>
        <w:jc w:val="both"/>
      </w:pPr>
      <w:r w:rsidRPr="105A41E3" w:rsidR="3E1B9227">
        <w:rPr>
          <w:noProof w:val="0"/>
          <w:lang w:val="pt-BR"/>
        </w:rPr>
        <w:t xml:space="preserve">Já a integração da IA com </w:t>
      </w:r>
      <w:r w:rsidRPr="105A41E3" w:rsidR="3E1B9227">
        <w:rPr>
          <w:noProof w:val="0"/>
          <w:lang w:val="pt-BR"/>
        </w:rPr>
        <w:t>IoT</w:t>
      </w:r>
      <w:r w:rsidRPr="105A41E3" w:rsidR="3E1B9227">
        <w:rPr>
          <w:noProof w:val="0"/>
          <w:lang w:val="pt-BR"/>
        </w:rPr>
        <w:t xml:space="preserve"> promete transformar setores industriais e urbanos. De acordo com a </w:t>
      </w:r>
      <w:r w:rsidRPr="105A41E3" w:rsidR="3E1B9227">
        <w:rPr>
          <w:noProof w:val="0"/>
          <w:lang w:val="pt-BR"/>
        </w:rPr>
        <w:t>IDC FutureScape 2025</w:t>
      </w:r>
      <w:r w:rsidRPr="105A41E3" w:rsidR="3E1B9227">
        <w:rPr>
          <w:noProof w:val="0"/>
          <w:lang w:val="pt-BR"/>
        </w:rPr>
        <w:t xml:space="preserve">, até 2030 mais de </w:t>
      </w:r>
      <w:r w:rsidRPr="105A41E3" w:rsidR="3E1B9227">
        <w:rPr>
          <w:noProof w:val="0"/>
          <w:lang w:val="pt-BR"/>
        </w:rPr>
        <w:t>70% das fábricas inteligentes utilizarão agentes de IA conectados a sensores IoT</w:t>
      </w:r>
      <w:r w:rsidRPr="105A41E3" w:rsidR="3E1B9227">
        <w:rPr>
          <w:noProof w:val="0"/>
          <w:lang w:val="pt-BR"/>
        </w:rPr>
        <w:t xml:space="preserve">, reduzindo o </w:t>
      </w:r>
      <w:r w:rsidRPr="105A41E3" w:rsidR="3E1B9227">
        <w:rPr>
          <w:noProof w:val="0"/>
          <w:lang w:val="pt-BR"/>
        </w:rPr>
        <w:t>MTTR em até 40%</w:t>
      </w:r>
      <w:r w:rsidRPr="105A41E3" w:rsidR="3E1B9227">
        <w:rPr>
          <w:noProof w:val="0"/>
          <w:lang w:val="pt-BR"/>
        </w:rPr>
        <w:t xml:space="preserve"> e elevando a eficiência operacional. No contexto urbano, cidades inteligentes deverão adotar IA para otimizar mobilidade, consumo energético e segurança pública, reforçando métricas de </w:t>
      </w:r>
      <w:r w:rsidRPr="105A41E3" w:rsidR="3E1B9227">
        <w:rPr>
          <w:noProof w:val="0"/>
          <w:lang w:val="pt-BR"/>
        </w:rPr>
        <w:t>SLA e governança</w:t>
      </w:r>
      <w:r w:rsidRPr="105A41E3" w:rsidR="3E1B9227">
        <w:rPr>
          <w:noProof w:val="0"/>
          <w:lang w:val="pt-BR"/>
        </w:rPr>
        <w:t>.</w:t>
      </w:r>
    </w:p>
    <w:p w:rsidR="3E1B9227" w:rsidP="105A41E3" w:rsidRDefault="3E1B9227" w14:paraId="1B28909F" w14:textId="6DB14BC6">
      <w:pPr>
        <w:pStyle w:val="Normal"/>
        <w:jc w:val="both"/>
      </w:pPr>
      <w:r w:rsidRPr="105A41E3" w:rsidR="3E1B9227">
        <w:rPr>
          <w:noProof w:val="0"/>
          <w:lang w:val="pt-BR"/>
        </w:rPr>
        <w:t>Esses avanços indicam que a próxima década será marcada por uma IA mais autônoma, multimodal e integrada, capaz de transcender os limites atuais e se tornar o núcleo da transformação digital em escala global.</w:t>
      </w:r>
    </w:p>
    <w:p w:rsidR="105A41E3" w:rsidP="105A41E3" w:rsidRDefault="105A41E3" w14:paraId="5C06757E" w14:textId="36D61CAA">
      <w:pPr>
        <w:pStyle w:val="Normal"/>
        <w:jc w:val="both"/>
        <w:rPr>
          <w:noProof w:val="0"/>
          <w:lang w:val="pt-BR"/>
        </w:rPr>
      </w:pPr>
    </w:p>
    <w:tbl>
      <w:tblPr>
        <w:tblStyle w:val="TableNormal"/>
        <w:bidiVisual w:val="0"/>
        <w:tblW w:w="0" w:type="auto"/>
        <w:tblLook w:val="06A0" w:firstRow="1" w:lastRow="0" w:firstColumn="1" w:lastColumn="0" w:noHBand="1" w:noVBand="1"/>
      </w:tblPr>
      <w:tblGrid>
        <w:gridCol w:w="2235"/>
        <w:gridCol w:w="3465"/>
        <w:gridCol w:w="3161"/>
        <w:gridCol w:w="1579"/>
      </w:tblGrid>
      <w:tr w:rsidR="105A41E3" w:rsidTr="4AEA9CA3" w14:paraId="38B3683E">
        <w:trPr>
          <w:trHeight w:val="300"/>
        </w:trPr>
        <w:tc>
          <w:tcPr>
            <w:tcW w:w="223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28900A26" w14:textId="525CB7A9">
            <w:pPr>
              <w:pStyle w:val="Normal"/>
              <w:widowControl w:val="0"/>
              <w:spacing w:before="40" w:beforeAutospacing="off" w:after="40" w:afterAutospacing="off"/>
              <w:jc w:val="center"/>
            </w:pPr>
            <w:r w:rsidR="74BC1B79">
              <w:rPr/>
              <w:t>Vetor Tecnológico</w:t>
            </w:r>
          </w:p>
        </w:tc>
        <w:tc>
          <w:tcPr>
            <w:tcW w:w="34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4B56A94" w14:textId="7021E498">
            <w:pPr>
              <w:pStyle w:val="Normal"/>
              <w:widowControl w:val="0"/>
              <w:spacing w:before="40" w:beforeAutospacing="off" w:after="40" w:afterAutospacing="off"/>
              <w:jc w:val="center"/>
            </w:pPr>
            <w:r w:rsidR="74BC1B79">
              <w:rPr/>
              <w:t>Aplicação Esperada</w:t>
            </w:r>
          </w:p>
        </w:tc>
        <w:tc>
          <w:tcPr>
            <w:tcW w:w="3161"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663BB07E" w14:textId="25D52304">
            <w:pPr>
              <w:pStyle w:val="Normal"/>
              <w:widowControl w:val="0"/>
              <w:spacing w:before="40" w:beforeAutospacing="off" w:after="40" w:afterAutospacing="off"/>
              <w:jc w:val="center"/>
            </w:pPr>
            <w:r w:rsidR="74BC1B79">
              <w:rPr/>
              <w:t>Impacto Mensurável</w:t>
            </w:r>
          </w:p>
        </w:tc>
        <w:tc>
          <w:tcPr>
            <w:tcW w:w="1579"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69DA0429" w14:textId="7E64DA6A">
            <w:pPr>
              <w:pStyle w:val="Normal"/>
              <w:widowControl w:val="0"/>
              <w:spacing w:before="40" w:beforeAutospacing="off" w:after="40" w:afterAutospacing="off"/>
              <w:jc w:val="center"/>
            </w:pPr>
            <w:r w:rsidR="74BC1B79">
              <w:rPr/>
              <w:t>Métricas Afetadas</w:t>
            </w:r>
          </w:p>
        </w:tc>
      </w:tr>
      <w:tr w:rsidR="105A41E3" w:rsidTr="4AEA9CA3" w14:paraId="18152652">
        <w:trPr>
          <w:trHeight w:val="300"/>
        </w:trPr>
        <w:tc>
          <w:tcPr>
            <w:tcW w:w="22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5487A75" w14:textId="77F77D4B">
            <w:pPr>
              <w:pStyle w:val="Normal"/>
              <w:widowControl w:val="0"/>
              <w:spacing w:before="40" w:beforeAutospacing="off" w:after="40" w:afterAutospacing="off"/>
            </w:pPr>
            <w:r w:rsidR="105A41E3">
              <w:rPr/>
              <w:t>LLMs</w:t>
            </w:r>
          </w:p>
        </w:tc>
        <w:tc>
          <w:tcPr>
            <w:tcW w:w="34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4A53447" w14:textId="60CC8042">
            <w:pPr>
              <w:pStyle w:val="Normal"/>
              <w:widowControl w:val="0"/>
              <w:spacing w:before="40" w:beforeAutospacing="off" w:after="40" w:afterAutospacing="off"/>
            </w:pPr>
            <w:r w:rsidR="105A41E3">
              <w:rPr/>
              <w:t>Compreensão multimodal (texto, imagem, áudio, vídeo)</w:t>
            </w:r>
          </w:p>
        </w:tc>
        <w:tc>
          <w:tcPr>
            <w:tcW w:w="316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129D7F7" w14:textId="0FA97E00">
            <w:pPr>
              <w:pStyle w:val="Normal"/>
              <w:widowControl w:val="0"/>
              <w:spacing w:before="40" w:beforeAutospacing="off" w:after="40" w:afterAutospacing="off"/>
            </w:pPr>
            <w:r w:rsidR="105A41E3">
              <w:rPr/>
              <w:t>+25% em precisão e recall</w:t>
            </w:r>
          </w:p>
        </w:tc>
        <w:tc>
          <w:tcPr>
            <w:tcW w:w="157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C2318D9" w14:textId="458C93BF">
            <w:pPr>
              <w:pStyle w:val="Normal"/>
              <w:widowControl w:val="0"/>
              <w:spacing w:before="40" w:beforeAutospacing="off" w:after="40" w:afterAutospacing="off"/>
            </w:pPr>
            <w:r w:rsidR="105A41E3">
              <w:rPr/>
              <w:t>Precisão, Recall</w:t>
            </w:r>
          </w:p>
        </w:tc>
      </w:tr>
      <w:tr w:rsidR="105A41E3" w:rsidTr="4AEA9CA3" w14:paraId="6CC75798">
        <w:trPr>
          <w:trHeight w:val="300"/>
        </w:trPr>
        <w:tc>
          <w:tcPr>
            <w:tcW w:w="22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9164ADB" w14:textId="2E26BDB1">
            <w:pPr>
              <w:pStyle w:val="Normal"/>
              <w:widowControl w:val="0"/>
              <w:spacing w:before="40" w:beforeAutospacing="off" w:after="40" w:afterAutospacing="off"/>
            </w:pPr>
            <w:r w:rsidR="105A41E3">
              <w:rPr/>
              <w:t>IA Generativa</w:t>
            </w:r>
          </w:p>
        </w:tc>
        <w:tc>
          <w:tcPr>
            <w:tcW w:w="34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B00B432" w14:textId="175CBFB3">
            <w:pPr>
              <w:pStyle w:val="Normal"/>
              <w:widowControl w:val="0"/>
              <w:spacing w:before="40" w:beforeAutospacing="off" w:after="40" w:afterAutospacing="off"/>
            </w:pPr>
            <w:r w:rsidR="105A41E3">
              <w:rPr/>
              <w:t>Criação de conteúdos e simulações de cenários</w:t>
            </w:r>
          </w:p>
        </w:tc>
        <w:tc>
          <w:tcPr>
            <w:tcW w:w="316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40DB6E0" w14:textId="6709BA6F">
            <w:pPr>
              <w:pStyle w:val="Normal"/>
              <w:widowControl w:val="0"/>
              <w:spacing w:before="40" w:beforeAutospacing="off" w:after="40" w:afterAutospacing="off"/>
            </w:pPr>
            <w:r w:rsidR="105A41E3">
              <w:rPr/>
              <w:t>+20 pontos no NPS, +18% em ROI</w:t>
            </w:r>
          </w:p>
        </w:tc>
        <w:tc>
          <w:tcPr>
            <w:tcW w:w="157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C77E184" w14:textId="7822C6DE">
            <w:pPr>
              <w:pStyle w:val="Normal"/>
              <w:widowControl w:val="0"/>
              <w:spacing w:before="40" w:beforeAutospacing="off" w:after="40" w:afterAutospacing="off"/>
            </w:pPr>
            <w:r w:rsidR="105A41E3">
              <w:rPr/>
              <w:t>ROI, NPS</w:t>
            </w:r>
          </w:p>
        </w:tc>
      </w:tr>
      <w:tr w:rsidR="105A41E3" w:rsidTr="4AEA9CA3" w14:paraId="2D2F41B4">
        <w:trPr>
          <w:trHeight w:val="300"/>
        </w:trPr>
        <w:tc>
          <w:tcPr>
            <w:tcW w:w="22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B8E2219" w14:textId="3EA9B048">
            <w:pPr>
              <w:pStyle w:val="Normal"/>
              <w:widowControl w:val="0"/>
              <w:spacing w:before="40" w:beforeAutospacing="off" w:after="40" w:afterAutospacing="off"/>
            </w:pPr>
            <w:r w:rsidR="105A41E3">
              <w:rPr/>
              <w:t>IoT + IA</w:t>
            </w:r>
          </w:p>
        </w:tc>
        <w:tc>
          <w:tcPr>
            <w:tcW w:w="34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4F5F2F0" w14:textId="6811DE3A">
            <w:pPr>
              <w:pStyle w:val="Normal"/>
              <w:widowControl w:val="0"/>
              <w:spacing w:before="40" w:beforeAutospacing="off" w:after="40" w:afterAutospacing="off"/>
            </w:pPr>
            <w:r w:rsidR="105A41E3">
              <w:rPr/>
              <w:t>Fábricas inteligentes e cidades conectadas</w:t>
            </w:r>
          </w:p>
        </w:tc>
        <w:tc>
          <w:tcPr>
            <w:tcW w:w="3161"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F703E48" w14:textId="7C604687">
            <w:pPr>
              <w:pStyle w:val="Normal"/>
              <w:widowControl w:val="0"/>
              <w:spacing w:before="40" w:beforeAutospacing="off" w:after="40" w:afterAutospacing="off"/>
            </w:pPr>
            <w:r w:rsidR="105A41E3">
              <w:rPr/>
              <w:t>Redução de 40% no MTTR, +30% em SLA</w:t>
            </w:r>
          </w:p>
        </w:tc>
        <w:tc>
          <w:tcPr>
            <w:tcW w:w="1579"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B5247EB" w14:textId="14BFC15A">
            <w:pPr>
              <w:pStyle w:val="Normal"/>
              <w:widowControl w:val="0"/>
              <w:spacing w:before="40" w:beforeAutospacing="off" w:after="40" w:afterAutospacing="off"/>
            </w:pPr>
            <w:r w:rsidR="105A41E3">
              <w:rPr/>
              <w:t>MTTR, SLA, Governança</w:t>
            </w:r>
          </w:p>
        </w:tc>
      </w:tr>
      <w:tr w:rsidR="105A41E3" w:rsidTr="4AEA9CA3" w14:paraId="49AC0144">
        <w:trPr>
          <w:trHeight w:val="300"/>
        </w:trPr>
        <w:tc>
          <w:tcPr>
            <w:tcW w:w="10440" w:type="dxa"/>
            <w:gridSpan w:val="4"/>
            <w:tcMar/>
            <w:vAlign w:val="center"/>
          </w:tcPr>
          <w:p w:rsidR="3E1B9227" w:rsidP="105A41E3" w:rsidRDefault="3E1B9227" w14:paraId="5C7EF0C6" w14:textId="700B4F8F">
            <w:pPr>
              <w:pStyle w:val="Normal"/>
              <w:widowControl w:val="0"/>
              <w:spacing w:before="40" w:beforeAutospacing="off" w:after="40" w:afterAutospacing="off"/>
            </w:pPr>
            <w:r w:rsidRPr="105A41E3" w:rsidR="3E1B9227">
              <w:rPr>
                <w:noProof w:val="0"/>
                <w:lang w:val="pt-BR"/>
              </w:rPr>
              <w:t>Tabela 3.9 – Perspectivas futuras da IA (2025–2035)</w:t>
            </w:r>
          </w:p>
        </w:tc>
      </w:tr>
    </w:tbl>
    <w:p w:rsidR="105A41E3" w:rsidP="105A41E3" w:rsidRDefault="105A41E3" w14:paraId="36F6E9C9" w14:textId="17D9C186">
      <w:pPr>
        <w:pStyle w:val="Normal"/>
        <w:bidi w:val="0"/>
        <w:jc w:val="both"/>
        <w:rPr>
          <w:noProof w:val="0"/>
          <w:lang w:val="pt-BR"/>
        </w:rPr>
      </w:pPr>
    </w:p>
    <w:p w:rsidR="364205B6" w:rsidP="105A41E3" w:rsidRDefault="364205B6" w14:paraId="78FA59A6" w14:textId="1681E5D4">
      <w:pPr>
        <w:pStyle w:val="Normal"/>
        <w:jc w:val="both"/>
      </w:pPr>
      <w:r w:rsidRPr="105A41E3" w:rsidR="364205B6">
        <w:rPr>
          <w:noProof w:val="0"/>
          <w:lang w:val="pt-BR"/>
        </w:rPr>
        <w:t>Parágrafo 145</w:t>
      </w:r>
    </w:p>
    <w:p w:rsidR="364205B6" w:rsidP="105A41E3" w:rsidRDefault="364205B6" w14:paraId="36AC8E91" w14:textId="1FD583B6">
      <w:pPr>
        <w:pStyle w:val="Normal"/>
        <w:jc w:val="both"/>
      </w:pPr>
      <w:r w:rsidRPr="105A41E3" w:rsidR="364205B6">
        <w:rPr>
          <w:noProof w:val="0"/>
          <w:lang w:val="pt-BR"/>
        </w:rPr>
        <w:t xml:space="preserve">Os avanços previstos para a próxima década indicam que a </w:t>
      </w:r>
      <w:r w:rsidRPr="105A41E3" w:rsidR="364205B6">
        <w:rPr>
          <w:noProof w:val="0"/>
          <w:lang w:val="pt-BR"/>
        </w:rPr>
        <w:t>IA futura</w:t>
      </w:r>
      <w:r w:rsidRPr="105A41E3" w:rsidR="364205B6">
        <w:rPr>
          <w:noProof w:val="0"/>
          <w:lang w:val="pt-BR"/>
        </w:rPr>
        <w:t xml:space="preserve"> terá impacto direto em métricas críticas de desempenho corporativo. Segundo o relatório </w:t>
      </w:r>
      <w:r w:rsidRPr="105A41E3" w:rsidR="364205B6">
        <w:rPr>
          <w:noProof w:val="0"/>
          <w:lang w:val="pt-BR"/>
        </w:rPr>
        <w:t>Accenture Technology Vision 2025</w:t>
      </w:r>
      <w:r w:rsidRPr="105A41E3" w:rsidR="364205B6">
        <w:rPr>
          <w:noProof w:val="0"/>
          <w:lang w:val="pt-BR"/>
        </w:rPr>
        <w:t xml:space="preserve">, empresas que integrarem </w:t>
      </w:r>
      <w:r w:rsidRPr="105A41E3" w:rsidR="364205B6">
        <w:rPr>
          <w:noProof w:val="0"/>
          <w:lang w:val="pt-BR"/>
        </w:rPr>
        <w:t>LLMs multimodais e IA generativa</w:t>
      </w:r>
      <w:r w:rsidRPr="105A41E3" w:rsidR="364205B6">
        <w:rPr>
          <w:noProof w:val="0"/>
          <w:lang w:val="pt-BR"/>
        </w:rPr>
        <w:t xml:space="preserve"> em seus processos poderão alcançar </w:t>
      </w:r>
      <w:r w:rsidRPr="105A41E3" w:rsidR="364205B6">
        <w:rPr>
          <w:noProof w:val="0"/>
          <w:lang w:val="pt-BR"/>
        </w:rPr>
        <w:t>incrementos de até 30% no ROI</w:t>
      </w:r>
      <w:r w:rsidRPr="105A41E3" w:rsidR="364205B6">
        <w:rPr>
          <w:noProof w:val="0"/>
          <w:lang w:val="pt-BR"/>
        </w:rPr>
        <w:t xml:space="preserve">, impulsionados pela automação de decisões estratégicas e pela personalização em escala. No campo da eficiência operacional, a integração da IA com </w:t>
      </w:r>
      <w:r w:rsidRPr="105A41E3" w:rsidR="364205B6">
        <w:rPr>
          <w:noProof w:val="0"/>
          <w:lang w:val="pt-BR"/>
        </w:rPr>
        <w:t>IoT e agentes autônomos</w:t>
      </w:r>
      <w:r w:rsidRPr="105A41E3" w:rsidR="364205B6">
        <w:rPr>
          <w:noProof w:val="0"/>
          <w:lang w:val="pt-BR"/>
        </w:rPr>
        <w:t xml:space="preserve"> deverá reduzir o </w:t>
      </w:r>
      <w:r w:rsidRPr="105A41E3" w:rsidR="364205B6">
        <w:rPr>
          <w:noProof w:val="0"/>
          <w:lang w:val="pt-BR"/>
        </w:rPr>
        <w:t>MTTR em até 40%</w:t>
      </w:r>
      <w:r w:rsidRPr="105A41E3" w:rsidR="364205B6">
        <w:rPr>
          <w:noProof w:val="0"/>
          <w:lang w:val="pt-BR"/>
        </w:rPr>
        <w:t xml:space="preserve">, conforme estudo da </w:t>
      </w:r>
      <w:r w:rsidRPr="105A41E3" w:rsidR="364205B6">
        <w:rPr>
          <w:noProof w:val="0"/>
          <w:lang w:val="pt-BR"/>
        </w:rPr>
        <w:t>IDC FutureScape 2025</w:t>
      </w:r>
      <w:r w:rsidRPr="105A41E3" w:rsidR="364205B6">
        <w:rPr>
          <w:noProof w:val="0"/>
          <w:lang w:val="pt-BR"/>
        </w:rPr>
        <w:t>, ao permitir diagnósticos instantâneos e manutenção preditiva em ambientes industriais e urbanos.</w:t>
      </w:r>
    </w:p>
    <w:p w:rsidR="364205B6" w:rsidP="105A41E3" w:rsidRDefault="364205B6" w14:paraId="112FFCC3" w14:textId="4EB1D815">
      <w:pPr>
        <w:pStyle w:val="Normal"/>
        <w:jc w:val="both"/>
      </w:pPr>
      <w:r w:rsidRPr="105A41E3" w:rsidR="364205B6">
        <w:rPr>
          <w:noProof w:val="0"/>
          <w:lang w:val="pt-BR"/>
        </w:rPr>
        <w:t xml:space="preserve">A </w:t>
      </w:r>
      <w:r w:rsidRPr="105A41E3" w:rsidR="364205B6">
        <w:rPr>
          <w:noProof w:val="0"/>
          <w:lang w:val="pt-BR"/>
        </w:rPr>
        <w:t>governança corporativa</w:t>
      </w:r>
      <w:r w:rsidRPr="105A41E3" w:rsidR="364205B6">
        <w:rPr>
          <w:noProof w:val="0"/>
          <w:lang w:val="pt-BR"/>
        </w:rPr>
        <w:t xml:space="preserve"> também será profundamente transformada. Relatório da </w:t>
      </w:r>
      <w:r w:rsidRPr="105A41E3" w:rsidR="364205B6">
        <w:rPr>
          <w:noProof w:val="0"/>
          <w:lang w:val="pt-BR"/>
        </w:rPr>
        <w:t>Deloitte Insights 2025</w:t>
      </w:r>
      <w:r w:rsidRPr="105A41E3" w:rsidR="364205B6">
        <w:rPr>
          <w:noProof w:val="0"/>
          <w:lang w:val="pt-BR"/>
        </w:rPr>
        <w:t xml:space="preserve"> prevê que sistemas de IA aplicados à governança de dados e compliance regulatório aumentarão em </w:t>
      </w:r>
      <w:r w:rsidRPr="105A41E3" w:rsidR="364205B6">
        <w:rPr>
          <w:noProof w:val="0"/>
          <w:lang w:val="pt-BR"/>
        </w:rPr>
        <w:t>35% a eficiência das auditorias internas</w:t>
      </w:r>
      <w:r w:rsidRPr="105A41E3" w:rsidR="364205B6">
        <w:rPr>
          <w:noProof w:val="0"/>
          <w:lang w:val="pt-BR"/>
        </w:rPr>
        <w:t xml:space="preserve">, além de garantir maior transparência algorítmica. Essa evolução reforça que a IA não será apenas um motor de eficiência, mas também um </w:t>
      </w:r>
      <w:r w:rsidRPr="105A41E3" w:rsidR="364205B6">
        <w:rPr>
          <w:noProof w:val="0"/>
          <w:lang w:val="pt-BR"/>
        </w:rPr>
        <w:t>pilar de credibilidade institucional</w:t>
      </w:r>
      <w:r w:rsidRPr="105A41E3" w:rsidR="364205B6">
        <w:rPr>
          <w:noProof w:val="0"/>
          <w:lang w:val="pt-BR"/>
        </w:rPr>
        <w:t>, capaz de alinhar inovação tecnológica às exigências de sustentabilidade e responsabilidade corporativa.</w:t>
      </w:r>
    </w:p>
    <w:p w:rsidR="364205B6" w:rsidP="105A41E3" w:rsidRDefault="364205B6" w14:paraId="6DDE417B" w14:textId="6502C3B9">
      <w:pPr>
        <w:pStyle w:val="Normal"/>
        <w:jc w:val="both"/>
      </w:pPr>
      <w:r w:rsidRPr="2A838D50" w:rsidR="364205B6">
        <w:rPr>
          <w:noProof w:val="0"/>
          <w:lang w:val="pt-BR"/>
        </w:rPr>
        <w:t xml:space="preserve">Em síntese, a próxima década consolidará a IA como </w:t>
      </w:r>
      <w:r w:rsidRPr="2A838D50" w:rsidR="364205B6">
        <w:rPr>
          <w:noProof w:val="0"/>
          <w:lang w:val="pt-BR"/>
        </w:rPr>
        <w:t>fator determinante de competitividade</w:t>
      </w:r>
      <w:r w:rsidRPr="2A838D50" w:rsidR="364205B6">
        <w:rPr>
          <w:noProof w:val="0"/>
          <w:lang w:val="pt-BR"/>
        </w:rPr>
        <w:t xml:space="preserve">, elevando métricas como </w:t>
      </w:r>
      <w:r w:rsidRPr="2A838D50" w:rsidR="364205B6">
        <w:rPr>
          <w:noProof w:val="0"/>
          <w:lang w:val="pt-BR"/>
        </w:rPr>
        <w:t>ROI, MTTR e governança</w:t>
      </w:r>
      <w:r w:rsidRPr="2A838D50" w:rsidR="364205B6">
        <w:rPr>
          <w:noProof w:val="0"/>
          <w:lang w:val="pt-BR"/>
        </w:rPr>
        <w:t xml:space="preserve"> a novos patamares e preparando o terreno para uma economia digital mais autônoma e confiável.</w:t>
      </w:r>
    </w:p>
    <w:p w:rsidR="364205B6" w:rsidP="105A41E3" w:rsidRDefault="364205B6" w14:paraId="513775A0" w14:textId="6DB7A50B">
      <w:pPr>
        <w:pStyle w:val="Normal"/>
        <w:jc w:val="both"/>
      </w:pPr>
      <w:r w:rsidRPr="4AEA9CA3" w:rsidR="3D4C911F">
        <w:rPr>
          <w:noProof w:val="0"/>
          <w:lang w:val="pt-BR"/>
        </w:rPr>
        <w:t xml:space="preserve"> </w:t>
      </w:r>
    </w:p>
    <w:p w:rsidR="4AEA9CA3" w:rsidP="4AEA9CA3" w:rsidRDefault="4AEA9CA3" w14:paraId="4BA31505" w14:textId="03596ABF">
      <w:pPr>
        <w:pStyle w:val="Normal"/>
        <w:jc w:val="both"/>
        <w:rPr>
          <w:noProof w:val="0"/>
          <w:lang w:val="pt-BR"/>
        </w:rPr>
      </w:pPr>
    </w:p>
    <w:p w:rsidR="4AEA9CA3" w:rsidP="4AEA9CA3" w:rsidRDefault="4AEA9CA3" w14:paraId="1A846E1E" w14:textId="3468217D">
      <w:pPr>
        <w:pStyle w:val="Normal"/>
        <w:jc w:val="both"/>
        <w:rPr>
          <w:noProof w:val="0"/>
          <w:lang w:val="pt-BR"/>
        </w:rPr>
      </w:pP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635"/>
        <w:gridCol w:w="5145"/>
        <w:gridCol w:w="2797"/>
      </w:tblGrid>
      <w:tr w:rsidR="105A41E3" w:rsidTr="4AEA9CA3" w14:paraId="0D60FA51">
        <w:trPr>
          <w:trHeight w:val="300"/>
        </w:trPr>
        <w:tc>
          <w:tcPr>
            <w:tcW w:w="163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74EE5613" w14:textId="04F9A378">
            <w:pPr>
              <w:pStyle w:val="Normal"/>
              <w:widowControl w:val="0"/>
              <w:spacing w:before="40" w:beforeAutospacing="off" w:after="40" w:afterAutospacing="off"/>
              <w:jc w:val="center"/>
            </w:pPr>
            <w:r w:rsidR="74BC1B79">
              <w:rPr/>
              <w:t>Métrica</w:t>
            </w:r>
          </w:p>
        </w:tc>
        <w:tc>
          <w:tcPr>
            <w:tcW w:w="514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C288B79" w14:textId="79469137">
            <w:pPr>
              <w:pStyle w:val="Normal"/>
              <w:widowControl w:val="0"/>
              <w:spacing w:before="40" w:beforeAutospacing="off" w:after="40" w:afterAutospacing="off"/>
              <w:jc w:val="center"/>
            </w:pPr>
            <w:r w:rsidR="74BC1B79">
              <w:rPr/>
              <w:t>Impacto Esperado com IA Futura</w:t>
            </w:r>
          </w:p>
        </w:tc>
        <w:tc>
          <w:tcPr>
            <w:tcW w:w="2797"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69E4C8E0" w14:textId="71B56579">
            <w:pPr>
              <w:pStyle w:val="Normal"/>
              <w:widowControl w:val="0"/>
              <w:spacing w:before="40" w:beforeAutospacing="off" w:after="40" w:afterAutospacing="off"/>
              <w:jc w:val="center"/>
            </w:pPr>
            <w:r w:rsidR="74BC1B79">
              <w:rPr/>
              <w:t>Fonte/Estudo Referenciado</w:t>
            </w:r>
          </w:p>
        </w:tc>
      </w:tr>
      <w:tr w:rsidR="105A41E3" w:rsidTr="4AEA9CA3" w14:paraId="2711A238">
        <w:trPr>
          <w:trHeight w:val="300"/>
        </w:trPr>
        <w:tc>
          <w:tcPr>
            <w:tcW w:w="16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80DF706" w14:textId="105BC5D7">
            <w:pPr>
              <w:pStyle w:val="Normal"/>
              <w:widowControl w:val="0"/>
              <w:spacing w:before="40" w:beforeAutospacing="off" w:after="40" w:afterAutospacing="off"/>
            </w:pPr>
            <w:r w:rsidR="105A41E3">
              <w:rPr/>
              <w:t>ROI</w:t>
            </w:r>
          </w:p>
        </w:tc>
        <w:tc>
          <w:tcPr>
            <w:tcW w:w="514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F97B776" w14:textId="140A6231">
            <w:pPr>
              <w:pStyle w:val="Normal"/>
              <w:widowControl w:val="0"/>
              <w:spacing w:before="40" w:beforeAutospacing="off" w:after="40" w:afterAutospacing="off"/>
            </w:pPr>
            <w:r w:rsidR="105A41E3">
              <w:rPr/>
              <w:t>+30% com LLMs multimodais e IA generativa</w:t>
            </w:r>
          </w:p>
        </w:tc>
        <w:tc>
          <w:tcPr>
            <w:tcW w:w="2797"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2EDADFF" w14:textId="256407B5">
            <w:pPr>
              <w:pStyle w:val="Normal"/>
              <w:widowControl w:val="0"/>
              <w:spacing w:before="40" w:beforeAutospacing="off" w:after="40" w:afterAutospacing="off"/>
            </w:pPr>
            <w:r w:rsidR="105A41E3">
              <w:rPr/>
              <w:t>Accenture Technology Vision 2025</w:t>
            </w:r>
          </w:p>
        </w:tc>
      </w:tr>
      <w:tr w:rsidR="105A41E3" w:rsidTr="4AEA9CA3" w14:paraId="35218A3F">
        <w:trPr>
          <w:trHeight w:val="300"/>
        </w:trPr>
        <w:tc>
          <w:tcPr>
            <w:tcW w:w="16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FB91E4C" w14:textId="0E03930C">
            <w:pPr>
              <w:pStyle w:val="Normal"/>
              <w:widowControl w:val="0"/>
              <w:spacing w:before="40" w:beforeAutospacing="off" w:after="40" w:afterAutospacing="off"/>
            </w:pPr>
            <w:r w:rsidR="105A41E3">
              <w:rPr/>
              <w:t>MTTR</w:t>
            </w:r>
          </w:p>
        </w:tc>
        <w:tc>
          <w:tcPr>
            <w:tcW w:w="514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B8147B4" w14:textId="4B90EDF2">
            <w:pPr>
              <w:pStyle w:val="Normal"/>
              <w:widowControl w:val="0"/>
              <w:spacing w:before="40" w:beforeAutospacing="off" w:after="40" w:afterAutospacing="off"/>
            </w:pPr>
            <w:r w:rsidR="105A41E3">
              <w:rPr/>
              <w:t>Redução de até 40% com IoT + agentes autônomos</w:t>
            </w:r>
          </w:p>
        </w:tc>
        <w:tc>
          <w:tcPr>
            <w:tcW w:w="2797"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187EF79A" w14:textId="0B08C666">
            <w:pPr>
              <w:pStyle w:val="Normal"/>
              <w:widowControl w:val="0"/>
              <w:spacing w:before="40" w:beforeAutospacing="off" w:after="40" w:afterAutospacing="off"/>
            </w:pPr>
            <w:r w:rsidR="105A41E3">
              <w:rPr/>
              <w:t>IDC FutureScape 2025</w:t>
            </w:r>
          </w:p>
        </w:tc>
      </w:tr>
      <w:tr w:rsidR="105A41E3" w:rsidTr="4AEA9CA3" w14:paraId="59170196">
        <w:trPr>
          <w:trHeight w:val="300"/>
        </w:trPr>
        <w:tc>
          <w:tcPr>
            <w:tcW w:w="163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7017D1B" w14:textId="27105C6B">
            <w:pPr>
              <w:pStyle w:val="Normal"/>
              <w:widowControl w:val="0"/>
              <w:spacing w:before="40" w:beforeAutospacing="off" w:after="40" w:afterAutospacing="off"/>
            </w:pPr>
            <w:r w:rsidR="105A41E3">
              <w:rPr/>
              <w:t>Governança</w:t>
            </w:r>
          </w:p>
        </w:tc>
        <w:tc>
          <w:tcPr>
            <w:tcW w:w="514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4C8DCA58" w14:textId="1B8CCB77">
            <w:pPr>
              <w:pStyle w:val="Normal"/>
              <w:widowControl w:val="0"/>
              <w:spacing w:before="40" w:beforeAutospacing="off" w:after="40" w:afterAutospacing="off"/>
            </w:pPr>
            <w:r w:rsidR="105A41E3">
              <w:rPr/>
              <w:t>+35% em eficiência de auditorias internas</w:t>
            </w:r>
          </w:p>
        </w:tc>
        <w:tc>
          <w:tcPr>
            <w:tcW w:w="2797"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62DB108F" w14:textId="77F5BEC3">
            <w:pPr>
              <w:pStyle w:val="Normal"/>
              <w:widowControl w:val="0"/>
              <w:spacing w:before="40" w:beforeAutospacing="off" w:after="40" w:afterAutospacing="off"/>
            </w:pPr>
            <w:r w:rsidR="105A41E3">
              <w:rPr/>
              <w:t>Deloitte Insights 2025</w:t>
            </w:r>
          </w:p>
        </w:tc>
      </w:tr>
      <w:tr w:rsidR="105A41E3" w:rsidTr="4AEA9CA3" w14:paraId="1CABDD35">
        <w:trPr>
          <w:trHeight w:val="300"/>
        </w:trPr>
        <w:tc>
          <w:tcPr>
            <w:tcW w:w="9577" w:type="dxa"/>
            <w:gridSpan w:val="3"/>
            <w:tcMar/>
            <w:vAlign w:val="center"/>
          </w:tcPr>
          <w:p w:rsidR="364205B6" w:rsidP="105A41E3" w:rsidRDefault="364205B6" w14:paraId="56401D23" w14:textId="398010F2">
            <w:pPr>
              <w:pStyle w:val="Normal"/>
              <w:widowControl w:val="0"/>
              <w:spacing w:before="40" w:beforeAutospacing="off" w:after="40" w:afterAutospacing="off"/>
              <w:rPr>
                <w:noProof w:val="0"/>
                <w:sz w:val="18"/>
                <w:szCs w:val="18"/>
                <w:lang w:val="pt-BR"/>
              </w:rPr>
            </w:pPr>
            <w:r w:rsidRPr="105A41E3" w:rsidR="364205B6">
              <w:rPr>
                <w:noProof w:val="0"/>
                <w:sz w:val="18"/>
                <w:szCs w:val="18"/>
                <w:lang w:val="pt-BR"/>
              </w:rPr>
              <w:t>Tabela 3.10 – Impactos da IA futura em métricas críticas (2025–2035)</w:t>
            </w:r>
          </w:p>
        </w:tc>
      </w:tr>
    </w:tbl>
    <w:p w:rsidR="105A41E3" w:rsidP="105A41E3" w:rsidRDefault="105A41E3" w14:paraId="11A7FFD0" w14:textId="645C1B0B">
      <w:pPr>
        <w:jc w:val="both"/>
      </w:pPr>
    </w:p>
    <w:p w:rsidR="07D192FD" w:rsidP="105A41E3" w:rsidRDefault="07D192FD" w14:paraId="24A0F1A0" w14:textId="3F5D244A">
      <w:pPr>
        <w:pStyle w:val="Normal"/>
        <w:rPr>
          <w:rFonts w:ascii="Arial" w:hAnsi="Arial" w:eastAsia="Arial" w:cs="Arial"/>
          <w:b w:val="1"/>
          <w:bCs w:val="1"/>
          <w:noProof w:val="0"/>
          <w:sz w:val="28"/>
          <w:szCs w:val="28"/>
          <w:lang w:val="pt-BR"/>
        </w:rPr>
      </w:pPr>
      <w:r w:rsidRPr="105A41E3" w:rsidR="07D192FD">
        <w:rPr>
          <w:noProof w:val="0"/>
          <w:lang w:val="pt-BR"/>
        </w:rPr>
        <w:t>Parágrafo 146</w:t>
      </w:r>
    </w:p>
    <w:p w:rsidR="07D192FD" w:rsidP="105A41E3" w:rsidRDefault="07D192FD" w14:paraId="65237B6F" w14:textId="256FC245">
      <w:pPr>
        <w:spacing w:before="240" w:beforeAutospacing="off" w:after="240" w:afterAutospacing="off"/>
        <w:jc w:val="both"/>
      </w:pPr>
      <w:r w:rsidRPr="105A41E3" w:rsidR="07D192FD">
        <w:rPr>
          <w:rFonts w:ascii="Arial" w:hAnsi="Arial" w:eastAsia="Arial" w:cs="Arial"/>
          <w:noProof w:val="0"/>
          <w:sz w:val="24"/>
          <w:szCs w:val="24"/>
          <w:lang w:val="pt-BR"/>
        </w:rPr>
        <w:t xml:space="preserve">Embora os avanços previstos para a próxima década tragam ganhos expressivos em eficiência e competitividade, a </w:t>
      </w:r>
      <w:r w:rsidRPr="105A41E3" w:rsidR="07D192FD">
        <w:rPr>
          <w:rFonts w:ascii="Arial" w:hAnsi="Arial" w:eastAsia="Arial" w:cs="Arial"/>
          <w:b w:val="1"/>
          <w:bCs w:val="1"/>
          <w:noProof w:val="0"/>
          <w:sz w:val="24"/>
          <w:szCs w:val="24"/>
          <w:lang w:val="pt-BR"/>
        </w:rPr>
        <w:t>IA futura</w:t>
      </w:r>
      <w:r w:rsidRPr="105A41E3" w:rsidR="07D192FD">
        <w:rPr>
          <w:rFonts w:ascii="Arial" w:hAnsi="Arial" w:eastAsia="Arial" w:cs="Arial"/>
          <w:noProof w:val="0"/>
          <w:sz w:val="24"/>
          <w:szCs w:val="24"/>
          <w:lang w:val="pt-BR"/>
        </w:rPr>
        <w:t xml:space="preserve"> também levanta </w:t>
      </w:r>
      <w:r w:rsidRPr="105A41E3" w:rsidR="07D192FD">
        <w:rPr>
          <w:rFonts w:ascii="Arial" w:hAnsi="Arial" w:eastAsia="Arial" w:cs="Arial"/>
          <w:b w:val="1"/>
          <w:bCs w:val="1"/>
          <w:noProof w:val="0"/>
          <w:sz w:val="24"/>
          <w:szCs w:val="24"/>
          <w:lang w:val="pt-BR"/>
        </w:rPr>
        <w:t>riscos e dilemas éticos</w:t>
      </w:r>
      <w:r w:rsidRPr="105A41E3" w:rsidR="07D192FD">
        <w:rPr>
          <w:rFonts w:ascii="Arial" w:hAnsi="Arial" w:eastAsia="Arial" w:cs="Arial"/>
          <w:noProof w:val="0"/>
          <w:sz w:val="24"/>
          <w:szCs w:val="24"/>
          <w:lang w:val="pt-BR"/>
        </w:rPr>
        <w:t xml:space="preserve"> que não podem ser ignorados. Segundo o relatório </w:t>
      </w:r>
      <w:r w:rsidRPr="105A41E3" w:rsidR="07D192FD">
        <w:rPr>
          <w:rFonts w:ascii="Arial" w:hAnsi="Arial" w:eastAsia="Arial" w:cs="Arial"/>
          <w:i w:val="1"/>
          <w:iCs w:val="1"/>
          <w:noProof w:val="0"/>
          <w:sz w:val="24"/>
          <w:szCs w:val="24"/>
          <w:lang w:val="pt-BR"/>
        </w:rPr>
        <w:t>World Economic Forum – Global Risks Report 2025</w:t>
      </w:r>
      <w:r w:rsidRPr="105A41E3" w:rsidR="07D192FD">
        <w:rPr>
          <w:rFonts w:ascii="Arial" w:hAnsi="Arial" w:eastAsia="Arial" w:cs="Arial"/>
          <w:noProof w:val="0"/>
          <w:sz w:val="24"/>
          <w:szCs w:val="24"/>
          <w:lang w:val="pt-BR"/>
        </w:rPr>
        <w:t xml:space="preserve">, os principais desafios estão relacionados à </w:t>
      </w:r>
      <w:r w:rsidRPr="105A41E3" w:rsidR="07D192FD">
        <w:rPr>
          <w:rFonts w:ascii="Arial" w:hAnsi="Arial" w:eastAsia="Arial" w:cs="Arial"/>
          <w:b w:val="1"/>
          <w:bCs w:val="1"/>
          <w:noProof w:val="0"/>
          <w:sz w:val="24"/>
          <w:szCs w:val="24"/>
          <w:lang w:val="pt-BR"/>
        </w:rPr>
        <w:t>transparência algorítmica</w:t>
      </w:r>
      <w:r w:rsidRPr="105A41E3" w:rsidR="07D192FD">
        <w:rPr>
          <w:rFonts w:ascii="Arial" w:hAnsi="Arial" w:eastAsia="Arial" w:cs="Arial"/>
          <w:noProof w:val="0"/>
          <w:sz w:val="24"/>
          <w:szCs w:val="24"/>
          <w:lang w:val="pt-BR"/>
        </w:rPr>
        <w:t xml:space="preserve">, ao </w:t>
      </w:r>
      <w:r w:rsidRPr="105A41E3" w:rsidR="07D192FD">
        <w:rPr>
          <w:rFonts w:ascii="Arial" w:hAnsi="Arial" w:eastAsia="Arial" w:cs="Arial"/>
          <w:b w:val="1"/>
          <w:bCs w:val="1"/>
          <w:noProof w:val="0"/>
          <w:sz w:val="24"/>
          <w:szCs w:val="24"/>
          <w:lang w:val="pt-BR"/>
        </w:rPr>
        <w:t>viés nos modelos de decisão</w:t>
      </w:r>
      <w:r w:rsidRPr="105A41E3" w:rsidR="07D192FD">
        <w:rPr>
          <w:rFonts w:ascii="Arial" w:hAnsi="Arial" w:eastAsia="Arial" w:cs="Arial"/>
          <w:noProof w:val="0"/>
          <w:sz w:val="24"/>
          <w:szCs w:val="24"/>
          <w:lang w:val="pt-BR"/>
        </w:rPr>
        <w:t xml:space="preserve"> e ao </w:t>
      </w:r>
      <w:r w:rsidRPr="105A41E3" w:rsidR="07D192FD">
        <w:rPr>
          <w:rFonts w:ascii="Arial" w:hAnsi="Arial" w:eastAsia="Arial" w:cs="Arial"/>
          <w:b w:val="1"/>
          <w:bCs w:val="1"/>
          <w:noProof w:val="0"/>
          <w:sz w:val="24"/>
          <w:szCs w:val="24"/>
          <w:lang w:val="pt-BR"/>
        </w:rPr>
        <w:t>uso responsável da tecnologia</w:t>
      </w:r>
      <w:r w:rsidRPr="105A41E3" w:rsidR="07D192FD">
        <w:rPr>
          <w:rFonts w:ascii="Arial" w:hAnsi="Arial" w:eastAsia="Arial" w:cs="Arial"/>
          <w:noProof w:val="0"/>
          <w:sz w:val="24"/>
          <w:szCs w:val="24"/>
          <w:lang w:val="pt-BR"/>
        </w:rPr>
        <w:t xml:space="preserve">. A falta de clareza nos processos de tomada de decisão da IA pode comprometer a confiança de clientes e reguladores, afetando diretamente métricas como </w:t>
      </w:r>
      <w:r w:rsidRPr="105A41E3" w:rsidR="07D192FD">
        <w:rPr>
          <w:rFonts w:ascii="Arial" w:hAnsi="Arial" w:eastAsia="Arial" w:cs="Arial"/>
          <w:b w:val="1"/>
          <w:bCs w:val="1"/>
          <w:noProof w:val="0"/>
          <w:sz w:val="24"/>
          <w:szCs w:val="24"/>
          <w:lang w:val="pt-BR"/>
        </w:rPr>
        <w:t>NPS e governança corporativa</w:t>
      </w:r>
      <w:r w:rsidRPr="105A41E3" w:rsidR="07D192FD">
        <w:rPr>
          <w:rFonts w:ascii="Arial" w:hAnsi="Arial" w:eastAsia="Arial" w:cs="Arial"/>
          <w:noProof w:val="0"/>
          <w:sz w:val="24"/>
          <w:szCs w:val="24"/>
          <w:lang w:val="pt-BR"/>
        </w:rPr>
        <w:t>.</w:t>
      </w:r>
    </w:p>
    <w:p w:rsidR="07D192FD" w:rsidP="105A41E3" w:rsidRDefault="07D192FD" w14:paraId="417B7C02" w14:textId="3D76A70D">
      <w:pPr>
        <w:spacing w:before="240" w:beforeAutospacing="off" w:after="240" w:afterAutospacing="off"/>
        <w:jc w:val="both"/>
      </w:pPr>
      <w:r w:rsidRPr="105A41E3" w:rsidR="07D192FD">
        <w:rPr>
          <w:rFonts w:ascii="Arial" w:hAnsi="Arial" w:eastAsia="Arial" w:cs="Arial"/>
          <w:noProof w:val="0"/>
          <w:sz w:val="24"/>
          <w:szCs w:val="24"/>
          <w:lang w:val="pt-BR"/>
        </w:rPr>
        <w:t xml:space="preserve">O </w:t>
      </w:r>
      <w:r w:rsidRPr="105A41E3" w:rsidR="07D192FD">
        <w:rPr>
          <w:rFonts w:ascii="Arial" w:hAnsi="Arial" w:eastAsia="Arial" w:cs="Arial"/>
          <w:b w:val="1"/>
          <w:bCs w:val="1"/>
          <w:noProof w:val="0"/>
          <w:sz w:val="24"/>
          <w:szCs w:val="24"/>
          <w:lang w:val="pt-BR"/>
        </w:rPr>
        <w:t>viés algorítmico</w:t>
      </w:r>
      <w:r w:rsidRPr="105A41E3" w:rsidR="07D192FD">
        <w:rPr>
          <w:rFonts w:ascii="Arial" w:hAnsi="Arial" w:eastAsia="Arial" w:cs="Arial"/>
          <w:noProof w:val="0"/>
          <w:sz w:val="24"/>
          <w:szCs w:val="24"/>
          <w:lang w:val="pt-BR"/>
        </w:rPr>
        <w:t xml:space="preserve"> é outro ponto crítico: estudo da </w:t>
      </w:r>
      <w:r w:rsidRPr="105A41E3" w:rsidR="07D192FD">
        <w:rPr>
          <w:rFonts w:ascii="Arial" w:hAnsi="Arial" w:eastAsia="Arial" w:cs="Arial"/>
          <w:i w:val="1"/>
          <w:iCs w:val="1"/>
          <w:noProof w:val="0"/>
          <w:sz w:val="24"/>
          <w:szCs w:val="24"/>
          <w:lang w:val="pt-BR"/>
        </w:rPr>
        <w:t>MIT Technology Review (2025)</w:t>
      </w:r>
      <w:r w:rsidRPr="105A41E3" w:rsidR="07D192FD">
        <w:rPr>
          <w:rFonts w:ascii="Arial" w:hAnsi="Arial" w:eastAsia="Arial" w:cs="Arial"/>
          <w:noProof w:val="0"/>
          <w:sz w:val="24"/>
          <w:szCs w:val="24"/>
          <w:lang w:val="pt-BR"/>
        </w:rPr>
        <w:t xml:space="preserve"> mostra que sistemas de IA treinados em bases de dados não balanceadas podem reproduzir ou até amplificar desigualdades sociais, impactando negativamente indicadores de diversidade e inclusão. Além disso, o uso irresponsável da IA — seja em manipulação de informações, vigilância excessiva ou decisões automatizadas sem supervisão humana — representa um risco estratégico para empresas, conforme alerta a </w:t>
      </w:r>
      <w:r w:rsidRPr="105A41E3" w:rsidR="07D192FD">
        <w:rPr>
          <w:rFonts w:ascii="Arial" w:hAnsi="Arial" w:eastAsia="Arial" w:cs="Arial"/>
          <w:i w:val="1"/>
          <w:iCs w:val="1"/>
          <w:noProof w:val="0"/>
          <w:sz w:val="24"/>
          <w:szCs w:val="24"/>
          <w:lang w:val="pt-BR"/>
        </w:rPr>
        <w:t>OECD AI Principles</w:t>
      </w:r>
      <w:r w:rsidRPr="105A41E3" w:rsidR="07D192FD">
        <w:rPr>
          <w:rFonts w:ascii="Arial" w:hAnsi="Arial" w:eastAsia="Arial" w:cs="Arial"/>
          <w:noProof w:val="0"/>
          <w:sz w:val="24"/>
          <w:szCs w:val="24"/>
          <w:lang w:val="pt-BR"/>
        </w:rPr>
        <w:t>.</w:t>
      </w:r>
    </w:p>
    <w:p w:rsidR="07D192FD" w:rsidP="105A41E3" w:rsidRDefault="07D192FD" w14:paraId="47F297B0" w14:textId="48ABE9E4">
      <w:pPr>
        <w:spacing w:before="240" w:beforeAutospacing="off" w:after="240" w:afterAutospacing="off"/>
        <w:jc w:val="both"/>
      </w:pPr>
      <w:r w:rsidRPr="4AEA9CA3" w:rsidR="1C7674D4">
        <w:rPr>
          <w:rFonts w:ascii="Arial" w:hAnsi="Arial" w:eastAsia="Arial" w:cs="Arial"/>
          <w:noProof w:val="0"/>
          <w:sz w:val="24"/>
          <w:szCs w:val="24"/>
          <w:lang w:val="pt-BR"/>
        </w:rPr>
        <w:t xml:space="preserve">Esses dilemas reforçam que a </w:t>
      </w:r>
      <w:r w:rsidRPr="4AEA9CA3" w:rsidR="1C7674D4">
        <w:rPr>
          <w:rFonts w:ascii="Arial" w:hAnsi="Arial" w:eastAsia="Arial" w:cs="Arial"/>
          <w:b w:val="1"/>
          <w:bCs w:val="1"/>
          <w:noProof w:val="0"/>
          <w:sz w:val="24"/>
          <w:szCs w:val="24"/>
          <w:lang w:val="pt-BR"/>
        </w:rPr>
        <w:t>maturidade futura da IA</w:t>
      </w:r>
      <w:r w:rsidRPr="4AEA9CA3" w:rsidR="1C7674D4">
        <w:rPr>
          <w:rFonts w:ascii="Arial" w:hAnsi="Arial" w:eastAsia="Arial" w:cs="Arial"/>
          <w:noProof w:val="0"/>
          <w:sz w:val="24"/>
          <w:szCs w:val="24"/>
          <w:lang w:val="pt-BR"/>
        </w:rPr>
        <w:t xml:space="preserve"> dependerá não apenas de avanços técnicos, mas também da criação de </w:t>
      </w:r>
      <w:r w:rsidRPr="4AEA9CA3" w:rsidR="1C7674D4">
        <w:rPr>
          <w:rFonts w:ascii="Arial" w:hAnsi="Arial" w:eastAsia="Arial" w:cs="Arial"/>
          <w:b w:val="1"/>
          <w:bCs w:val="1"/>
          <w:noProof w:val="0"/>
          <w:sz w:val="24"/>
          <w:szCs w:val="24"/>
          <w:lang w:val="pt-BR"/>
        </w:rPr>
        <w:t>frameworks éticos e regulatórios robustos</w:t>
      </w:r>
      <w:r w:rsidRPr="4AEA9CA3" w:rsidR="1C7674D4">
        <w:rPr>
          <w:rFonts w:ascii="Arial" w:hAnsi="Arial" w:eastAsia="Arial" w:cs="Arial"/>
          <w:noProof w:val="0"/>
          <w:sz w:val="24"/>
          <w:szCs w:val="24"/>
          <w:lang w:val="pt-BR"/>
        </w:rPr>
        <w:t>, capazes de garantir que a tecnologia seja aplicada de forma transparente, justa e responsável. Assim, a IA poderá evoluir como motor de inovação sem comprometer valores fundamentais de confiança e equidade</w:t>
      </w:r>
      <w:r w:rsidRPr="4AEA9CA3" w:rsidR="581BB926">
        <w:rPr>
          <w:rFonts w:ascii="Arial" w:hAnsi="Arial" w:eastAsia="Arial" w:cs="Arial"/>
          <w:noProof w:val="0"/>
          <w:sz w:val="24"/>
          <w:szCs w:val="24"/>
          <w:lang w:val="pt-BR"/>
        </w:rPr>
        <w:t>.</w:t>
      </w:r>
    </w:p>
    <w:p w:rsidR="4AEA9CA3" w:rsidP="4AEA9CA3" w:rsidRDefault="4AEA9CA3" w14:paraId="29036D66" w14:textId="079B5304">
      <w:pPr>
        <w:spacing w:before="240" w:beforeAutospacing="off" w:after="240" w:afterAutospacing="off"/>
        <w:jc w:val="both"/>
        <w:rPr>
          <w:rFonts w:ascii="Arial" w:hAnsi="Arial" w:eastAsia="Arial" w:cs="Arial"/>
          <w:noProof w:val="0"/>
          <w:sz w:val="24"/>
          <w:szCs w:val="24"/>
          <w:lang w:val="pt-BR"/>
        </w:rPr>
      </w:pPr>
    </w:p>
    <w:tbl>
      <w:tblPr>
        <w:tblStyle w:val="TableGrid"/>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2610"/>
        <w:gridCol w:w="2940"/>
        <w:gridCol w:w="2280"/>
        <w:gridCol w:w="2610"/>
      </w:tblGrid>
      <w:tr w:rsidR="105A41E3" w:rsidTr="4AEA9CA3" w14:paraId="2F67D10C">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799E2E86" w14:textId="0AC7D58E">
            <w:pPr>
              <w:pStyle w:val="Normal"/>
              <w:widowControl w:val="0"/>
              <w:spacing w:before="40" w:beforeAutospacing="off" w:after="40" w:afterAutospacing="off"/>
              <w:jc w:val="center"/>
            </w:pPr>
            <w:r w:rsidR="105A41E3">
              <w:rPr/>
              <w:t>Risco/Dilema</w:t>
            </w:r>
          </w:p>
        </w:tc>
        <w:tc>
          <w:tcPr>
            <w:tcW w:w="294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3E70883B" w14:textId="5EC6B21A">
            <w:pPr>
              <w:pStyle w:val="Normal"/>
              <w:widowControl w:val="0"/>
              <w:spacing w:before="40" w:beforeAutospacing="off" w:after="40" w:afterAutospacing="off"/>
              <w:jc w:val="center"/>
            </w:pPr>
            <w:r w:rsidR="105A41E3">
              <w:rPr/>
              <w:t>Impacto Potencial</w:t>
            </w:r>
          </w:p>
        </w:tc>
        <w:tc>
          <w:tcPr>
            <w:tcW w:w="228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7E3CD3DD" w14:textId="372C40FE">
            <w:pPr>
              <w:pStyle w:val="Normal"/>
              <w:widowControl w:val="0"/>
              <w:spacing w:before="40" w:beforeAutospacing="off" w:after="40" w:afterAutospacing="off"/>
              <w:jc w:val="center"/>
            </w:pPr>
            <w:r w:rsidR="105A41E3">
              <w:rPr/>
              <w:t>Métricas Afetadas</w:t>
            </w:r>
          </w:p>
        </w:tc>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40FA36BA" w14:textId="574BB16A">
            <w:pPr>
              <w:pStyle w:val="Normal"/>
              <w:widowControl w:val="0"/>
              <w:spacing w:before="40" w:beforeAutospacing="off" w:after="40" w:afterAutospacing="off"/>
              <w:jc w:val="center"/>
            </w:pPr>
            <w:r w:rsidR="105A41E3">
              <w:rPr/>
              <w:t>Fonte Referenciada</w:t>
            </w:r>
          </w:p>
        </w:tc>
      </w:tr>
      <w:tr w:rsidR="105A41E3" w:rsidTr="4AEA9CA3" w14:paraId="385ADA46">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B9E299A" w14:textId="26FD5A2C">
            <w:pPr>
              <w:pStyle w:val="Normal"/>
              <w:widowControl w:val="0"/>
              <w:spacing w:before="40" w:beforeAutospacing="off" w:after="40" w:afterAutospacing="off"/>
            </w:pPr>
            <w:r w:rsidR="105A41E3">
              <w:rPr/>
              <w:t>Transparência</w:t>
            </w:r>
          </w:p>
        </w:tc>
        <w:tc>
          <w:tcPr>
            <w:tcW w:w="29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128F5D5" w14:textId="4E443A9E">
            <w:pPr>
              <w:pStyle w:val="Normal"/>
              <w:widowControl w:val="0"/>
              <w:spacing w:before="40" w:beforeAutospacing="off" w:after="40" w:afterAutospacing="off"/>
            </w:pPr>
            <w:r w:rsidR="105A41E3">
              <w:rPr/>
              <w:t>Falta de clareza em decisões algorítmicas</w:t>
            </w:r>
          </w:p>
        </w:tc>
        <w:tc>
          <w:tcPr>
            <w:tcW w:w="22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CB723A7" w14:textId="631D0864">
            <w:pPr>
              <w:pStyle w:val="Normal"/>
              <w:widowControl w:val="0"/>
              <w:spacing w:before="40" w:beforeAutospacing="off" w:after="40" w:afterAutospacing="off"/>
            </w:pPr>
            <w:r w:rsidR="105A41E3">
              <w:rPr/>
              <w:t>NPS, Governança</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B567751" w14:textId="5A0FDE86">
            <w:pPr>
              <w:pStyle w:val="Normal"/>
              <w:widowControl w:val="0"/>
              <w:spacing w:before="40" w:beforeAutospacing="off" w:after="40" w:afterAutospacing="off"/>
            </w:pPr>
            <w:r w:rsidR="105A41E3">
              <w:rPr/>
              <w:t xml:space="preserve">WEF – Global </w:t>
            </w:r>
            <w:r w:rsidR="105A41E3">
              <w:rPr/>
              <w:t>Risks</w:t>
            </w:r>
            <w:r w:rsidR="105A41E3">
              <w:rPr/>
              <w:t xml:space="preserve"> Report 2025</w:t>
            </w:r>
          </w:p>
        </w:tc>
      </w:tr>
      <w:tr w:rsidR="105A41E3" w:rsidTr="4AEA9CA3" w14:paraId="741502C6">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32CFCAC" w14:textId="0CCB791C">
            <w:pPr>
              <w:pStyle w:val="Normal"/>
              <w:widowControl w:val="0"/>
              <w:spacing w:before="40" w:beforeAutospacing="off" w:after="40" w:afterAutospacing="off"/>
            </w:pPr>
            <w:r w:rsidR="105A41E3">
              <w:rPr/>
              <w:t>Viés Algorítmico</w:t>
            </w:r>
          </w:p>
        </w:tc>
        <w:tc>
          <w:tcPr>
            <w:tcW w:w="29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21D62F3" w14:textId="0AB9B605">
            <w:pPr>
              <w:pStyle w:val="Normal"/>
              <w:widowControl w:val="0"/>
              <w:spacing w:before="40" w:beforeAutospacing="off" w:after="40" w:afterAutospacing="off"/>
            </w:pPr>
            <w:r w:rsidR="105A41E3">
              <w:rPr/>
              <w:t>Reforço de desigualdades sociais</w:t>
            </w:r>
          </w:p>
        </w:tc>
        <w:tc>
          <w:tcPr>
            <w:tcW w:w="22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661196B" w14:textId="74E946B6">
            <w:pPr>
              <w:pStyle w:val="Normal"/>
              <w:widowControl w:val="0"/>
              <w:spacing w:before="40" w:beforeAutospacing="off" w:after="40" w:afterAutospacing="off"/>
            </w:pPr>
            <w:r w:rsidR="105A41E3">
              <w:rPr/>
              <w:t>Diversidade, Inclusão</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AEC9C32" w14:textId="39744DC8">
            <w:pPr>
              <w:pStyle w:val="Normal"/>
              <w:widowControl w:val="0"/>
              <w:spacing w:before="40" w:beforeAutospacing="off" w:after="40" w:afterAutospacing="off"/>
            </w:pPr>
            <w:r w:rsidR="105A41E3">
              <w:rPr/>
              <w:t>MIT Technology Review 2025</w:t>
            </w:r>
          </w:p>
        </w:tc>
      </w:tr>
      <w:tr w:rsidR="105A41E3" w:rsidTr="4AEA9CA3" w14:paraId="5A86E22D">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3696064" w14:textId="20D6DA4D">
            <w:pPr>
              <w:pStyle w:val="Normal"/>
              <w:widowControl w:val="0"/>
              <w:spacing w:before="40" w:beforeAutospacing="off" w:after="40" w:afterAutospacing="off"/>
            </w:pPr>
            <w:r w:rsidR="105A41E3">
              <w:rPr/>
              <w:t>Uso Irresponsável</w:t>
            </w:r>
          </w:p>
        </w:tc>
        <w:tc>
          <w:tcPr>
            <w:tcW w:w="29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7AC8BC3" w14:textId="7967A534">
            <w:pPr>
              <w:pStyle w:val="Normal"/>
              <w:widowControl w:val="0"/>
              <w:spacing w:before="40" w:beforeAutospacing="off" w:after="40" w:afterAutospacing="off"/>
            </w:pPr>
            <w:r w:rsidR="105A41E3">
              <w:rPr/>
              <w:t>Manipulação de dados e vigilância excessiva</w:t>
            </w:r>
          </w:p>
        </w:tc>
        <w:tc>
          <w:tcPr>
            <w:tcW w:w="22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1E4D62A" w14:textId="6C68BB28">
            <w:pPr>
              <w:pStyle w:val="Normal"/>
              <w:widowControl w:val="0"/>
              <w:spacing w:before="40" w:beforeAutospacing="off" w:after="40" w:afterAutospacing="off"/>
            </w:pPr>
            <w:r w:rsidR="105A41E3">
              <w:rPr/>
              <w:t>ROI, Credibilidade</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835BC16" w14:textId="0AD98039">
            <w:pPr>
              <w:pStyle w:val="Normal"/>
              <w:widowControl w:val="0"/>
              <w:spacing w:before="40" w:beforeAutospacing="off" w:after="40" w:afterAutospacing="off"/>
            </w:pPr>
            <w:r w:rsidR="105A41E3">
              <w:rPr/>
              <w:t xml:space="preserve">OECD AI </w:t>
            </w:r>
            <w:r w:rsidR="105A41E3">
              <w:rPr/>
              <w:t>Principles</w:t>
            </w:r>
          </w:p>
        </w:tc>
      </w:tr>
      <w:tr w:rsidR="105A41E3" w:rsidTr="4AEA9CA3" w14:paraId="00EC585D">
        <w:trPr>
          <w:trHeight w:val="300"/>
        </w:trPr>
        <w:tc>
          <w:tcPr>
            <w:tcW w:w="10440" w:type="dxa"/>
            <w:gridSpan w:val="4"/>
            <w:tcMar/>
          </w:tcPr>
          <w:p w:rsidR="07D192FD" w:rsidP="105A41E3" w:rsidRDefault="07D192FD" w14:paraId="41B55CB2" w14:textId="1EB709F6">
            <w:pPr>
              <w:pStyle w:val="Normal"/>
              <w:widowControl w:val="0"/>
              <w:spacing w:before="40" w:beforeAutospacing="off" w:after="40" w:afterAutospacing="off"/>
              <w:rPr>
                <w:noProof w:val="0"/>
                <w:sz w:val="18"/>
                <w:szCs w:val="18"/>
                <w:lang w:val="pt-BR"/>
              </w:rPr>
            </w:pPr>
            <w:r w:rsidRPr="105A41E3" w:rsidR="07D192FD">
              <w:rPr>
                <w:noProof w:val="0"/>
                <w:sz w:val="18"/>
                <w:szCs w:val="18"/>
                <w:lang w:val="pt-BR"/>
              </w:rPr>
              <w:t>Tabela 3.11 – Riscos e dilemas éticos da IA futura (2025–2035)</w:t>
            </w:r>
          </w:p>
        </w:tc>
      </w:tr>
    </w:tbl>
    <w:p w:rsidR="57903BD8" w:rsidP="2A838D50" w:rsidRDefault="57903BD8" w14:paraId="68235C0C" w14:textId="777A31AC">
      <w:pPr>
        <w:pStyle w:val="Heading3"/>
        <w:rPr>
          <w:rFonts w:ascii="Arial" w:hAnsi="Arial" w:eastAsia="Arial" w:cs="Arial"/>
          <w:b w:val="1"/>
          <w:bCs w:val="1"/>
          <w:noProof w:val="0"/>
          <w:sz w:val="36"/>
          <w:szCs w:val="36"/>
          <w:lang w:val="pt-BR"/>
        </w:rPr>
      </w:pPr>
      <w:bookmarkStart w:name="_Toc514466244" w:id="1151359012"/>
      <w:r w:rsidRPr="2A838D50" w:rsidR="57903BD8">
        <w:rPr>
          <w:noProof w:val="0"/>
          <w:lang w:val="pt-BR"/>
        </w:rPr>
        <w:t>3.6 Conclusão</w:t>
      </w:r>
      <w:bookmarkEnd w:id="1151359012"/>
    </w:p>
    <w:p w:rsidR="3DAAEA9C" w:rsidP="105A41E3" w:rsidRDefault="3DAAEA9C" w14:paraId="3516A93A" w14:textId="4B15FDA6">
      <w:pPr>
        <w:pStyle w:val="Normal"/>
        <w:jc w:val="both"/>
      </w:pPr>
      <w:r w:rsidRPr="105A41E3" w:rsidR="3DAAEA9C">
        <w:rPr>
          <w:noProof w:val="0"/>
          <w:lang w:val="pt-BR"/>
        </w:rPr>
        <w:t>Parágrafo 147</w:t>
      </w:r>
    </w:p>
    <w:p w:rsidR="3DAAEA9C" w:rsidP="105A41E3" w:rsidRDefault="3DAAEA9C" w14:paraId="109F09E6" w14:textId="34DCEA35">
      <w:pPr>
        <w:pStyle w:val="Normal"/>
        <w:jc w:val="both"/>
      </w:pPr>
      <w:r w:rsidRPr="105A41E3" w:rsidR="3DAAEA9C">
        <w:rPr>
          <w:noProof w:val="0"/>
          <w:lang w:val="pt-BR"/>
        </w:rPr>
        <w:t xml:space="preserve">A trajetória da </w:t>
      </w:r>
      <w:r w:rsidRPr="105A41E3" w:rsidR="3DAAEA9C">
        <w:rPr>
          <w:noProof w:val="0"/>
          <w:lang w:val="pt-BR"/>
        </w:rPr>
        <w:t>Inteligência Artificial</w:t>
      </w:r>
      <w:r w:rsidRPr="105A41E3" w:rsidR="3DAAEA9C">
        <w:rPr>
          <w:noProof w:val="0"/>
          <w:lang w:val="pt-BR"/>
        </w:rPr>
        <w:t xml:space="preserve"> demonstra que sua evolução não ocorreu de forma isolada, mas como parte de um processo contínuo de inovação que conecta filosofia, matemática, ciência da computação e prática corporativa. Dos primeiros conceitos abstratos de Descartes e Leibniz (DESCARTES, 1637; LEIBNIZ, 1685), passando pela lógica booleana de George </w:t>
      </w:r>
      <w:r w:rsidRPr="105A41E3" w:rsidR="3DAAEA9C">
        <w:rPr>
          <w:noProof w:val="0"/>
          <w:lang w:val="pt-BR"/>
        </w:rPr>
        <w:t>Boole</w:t>
      </w:r>
      <w:r w:rsidRPr="105A41E3" w:rsidR="3DAAEA9C">
        <w:rPr>
          <w:noProof w:val="0"/>
          <w:lang w:val="pt-BR"/>
        </w:rPr>
        <w:t xml:space="preserve"> (BOOLE, 1854) e pela máquina analítica de Babbage (SWADE, 2000), até os sistemas especialistas e o aprendizado profundo (BUCHANAN; SHORTLIFFE, 1984; LINDSAY et al., 1980), cada marco histórico contribuiu para transformar a IA em um </w:t>
      </w:r>
      <w:r w:rsidRPr="105A41E3" w:rsidR="3DAAEA9C">
        <w:rPr>
          <w:noProof w:val="0"/>
          <w:lang w:val="pt-BR"/>
        </w:rPr>
        <w:t>ativo estratégico de competitividade global</w:t>
      </w:r>
      <w:r w:rsidRPr="105A41E3" w:rsidR="3DAAEA9C">
        <w:rPr>
          <w:noProof w:val="0"/>
          <w:lang w:val="pt-BR"/>
        </w:rPr>
        <w:t>.</w:t>
      </w:r>
    </w:p>
    <w:p w:rsidR="3DAAEA9C" w:rsidP="105A41E3" w:rsidRDefault="3DAAEA9C" w14:paraId="46C056FB" w14:textId="48AA48FD">
      <w:pPr>
        <w:pStyle w:val="Normal"/>
        <w:jc w:val="both"/>
      </w:pPr>
      <w:r w:rsidRPr="105A41E3" w:rsidR="3DAAEA9C">
        <w:rPr>
          <w:noProof w:val="0"/>
          <w:lang w:val="pt-BR"/>
        </w:rPr>
        <w:t>Parágrafo 148</w:t>
      </w:r>
    </w:p>
    <w:p w:rsidR="3DAAEA9C" w:rsidP="105A41E3" w:rsidRDefault="3DAAEA9C" w14:paraId="4A10CCC4" w14:textId="4A483C25">
      <w:pPr>
        <w:pStyle w:val="Normal"/>
        <w:jc w:val="both"/>
      </w:pPr>
      <w:r w:rsidRPr="105A41E3" w:rsidR="3DAAEA9C">
        <w:rPr>
          <w:noProof w:val="0"/>
          <w:lang w:val="pt-BR"/>
        </w:rPr>
        <w:t xml:space="preserve">Entre 2020 e 2025, a IA consolidou-se como componente estruturante das operações empresariais, impactando diretamente métricas como </w:t>
      </w:r>
      <w:r w:rsidRPr="105A41E3" w:rsidR="3DAAEA9C">
        <w:rPr>
          <w:noProof w:val="0"/>
          <w:lang w:val="pt-BR"/>
        </w:rPr>
        <w:t>ROI, NPS, SLA e MTTR</w:t>
      </w:r>
      <w:r w:rsidRPr="105A41E3" w:rsidR="3DAAEA9C">
        <w:rPr>
          <w:noProof w:val="0"/>
          <w:lang w:val="pt-BR"/>
        </w:rPr>
        <w:t xml:space="preserve">. Estudos da McKinsey &amp; </w:t>
      </w:r>
      <w:r w:rsidRPr="105A41E3" w:rsidR="3DAAEA9C">
        <w:rPr>
          <w:noProof w:val="0"/>
          <w:lang w:val="pt-BR"/>
        </w:rPr>
        <w:t>Company</w:t>
      </w:r>
      <w:r w:rsidRPr="105A41E3" w:rsidR="3DAAEA9C">
        <w:rPr>
          <w:noProof w:val="0"/>
          <w:lang w:val="pt-BR"/>
        </w:rPr>
        <w:t xml:space="preserve"> (2025) e da FGV EAESP (2025) mostram que empresas que escalaram soluções de IA registraram ganhos médios de </w:t>
      </w:r>
      <w:r w:rsidRPr="105A41E3" w:rsidR="3DAAEA9C">
        <w:rPr>
          <w:noProof w:val="0"/>
          <w:lang w:val="pt-BR"/>
        </w:rPr>
        <w:t>20% em eficiência operacional</w:t>
      </w:r>
      <w:r w:rsidRPr="105A41E3" w:rsidR="3DAAEA9C">
        <w:rPr>
          <w:noProof w:val="0"/>
          <w:lang w:val="pt-BR"/>
        </w:rPr>
        <w:t xml:space="preserve"> e </w:t>
      </w:r>
      <w:r w:rsidRPr="105A41E3" w:rsidR="3DAAEA9C">
        <w:rPr>
          <w:noProof w:val="0"/>
          <w:lang w:val="pt-BR"/>
        </w:rPr>
        <w:t>redução de até 25% no MTTR</w:t>
      </w:r>
      <w:r w:rsidRPr="105A41E3" w:rsidR="3DAAEA9C">
        <w:rPr>
          <w:noProof w:val="0"/>
          <w:lang w:val="pt-BR"/>
        </w:rPr>
        <w:t xml:space="preserve">, além de melhorias significativas na experiência do cliente (TOTVS INSIGHTS, 2025). Essa maturidade corporativa reforça que o valor da IA não está apenas em sua capacidade técnica, mas em sua </w:t>
      </w:r>
      <w:r w:rsidRPr="105A41E3" w:rsidR="3DAAEA9C">
        <w:rPr>
          <w:noProof w:val="0"/>
          <w:lang w:val="pt-BR"/>
        </w:rPr>
        <w:t>aplicabilidade mensurável</w:t>
      </w:r>
      <w:r w:rsidRPr="105A41E3" w:rsidR="3DAAEA9C">
        <w:rPr>
          <w:noProof w:val="0"/>
          <w:lang w:val="pt-BR"/>
        </w:rPr>
        <w:t xml:space="preserve"> em ambientes reais.</w:t>
      </w:r>
    </w:p>
    <w:p w:rsidR="3DAAEA9C" w:rsidP="105A41E3" w:rsidRDefault="3DAAEA9C" w14:paraId="69025A7A" w14:textId="6386D0CA">
      <w:pPr>
        <w:pStyle w:val="Normal"/>
        <w:jc w:val="both"/>
      </w:pPr>
      <w:r w:rsidRPr="105A41E3" w:rsidR="3DAAEA9C">
        <w:rPr>
          <w:noProof w:val="0"/>
          <w:lang w:val="pt-BR"/>
        </w:rPr>
        <w:t>Parágrafo 149</w:t>
      </w:r>
    </w:p>
    <w:p w:rsidR="3DAAEA9C" w:rsidP="105A41E3" w:rsidRDefault="3DAAEA9C" w14:paraId="1D6F921B" w14:textId="01EB98B4">
      <w:pPr>
        <w:pStyle w:val="Normal"/>
        <w:jc w:val="both"/>
      </w:pPr>
      <w:r w:rsidRPr="105A41E3" w:rsidR="3DAAEA9C">
        <w:rPr>
          <w:noProof w:val="0"/>
          <w:lang w:val="pt-BR"/>
        </w:rPr>
        <w:t xml:space="preserve">Ao mesmo tempo, a integração da IA com práticas de </w:t>
      </w:r>
      <w:r w:rsidRPr="105A41E3" w:rsidR="3DAAEA9C">
        <w:rPr>
          <w:noProof w:val="0"/>
          <w:lang w:val="pt-BR"/>
        </w:rPr>
        <w:t>ESG e governança corporativa</w:t>
      </w:r>
      <w:r w:rsidRPr="105A41E3" w:rsidR="3DAAEA9C">
        <w:rPr>
          <w:noProof w:val="0"/>
          <w:lang w:val="pt-BR"/>
        </w:rPr>
        <w:t xml:space="preserve"> </w:t>
      </w:r>
      <w:r w:rsidRPr="105A41E3" w:rsidR="3DAAEA9C">
        <w:rPr>
          <w:noProof w:val="0"/>
          <w:lang w:val="pt-BR"/>
        </w:rPr>
        <w:t>evidencia</w:t>
      </w:r>
      <w:r w:rsidRPr="105A41E3" w:rsidR="3DAAEA9C">
        <w:rPr>
          <w:noProof w:val="0"/>
          <w:lang w:val="pt-BR"/>
        </w:rPr>
        <w:t xml:space="preserve"> que a tecnologia não deve ser compreendida apenas como ferramenta de eficiência, mas como </w:t>
      </w:r>
      <w:r w:rsidRPr="105A41E3" w:rsidR="3DAAEA9C">
        <w:rPr>
          <w:noProof w:val="0"/>
          <w:lang w:val="pt-BR"/>
        </w:rPr>
        <w:t>instrumento de responsabilidade institucional</w:t>
      </w:r>
      <w:r w:rsidRPr="105A41E3" w:rsidR="3DAAEA9C">
        <w:rPr>
          <w:noProof w:val="0"/>
          <w:lang w:val="pt-BR"/>
        </w:rPr>
        <w:t xml:space="preserve">. Relatórios da KPMG e da Deloitte (EXAME, 2025; O TEMPO, 2025) destacam que agentes inteligentes já são utilizados para monitorar emissões de carbono (CARBONOVA, 2025), avaliar diversidade em recrutamento (FGV, 2025) e automatizar compliance regulatório (TOTVS, 2025), fortalecendo métricas como </w:t>
      </w:r>
      <w:r w:rsidRPr="105A41E3" w:rsidR="3DAAEA9C">
        <w:rPr>
          <w:noProof w:val="0"/>
          <w:lang w:val="pt-BR"/>
        </w:rPr>
        <w:t>market</w:t>
      </w:r>
      <w:r w:rsidRPr="105A41E3" w:rsidR="3DAAEA9C">
        <w:rPr>
          <w:noProof w:val="0"/>
          <w:lang w:val="pt-BR"/>
        </w:rPr>
        <w:t xml:space="preserve"> </w:t>
      </w:r>
      <w:r w:rsidRPr="105A41E3" w:rsidR="3DAAEA9C">
        <w:rPr>
          <w:noProof w:val="0"/>
          <w:lang w:val="pt-BR"/>
        </w:rPr>
        <w:t>share</w:t>
      </w:r>
      <w:r w:rsidRPr="105A41E3" w:rsidR="3DAAEA9C">
        <w:rPr>
          <w:noProof w:val="0"/>
          <w:lang w:val="pt-BR"/>
        </w:rPr>
        <w:t xml:space="preserve"> e credibilidade organizacional</w:t>
      </w:r>
      <w:r w:rsidRPr="105A41E3" w:rsidR="3DAAEA9C">
        <w:rPr>
          <w:noProof w:val="0"/>
          <w:lang w:val="pt-BR"/>
        </w:rPr>
        <w:t>.</w:t>
      </w:r>
    </w:p>
    <w:p w:rsidR="3DAAEA9C" w:rsidP="105A41E3" w:rsidRDefault="3DAAEA9C" w14:paraId="164E4DBF" w14:textId="68A9E6A0">
      <w:pPr>
        <w:pStyle w:val="Normal"/>
        <w:jc w:val="both"/>
      </w:pPr>
      <w:r w:rsidRPr="105A41E3" w:rsidR="3DAAEA9C">
        <w:rPr>
          <w:noProof w:val="0"/>
          <w:lang w:val="pt-BR"/>
        </w:rPr>
        <w:t>Parágrafo 150</w:t>
      </w:r>
    </w:p>
    <w:p w:rsidR="3DAAEA9C" w:rsidP="105A41E3" w:rsidRDefault="3DAAEA9C" w14:paraId="613CEA6A" w14:textId="6DC67BE0">
      <w:pPr>
        <w:pStyle w:val="Normal"/>
        <w:jc w:val="both"/>
      </w:pPr>
      <w:r w:rsidRPr="105A41E3" w:rsidR="3DAAEA9C">
        <w:rPr>
          <w:noProof w:val="0"/>
          <w:lang w:val="pt-BR"/>
        </w:rPr>
        <w:t xml:space="preserve">As perspectivas futuras (2025–2035) apontam para uma IA mais </w:t>
      </w:r>
      <w:r w:rsidRPr="105A41E3" w:rsidR="3DAAEA9C">
        <w:rPr>
          <w:noProof w:val="0"/>
          <w:lang w:val="pt-BR"/>
        </w:rPr>
        <w:t>autônoma, multimodal e integrada</w:t>
      </w:r>
      <w:r w:rsidRPr="105A41E3" w:rsidR="3DAAEA9C">
        <w:rPr>
          <w:noProof w:val="0"/>
          <w:lang w:val="pt-BR"/>
        </w:rPr>
        <w:t xml:space="preserve">, impulsionada por </w:t>
      </w:r>
      <w:r w:rsidRPr="105A41E3" w:rsidR="3DAAEA9C">
        <w:rPr>
          <w:noProof w:val="0"/>
          <w:lang w:val="pt-BR"/>
        </w:rPr>
        <w:t>LLMs</w:t>
      </w:r>
      <w:r w:rsidRPr="105A41E3" w:rsidR="3DAAEA9C">
        <w:rPr>
          <w:noProof w:val="0"/>
          <w:lang w:val="pt-BR"/>
        </w:rPr>
        <w:t>, IA generativa e IoT</w:t>
      </w:r>
      <w:r w:rsidRPr="105A41E3" w:rsidR="3DAAEA9C">
        <w:rPr>
          <w:noProof w:val="0"/>
          <w:lang w:val="pt-BR"/>
        </w:rPr>
        <w:t xml:space="preserve">. Esses avanços prometem elevar métricas críticas como </w:t>
      </w:r>
      <w:r w:rsidRPr="105A41E3" w:rsidR="3DAAEA9C">
        <w:rPr>
          <w:noProof w:val="0"/>
          <w:lang w:val="pt-BR"/>
        </w:rPr>
        <w:t>ROI (+30%)</w:t>
      </w:r>
      <w:r w:rsidRPr="105A41E3" w:rsidR="3DAAEA9C">
        <w:rPr>
          <w:noProof w:val="0"/>
          <w:lang w:val="pt-BR"/>
        </w:rPr>
        <w:t xml:space="preserve">, reduzir o </w:t>
      </w:r>
      <w:r w:rsidRPr="105A41E3" w:rsidR="3DAAEA9C">
        <w:rPr>
          <w:noProof w:val="0"/>
          <w:lang w:val="pt-BR"/>
        </w:rPr>
        <w:t>MTTR em até 40%</w:t>
      </w:r>
      <w:r w:rsidRPr="105A41E3" w:rsidR="3DAAEA9C">
        <w:rPr>
          <w:noProof w:val="0"/>
          <w:lang w:val="pt-BR"/>
        </w:rPr>
        <w:t xml:space="preserve"> e ampliar a eficiência da </w:t>
      </w:r>
      <w:r w:rsidRPr="105A41E3" w:rsidR="3DAAEA9C">
        <w:rPr>
          <w:noProof w:val="0"/>
          <w:lang w:val="pt-BR"/>
        </w:rPr>
        <w:t>governança corporativa (+35%)</w:t>
      </w:r>
      <w:r w:rsidRPr="105A41E3" w:rsidR="3DAAEA9C">
        <w:rPr>
          <w:noProof w:val="0"/>
          <w:lang w:val="pt-BR"/>
        </w:rPr>
        <w:t xml:space="preserve">, conforme relatórios da </w:t>
      </w:r>
      <w:r w:rsidRPr="105A41E3" w:rsidR="3DAAEA9C">
        <w:rPr>
          <w:noProof w:val="0"/>
          <w:lang w:val="pt-BR"/>
        </w:rPr>
        <w:t>PwC</w:t>
      </w:r>
      <w:r w:rsidRPr="105A41E3" w:rsidR="3DAAEA9C">
        <w:rPr>
          <w:noProof w:val="0"/>
          <w:lang w:val="pt-BR"/>
        </w:rPr>
        <w:t xml:space="preserve"> (2025), IDC (2025) e Accenture (2025). Contudo, os riscos éticos — como transparência algorítmica, viés e uso responsável — exigem a criação de </w:t>
      </w:r>
      <w:r w:rsidRPr="105A41E3" w:rsidR="3DAAEA9C">
        <w:rPr>
          <w:noProof w:val="0"/>
          <w:lang w:val="pt-BR"/>
        </w:rPr>
        <w:t>frameworks regulatórios robustos</w:t>
      </w:r>
      <w:r w:rsidRPr="105A41E3" w:rsidR="3DAAEA9C">
        <w:rPr>
          <w:noProof w:val="0"/>
          <w:lang w:val="pt-BR"/>
        </w:rPr>
        <w:t>, capazes de garantir que a IA seja aplicada de forma justa e confiável (WORLD ECONOMIC FORUM, 2025; MIT TECHNOLOGY REVIEW, 2025; OECD, 2025).</w:t>
      </w:r>
    </w:p>
    <w:p w:rsidR="3DAAEA9C" w:rsidP="105A41E3" w:rsidRDefault="3DAAEA9C" w14:paraId="7CFD08CB" w14:textId="123744BF">
      <w:pPr>
        <w:pStyle w:val="Normal"/>
        <w:jc w:val="both"/>
      </w:pPr>
      <w:r w:rsidRPr="105A41E3" w:rsidR="3DAAEA9C">
        <w:rPr>
          <w:noProof w:val="0"/>
          <w:lang w:val="pt-BR"/>
        </w:rPr>
        <w:t>Parágrafo 151</w:t>
      </w:r>
    </w:p>
    <w:p w:rsidR="3DAAEA9C" w:rsidP="105A41E3" w:rsidRDefault="3DAAEA9C" w14:paraId="689236D2" w14:textId="6C125979">
      <w:pPr>
        <w:pStyle w:val="Normal"/>
        <w:jc w:val="both"/>
      </w:pPr>
      <w:r w:rsidRPr="105A41E3" w:rsidR="3DAAEA9C">
        <w:rPr>
          <w:noProof w:val="0"/>
          <w:lang w:val="pt-BR"/>
        </w:rPr>
        <w:t xml:space="preserve">Em síntese, a história e a evolução da IA revelam que a tecnologia é tanto </w:t>
      </w:r>
      <w:r w:rsidRPr="105A41E3" w:rsidR="3DAAEA9C">
        <w:rPr>
          <w:noProof w:val="0"/>
          <w:lang w:val="pt-BR"/>
        </w:rPr>
        <w:t>motor de eficiência operacional</w:t>
      </w:r>
      <w:r w:rsidRPr="105A41E3" w:rsidR="3DAAEA9C">
        <w:rPr>
          <w:noProof w:val="0"/>
          <w:lang w:val="pt-BR"/>
        </w:rPr>
        <w:t xml:space="preserve"> quanto </w:t>
      </w:r>
      <w:r w:rsidRPr="105A41E3" w:rsidR="3DAAEA9C">
        <w:rPr>
          <w:noProof w:val="0"/>
          <w:lang w:val="pt-BR"/>
        </w:rPr>
        <w:t>pilar de responsabilidade corporativa</w:t>
      </w:r>
      <w:r w:rsidRPr="105A41E3" w:rsidR="3DAAEA9C">
        <w:rPr>
          <w:noProof w:val="0"/>
          <w:lang w:val="pt-BR"/>
        </w:rPr>
        <w:t xml:space="preserve">. Seu impacto em métricas como ROI, NPS, SLA, MTTR e governança demonstra que a IA não é apenas inovação tecnológica, mas </w:t>
      </w:r>
      <w:r w:rsidRPr="105A41E3" w:rsidR="3DAAEA9C">
        <w:rPr>
          <w:noProof w:val="0"/>
          <w:lang w:val="pt-BR"/>
        </w:rPr>
        <w:t>estratégia de competitividade e sustentabilidade</w:t>
      </w:r>
      <w:r w:rsidRPr="105A41E3" w:rsidR="3DAAEA9C">
        <w:rPr>
          <w:noProof w:val="0"/>
          <w:lang w:val="pt-BR"/>
        </w:rPr>
        <w:t xml:space="preserve">. O futuro da IA dependerá da capacidade das empresas e sociedades de equilibrar </w:t>
      </w:r>
      <w:r w:rsidRPr="105A41E3" w:rsidR="3DAAEA9C">
        <w:rPr>
          <w:noProof w:val="0"/>
          <w:lang w:val="pt-BR"/>
        </w:rPr>
        <w:t>avanços técnicos com princípios éticos</w:t>
      </w:r>
      <w:r w:rsidRPr="105A41E3" w:rsidR="3DAAEA9C">
        <w:rPr>
          <w:noProof w:val="0"/>
          <w:lang w:val="pt-BR"/>
        </w:rPr>
        <w:t>, assegurando que a inteligência artificial seja utilizada como força transformadora para negócios, pessoas e o planeta (RUSSELL; NORVIG, 2021; BRYNJOLFSSON; MCAFEE, 2014).</w:t>
      </w:r>
    </w:p>
    <w:p w:rsidR="105A41E3" w:rsidP="105A41E3" w:rsidRDefault="105A41E3" w14:paraId="1E1FB522" w14:textId="1510ECC6">
      <w:pPr>
        <w:pStyle w:val="Normal"/>
        <w:jc w:val="both"/>
        <w:rPr>
          <w:noProof w:val="0"/>
          <w:lang w:val="pt-BR"/>
        </w:rPr>
      </w:pPr>
    </w:p>
    <w:tbl>
      <w:tblPr>
        <w:tblStyle w:val="TableNormal"/>
        <w:bidiVisual w:val="0"/>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665"/>
        <w:gridCol w:w="3105"/>
        <w:gridCol w:w="3252"/>
        <w:gridCol w:w="2418"/>
      </w:tblGrid>
      <w:tr w:rsidR="105A41E3" w:rsidTr="4AEA9CA3" w14:paraId="20CE8E0E">
        <w:trPr>
          <w:trHeight w:val="300"/>
        </w:trPr>
        <w:tc>
          <w:tcPr>
            <w:tcW w:w="16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4C5E37FE" w14:textId="44D841B6">
            <w:pPr>
              <w:pStyle w:val="Normal"/>
              <w:widowControl w:val="0"/>
              <w:spacing w:before="40" w:beforeAutospacing="off" w:after="40" w:afterAutospacing="off"/>
              <w:jc w:val="center"/>
            </w:pPr>
            <w:r w:rsidR="74BC1B79">
              <w:rPr/>
              <w:t>Período</w:t>
            </w:r>
          </w:p>
        </w:tc>
        <w:tc>
          <w:tcPr>
            <w:tcW w:w="310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6F12C400" w14:textId="4393C3EA">
            <w:pPr>
              <w:pStyle w:val="Normal"/>
              <w:widowControl w:val="0"/>
              <w:spacing w:before="40" w:beforeAutospacing="off" w:after="40" w:afterAutospacing="off"/>
              <w:jc w:val="center"/>
            </w:pPr>
            <w:r w:rsidR="74BC1B79">
              <w:rPr/>
              <w:t>Marco Tecnológico / Aplicação</w:t>
            </w:r>
          </w:p>
        </w:tc>
        <w:tc>
          <w:tcPr>
            <w:tcW w:w="3252"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0A913520" w14:textId="59DAAEDF">
            <w:pPr>
              <w:pStyle w:val="Normal"/>
              <w:widowControl w:val="0"/>
              <w:spacing w:before="40" w:beforeAutospacing="off" w:after="40" w:afterAutospacing="off"/>
              <w:jc w:val="center"/>
            </w:pPr>
            <w:r w:rsidR="74BC1B79">
              <w:rPr/>
              <w:t>Impacto Corporativo</w:t>
            </w:r>
          </w:p>
        </w:tc>
        <w:tc>
          <w:tcPr>
            <w:tcW w:w="2418"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vAlign w:val="center"/>
          </w:tcPr>
          <w:p w:rsidR="105A41E3" w:rsidP="4AEA9CA3" w:rsidRDefault="105A41E3" w14:paraId="344A11D4" w14:textId="267EE648">
            <w:pPr>
              <w:pStyle w:val="Normal"/>
              <w:widowControl w:val="0"/>
              <w:spacing w:before="40" w:beforeAutospacing="off" w:after="40" w:afterAutospacing="off"/>
              <w:jc w:val="center"/>
            </w:pPr>
            <w:r w:rsidR="74BC1B79">
              <w:rPr/>
              <w:t>Métricas Afetadas</w:t>
            </w:r>
          </w:p>
        </w:tc>
      </w:tr>
      <w:tr w:rsidR="105A41E3" w:rsidTr="4AEA9CA3" w14:paraId="393B0630">
        <w:trPr>
          <w:trHeight w:val="300"/>
        </w:trPr>
        <w:tc>
          <w:tcPr>
            <w:tcW w:w="16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B7BB608" w14:textId="32AE2C3B">
            <w:pPr>
              <w:pStyle w:val="Normal"/>
              <w:widowControl w:val="0"/>
              <w:spacing w:before="40" w:beforeAutospacing="off" w:after="40" w:afterAutospacing="off"/>
            </w:pPr>
            <w:r w:rsidR="105A41E3">
              <w:rPr/>
              <w:t>Histórico</w:t>
            </w:r>
            <w:r w:rsidR="105A41E3">
              <w:rPr/>
              <w:t xml:space="preserve"> (XVII–XX)</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AECA783" w14:textId="2AB3725F">
            <w:pPr>
              <w:pStyle w:val="Normal"/>
              <w:widowControl w:val="0"/>
              <w:spacing w:before="40" w:beforeAutospacing="off" w:after="40" w:afterAutospacing="off"/>
            </w:pPr>
            <w:r w:rsidR="105A41E3">
              <w:rPr/>
              <w:t>Filosofia, lógica booleana, máquina analítica, sistemas pioneiros</w:t>
            </w:r>
          </w:p>
        </w:tc>
        <w:tc>
          <w:tcPr>
            <w:tcW w:w="3252"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7115BF7B" w14:textId="670E324A">
            <w:pPr>
              <w:pStyle w:val="Normal"/>
              <w:widowControl w:val="0"/>
              <w:spacing w:before="40" w:beforeAutospacing="off" w:after="40" w:afterAutospacing="off"/>
            </w:pPr>
            <w:r w:rsidR="105A41E3">
              <w:rPr/>
              <w:t>Estruturação da computação e primeiros agentes inteligentes</w:t>
            </w:r>
          </w:p>
        </w:tc>
        <w:tc>
          <w:tcPr>
            <w:tcW w:w="241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01F4420" w14:textId="5E86DD2E">
            <w:pPr>
              <w:pStyle w:val="Normal"/>
              <w:widowControl w:val="0"/>
              <w:spacing w:before="40" w:beforeAutospacing="off" w:after="40" w:afterAutospacing="off"/>
            </w:pPr>
            <w:r w:rsidR="105A41E3">
              <w:rPr/>
              <w:t>ROI inicial, SLA, Precisão, Confiança Tecnológica</w:t>
            </w:r>
          </w:p>
        </w:tc>
      </w:tr>
      <w:tr w:rsidR="105A41E3" w:rsidTr="4AEA9CA3" w14:paraId="3BE2A844">
        <w:trPr>
          <w:trHeight w:val="300"/>
        </w:trPr>
        <w:tc>
          <w:tcPr>
            <w:tcW w:w="16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66DB9A3" w14:textId="513FFB2F">
            <w:pPr>
              <w:pStyle w:val="Normal"/>
              <w:widowControl w:val="0"/>
              <w:spacing w:before="40" w:beforeAutospacing="off" w:after="40" w:afterAutospacing="off"/>
            </w:pPr>
            <w:r w:rsidR="105A41E3">
              <w:rPr/>
              <w:t>Atualidade</w:t>
            </w:r>
            <w:r w:rsidR="105A41E3">
              <w:rPr/>
              <w:t xml:space="preserve"> (2020–2025)</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A164F4C" w14:textId="193F809C">
            <w:pPr>
              <w:pStyle w:val="Normal"/>
              <w:widowControl w:val="0"/>
              <w:spacing w:before="40" w:beforeAutospacing="off" w:after="40" w:afterAutospacing="off"/>
            </w:pPr>
            <w:r w:rsidR="105A41E3">
              <w:rPr/>
              <w:t>Deep</w:t>
            </w:r>
            <w:r w:rsidR="105A41E3">
              <w:rPr/>
              <w:t xml:space="preserve"> Learning, automação inteligente, integração com ESG</w:t>
            </w:r>
          </w:p>
        </w:tc>
        <w:tc>
          <w:tcPr>
            <w:tcW w:w="3252"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3B96240" w14:textId="2D82E91F">
            <w:pPr>
              <w:pStyle w:val="Normal"/>
              <w:widowControl w:val="0"/>
              <w:spacing w:before="40" w:beforeAutospacing="off" w:after="40" w:afterAutospacing="off"/>
            </w:pPr>
            <w:r w:rsidR="105A41E3">
              <w:rPr/>
              <w:t>+20% em eficiência operacional, +15 pontos no NPS, redução de 25% no MTTR</w:t>
            </w:r>
          </w:p>
        </w:tc>
        <w:tc>
          <w:tcPr>
            <w:tcW w:w="241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5B13C934" w14:textId="406FFA10">
            <w:pPr>
              <w:pStyle w:val="Normal"/>
              <w:widowControl w:val="0"/>
              <w:spacing w:before="40" w:beforeAutospacing="off" w:after="40" w:afterAutospacing="off"/>
            </w:pPr>
            <w:r w:rsidR="105A41E3">
              <w:rPr/>
              <w:t>ROI, NPS, SLA, MTTR, Governança</w:t>
            </w:r>
          </w:p>
        </w:tc>
      </w:tr>
      <w:tr w:rsidR="105A41E3" w:rsidTr="4AEA9CA3" w14:paraId="7EC45AF8">
        <w:trPr>
          <w:trHeight w:val="300"/>
        </w:trPr>
        <w:tc>
          <w:tcPr>
            <w:tcW w:w="166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0610E522" w14:textId="27A29F03">
            <w:pPr>
              <w:pStyle w:val="Normal"/>
              <w:widowControl w:val="0"/>
              <w:spacing w:before="40" w:beforeAutospacing="off" w:after="40" w:afterAutospacing="off"/>
            </w:pPr>
            <w:r w:rsidR="105A41E3">
              <w:rPr/>
              <w:t>Futuro</w:t>
            </w:r>
            <w:r w:rsidR="105A41E3">
              <w:rPr/>
              <w:t xml:space="preserve"> (2025–2035)</w:t>
            </w:r>
          </w:p>
        </w:tc>
        <w:tc>
          <w:tcPr>
            <w:tcW w:w="3105"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2931FAD3" w14:textId="58A6A3BC">
            <w:pPr>
              <w:pStyle w:val="Normal"/>
              <w:widowControl w:val="0"/>
              <w:spacing w:before="40" w:beforeAutospacing="off" w:after="40" w:afterAutospacing="off"/>
            </w:pPr>
            <w:r w:rsidR="105A41E3">
              <w:rPr/>
              <w:t>LLMs</w:t>
            </w:r>
            <w:r w:rsidR="105A41E3">
              <w:rPr/>
              <w:t xml:space="preserve"> multimodais, IA generativa, IoT + agentes autônomos</w:t>
            </w:r>
          </w:p>
        </w:tc>
        <w:tc>
          <w:tcPr>
            <w:tcW w:w="3252"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5C44889" w14:textId="7EAEBEA7">
            <w:pPr>
              <w:pStyle w:val="Normal"/>
              <w:widowControl w:val="0"/>
              <w:spacing w:before="40" w:beforeAutospacing="off" w:after="40" w:afterAutospacing="off"/>
            </w:pPr>
            <w:r w:rsidR="105A41E3">
              <w:rPr/>
              <w:t>ROI projetado +30%, redução de 40% no MTTR, +35% em eficiência de auditorias</w:t>
            </w:r>
          </w:p>
        </w:tc>
        <w:tc>
          <w:tcPr>
            <w:tcW w:w="2418" w:type="dxa"/>
            <w:tcBorders>
              <w:top w:val="single" w:color="000000" w:themeColor="text1" w:sz="2"/>
              <w:left w:val="single" w:color="000000" w:themeColor="text1" w:sz="2"/>
              <w:bottom w:val="single" w:color="000000" w:themeColor="text1" w:sz="2"/>
              <w:right w:val="single" w:color="000000" w:themeColor="text1" w:sz="2"/>
            </w:tcBorders>
            <w:tcMar/>
            <w:vAlign w:val="center"/>
          </w:tcPr>
          <w:p w:rsidR="105A41E3" w:rsidP="105A41E3" w:rsidRDefault="105A41E3" w14:paraId="31178A5C" w14:textId="2915C469">
            <w:pPr>
              <w:pStyle w:val="Normal"/>
              <w:widowControl w:val="0"/>
              <w:spacing w:before="40" w:beforeAutospacing="off" w:after="40" w:afterAutospacing="off"/>
            </w:pPr>
            <w:r w:rsidR="105A41E3">
              <w:rPr/>
              <w:t>ROI, MTTR, Governança, Sustentabilidade</w:t>
            </w:r>
          </w:p>
        </w:tc>
      </w:tr>
      <w:tr w:rsidR="105A41E3" w:rsidTr="4AEA9CA3" w14:paraId="476C90A6">
        <w:trPr>
          <w:trHeight w:val="300"/>
        </w:trPr>
        <w:tc>
          <w:tcPr>
            <w:tcW w:w="10440" w:type="dxa"/>
            <w:gridSpan w:val="4"/>
            <w:tcMar/>
            <w:vAlign w:val="center"/>
          </w:tcPr>
          <w:p w:rsidR="296B75F8" w:rsidP="105A41E3" w:rsidRDefault="296B75F8" w14:paraId="71ADE734" w14:textId="223D26A8">
            <w:pPr>
              <w:pStyle w:val="Normal"/>
              <w:widowControl w:val="0"/>
              <w:spacing w:before="40" w:beforeAutospacing="off" w:after="40" w:afterAutospacing="off"/>
            </w:pPr>
            <w:r w:rsidRPr="105A41E3" w:rsidR="296B75F8">
              <w:rPr>
                <w:noProof w:val="0"/>
                <w:lang w:val="pt-BR"/>
              </w:rPr>
              <w:t>Tabela 3.12 – Síntese dos impactos da IA (Histórico, Atualidade e Futuro)</w:t>
            </w:r>
          </w:p>
        </w:tc>
      </w:tr>
    </w:tbl>
    <w:p w:rsidR="2A838D50" w:rsidP="2A838D50" w:rsidRDefault="2A838D50" w14:paraId="470B4E04" w14:textId="598741A3">
      <w:pPr>
        <w:pStyle w:val="Normal"/>
        <w:bidi w:val="0"/>
        <w:rPr>
          <w:noProof w:val="0"/>
          <w:lang w:val="pt-BR"/>
        </w:rPr>
      </w:pPr>
    </w:p>
    <w:p w:rsidR="296B75F8" w:rsidP="105A41E3" w:rsidRDefault="296B75F8" w14:paraId="0A0661BE" w14:textId="76EDBE7A">
      <w:pPr>
        <w:pStyle w:val="Normal"/>
        <w:bidi w:val="0"/>
        <w:rPr>
          <w:rFonts w:ascii="Arial" w:hAnsi="Arial" w:eastAsia="Arial" w:cs="Arial"/>
          <w:b w:val="1"/>
          <w:bCs w:val="1"/>
          <w:noProof w:val="0"/>
          <w:sz w:val="28"/>
          <w:szCs w:val="28"/>
          <w:lang w:val="pt-BR"/>
        </w:rPr>
      </w:pPr>
      <w:r w:rsidRPr="105A41E3" w:rsidR="296B75F8">
        <w:rPr>
          <w:noProof w:val="0"/>
          <w:lang w:val="pt-BR"/>
        </w:rPr>
        <w:t>Parágrafo 152</w:t>
      </w:r>
    </w:p>
    <w:p w:rsidR="296B75F8" w:rsidP="105A41E3" w:rsidRDefault="296B75F8" w14:paraId="267EEE08" w14:textId="70F7A6E3">
      <w:pPr>
        <w:bidi w:val="0"/>
        <w:spacing w:before="240" w:beforeAutospacing="off" w:after="240" w:afterAutospacing="off"/>
        <w:jc w:val="both"/>
      </w:pPr>
      <w:r w:rsidRPr="105A41E3" w:rsidR="296B75F8">
        <w:rPr>
          <w:rFonts w:ascii="Arial" w:hAnsi="Arial" w:eastAsia="Arial" w:cs="Arial"/>
          <w:noProof w:val="0"/>
          <w:sz w:val="24"/>
          <w:szCs w:val="24"/>
          <w:lang w:val="pt-BR"/>
        </w:rPr>
        <w:t xml:space="preserve">A </w:t>
      </w:r>
      <w:r w:rsidRPr="105A41E3" w:rsidR="296B75F8">
        <w:rPr>
          <w:rFonts w:ascii="Arial" w:hAnsi="Arial" w:eastAsia="Arial" w:cs="Arial"/>
          <w:b w:val="1"/>
          <w:bCs w:val="1"/>
          <w:noProof w:val="0"/>
          <w:sz w:val="24"/>
          <w:szCs w:val="24"/>
          <w:lang w:val="pt-BR"/>
        </w:rPr>
        <w:t>Tabela 3.12</w:t>
      </w:r>
      <w:r w:rsidRPr="105A41E3" w:rsidR="296B75F8">
        <w:rPr>
          <w:rFonts w:ascii="Arial" w:hAnsi="Arial" w:eastAsia="Arial" w:cs="Arial"/>
          <w:noProof w:val="0"/>
          <w:sz w:val="24"/>
          <w:szCs w:val="24"/>
          <w:lang w:val="pt-BR"/>
        </w:rPr>
        <w:t xml:space="preserve"> sintetiza a evolução da Inteligência Artificial em três grandes fases — histórico, atualidade e futuro — evidenciando como cada etapa trouxe impactos mensuráveis em métricas corporativas. Essa visão integrada reforça que a IA não é apenas uma sucessão de avanços técnicos, mas um </w:t>
      </w:r>
      <w:r w:rsidRPr="105A41E3" w:rsidR="296B75F8">
        <w:rPr>
          <w:rFonts w:ascii="Arial" w:hAnsi="Arial" w:eastAsia="Arial" w:cs="Arial"/>
          <w:b w:val="1"/>
          <w:bCs w:val="1"/>
          <w:noProof w:val="0"/>
          <w:sz w:val="24"/>
          <w:szCs w:val="24"/>
          <w:lang w:val="pt-BR"/>
        </w:rPr>
        <w:t>processo contínuo de transformação estratégica</w:t>
      </w:r>
      <w:r w:rsidRPr="105A41E3" w:rsidR="296B75F8">
        <w:rPr>
          <w:rFonts w:ascii="Arial" w:hAnsi="Arial" w:eastAsia="Arial" w:cs="Arial"/>
          <w:noProof w:val="0"/>
          <w:sz w:val="24"/>
          <w:szCs w:val="24"/>
          <w:lang w:val="pt-BR"/>
        </w:rPr>
        <w:t xml:space="preserve">, capaz de alinhar inovação, eficiência e responsabilidade corporativa. Ao conectar passado, presente e futuro, conclui-se que a IA se consolidou como </w:t>
      </w:r>
      <w:r w:rsidRPr="105A41E3" w:rsidR="296B75F8">
        <w:rPr>
          <w:rFonts w:ascii="Arial" w:hAnsi="Arial" w:eastAsia="Arial" w:cs="Arial"/>
          <w:b w:val="1"/>
          <w:bCs w:val="1"/>
          <w:noProof w:val="0"/>
          <w:sz w:val="24"/>
          <w:szCs w:val="24"/>
          <w:lang w:val="pt-BR"/>
        </w:rPr>
        <w:t>pilar essencial da competitividade e da sustentabilidade empresarial</w:t>
      </w:r>
      <w:r w:rsidRPr="105A41E3" w:rsidR="296B75F8">
        <w:rPr>
          <w:rFonts w:ascii="Arial" w:hAnsi="Arial" w:eastAsia="Arial" w:cs="Arial"/>
          <w:noProof w:val="0"/>
          <w:sz w:val="24"/>
          <w:szCs w:val="24"/>
          <w:lang w:val="pt-BR"/>
        </w:rPr>
        <w:t>, preparando organizações para os desafios e oportunidades da próxima década.</w:t>
      </w:r>
    </w:p>
    <w:p w:rsidR="105A41E3" w:rsidP="105A41E3" w:rsidRDefault="105A41E3" w14:paraId="2C7238A1" w14:textId="6ABA2FB5">
      <w:pPr>
        <w:jc w:val="both"/>
      </w:pPr>
    </w:p>
    <w:p w:rsidR="4AEA9CA3" w:rsidP="4AEA9CA3" w:rsidRDefault="4AEA9CA3" w14:paraId="1B43D4BB" w14:textId="40463A3B">
      <w:pPr>
        <w:jc w:val="both"/>
      </w:pPr>
    </w:p>
    <w:p w:rsidR="4AEA9CA3" w:rsidP="4AEA9CA3" w:rsidRDefault="4AEA9CA3" w14:paraId="29C80270" w14:textId="5AF5EE1E">
      <w:pPr>
        <w:jc w:val="both"/>
      </w:pPr>
    </w:p>
    <w:p w:rsidR="7D1CE8FF" w:rsidP="2A838D50" w:rsidRDefault="7D1CE8FF" w14:paraId="539D036E" w14:textId="4FDDB778">
      <w:pPr>
        <w:pStyle w:val="Heading3"/>
        <w:rPr>
          <w:rFonts w:ascii="Arial" w:hAnsi="Arial" w:eastAsia="Arial" w:cs="Arial"/>
          <w:b w:val="1"/>
          <w:bCs w:val="1"/>
          <w:noProof w:val="0"/>
          <w:sz w:val="28"/>
          <w:szCs w:val="28"/>
          <w:lang w:val="pt-BR"/>
        </w:rPr>
      </w:pPr>
      <w:bookmarkStart w:name="_Toc1122532689" w:id="187786009"/>
      <w:bookmarkStart w:name="_Toc249842698" w:id="1485117953"/>
      <w:bookmarkStart w:name="_Toc178479010" w:id="591898587"/>
      <w:r w:rsidRPr="2A838D50" w:rsidR="7D1CE8FF">
        <w:rPr>
          <w:noProof w:val="0"/>
          <w:lang w:val="pt-BR"/>
        </w:rPr>
        <w:t>3.</w:t>
      </w:r>
      <w:r w:rsidRPr="2A838D50" w:rsidR="0A6DE457">
        <w:rPr>
          <w:noProof w:val="0"/>
          <w:lang w:val="pt-BR"/>
        </w:rPr>
        <w:t>7</w:t>
      </w:r>
      <w:r w:rsidRPr="2A838D50" w:rsidR="7D1CE8FF">
        <w:rPr>
          <w:noProof w:val="0"/>
          <w:lang w:val="pt-BR"/>
        </w:rPr>
        <w:t xml:space="preserve"> Referências Bibliográficas</w:t>
      </w:r>
      <w:bookmarkEnd w:id="187786009"/>
      <w:bookmarkEnd w:id="1485117953"/>
      <w:bookmarkEnd w:id="591898587"/>
    </w:p>
    <w:p w:rsidR="06FBD218" w:rsidP="2A838D50" w:rsidRDefault="06FBD218" w14:paraId="2E55C3C9" w14:textId="20FCC199">
      <w:pPr>
        <w:pStyle w:val="Heading4"/>
        <w:rPr>
          <w:rFonts w:ascii="Arial" w:hAnsi="Arial" w:eastAsia="Arial" w:cs="Arial"/>
          <w:b w:val="1"/>
          <w:bCs w:val="1"/>
          <w:noProof w:val="0"/>
          <w:sz w:val="28"/>
          <w:szCs w:val="28"/>
          <w:lang w:val="pt-BR"/>
        </w:rPr>
      </w:pPr>
      <w:bookmarkStart w:name="_Toc1013281835" w:id="1835587300"/>
      <w:r w:rsidRPr="2A838D50" w:rsidR="06FBD218">
        <w:rPr>
          <w:noProof w:val="0"/>
          <w:lang w:val="pt-BR"/>
        </w:rPr>
        <w:t>Clássicos e fundamentos históricos</w:t>
      </w:r>
      <w:bookmarkEnd w:id="1835587300"/>
    </w:p>
    <w:p w:rsidR="06FBD218" w:rsidP="105A41E3" w:rsidRDefault="06FBD218" w14:paraId="0475A78D" w14:textId="744686DF">
      <w:pPr>
        <w:pStyle w:val="ListParagraph"/>
        <w:numPr>
          <w:ilvl w:val="0"/>
          <w:numId w:val="138"/>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DESCARTES, R. </w:t>
      </w:r>
      <w:r w:rsidRPr="105A41E3" w:rsidR="06FBD218">
        <w:rPr>
          <w:rFonts w:ascii="Arial" w:hAnsi="Arial" w:eastAsia="Arial" w:cs="Arial"/>
          <w:i w:val="1"/>
          <w:iCs w:val="1"/>
          <w:noProof w:val="0"/>
          <w:sz w:val="24"/>
          <w:szCs w:val="24"/>
          <w:lang w:val="pt-BR"/>
        </w:rPr>
        <w:t>Discurso do Método</w:t>
      </w:r>
      <w:r w:rsidRPr="105A41E3" w:rsidR="06FBD218">
        <w:rPr>
          <w:rFonts w:ascii="Arial" w:hAnsi="Arial" w:eastAsia="Arial" w:cs="Arial"/>
          <w:noProof w:val="0"/>
          <w:sz w:val="24"/>
          <w:szCs w:val="24"/>
          <w:lang w:val="pt-BR"/>
        </w:rPr>
        <w:t>. 1637.</w:t>
      </w:r>
    </w:p>
    <w:p w:rsidR="06FBD218" w:rsidP="105A41E3" w:rsidRDefault="06FBD218" w14:paraId="1AE6EC30" w14:textId="2D2548F9">
      <w:pPr>
        <w:pStyle w:val="ListParagraph"/>
        <w:numPr>
          <w:ilvl w:val="0"/>
          <w:numId w:val="138"/>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LEIBNIZ, G. W. </w:t>
      </w:r>
      <w:r w:rsidRPr="105A41E3" w:rsidR="06FBD218">
        <w:rPr>
          <w:rFonts w:ascii="Arial" w:hAnsi="Arial" w:eastAsia="Arial" w:cs="Arial"/>
          <w:i w:val="1"/>
          <w:iCs w:val="1"/>
          <w:noProof w:val="0"/>
          <w:sz w:val="24"/>
          <w:szCs w:val="24"/>
          <w:lang w:val="pt-BR"/>
        </w:rPr>
        <w:t>Nova Methodus pro Maximis et Minimis</w:t>
      </w:r>
      <w:r w:rsidRPr="105A41E3" w:rsidR="06FBD218">
        <w:rPr>
          <w:rFonts w:ascii="Arial" w:hAnsi="Arial" w:eastAsia="Arial" w:cs="Arial"/>
          <w:noProof w:val="0"/>
          <w:sz w:val="24"/>
          <w:szCs w:val="24"/>
          <w:lang w:val="pt-BR"/>
        </w:rPr>
        <w:t>. 1685.</w:t>
      </w:r>
    </w:p>
    <w:p w:rsidR="06FBD218" w:rsidP="105A41E3" w:rsidRDefault="06FBD218" w14:paraId="68685CC8" w14:textId="5E187BDC">
      <w:pPr>
        <w:pStyle w:val="ListParagraph"/>
        <w:numPr>
          <w:ilvl w:val="0"/>
          <w:numId w:val="138"/>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BOOLE, G. </w:t>
      </w:r>
      <w:r w:rsidRPr="105A41E3" w:rsidR="06FBD218">
        <w:rPr>
          <w:rFonts w:ascii="Arial" w:hAnsi="Arial" w:eastAsia="Arial" w:cs="Arial"/>
          <w:i w:val="1"/>
          <w:iCs w:val="1"/>
          <w:noProof w:val="0"/>
          <w:sz w:val="24"/>
          <w:szCs w:val="24"/>
          <w:lang w:val="pt-BR"/>
        </w:rPr>
        <w:t>An Investigation of the Laws of Thought</w:t>
      </w:r>
      <w:r w:rsidRPr="105A41E3" w:rsidR="06FBD218">
        <w:rPr>
          <w:rFonts w:ascii="Arial" w:hAnsi="Arial" w:eastAsia="Arial" w:cs="Arial"/>
          <w:noProof w:val="0"/>
          <w:sz w:val="24"/>
          <w:szCs w:val="24"/>
          <w:lang w:val="pt-BR"/>
        </w:rPr>
        <w:t>. London: Walton and Maberly, 1854.</w:t>
      </w:r>
    </w:p>
    <w:p w:rsidR="06FBD218" w:rsidP="105A41E3" w:rsidRDefault="06FBD218" w14:paraId="68FB22CC" w14:textId="36A6D894">
      <w:pPr>
        <w:pStyle w:val="ListParagraph"/>
        <w:numPr>
          <w:ilvl w:val="0"/>
          <w:numId w:val="138"/>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SWADE, D. </w:t>
      </w:r>
      <w:r w:rsidRPr="105A41E3" w:rsidR="06FBD218">
        <w:rPr>
          <w:rFonts w:ascii="Arial" w:hAnsi="Arial" w:eastAsia="Arial" w:cs="Arial"/>
          <w:i w:val="1"/>
          <w:iCs w:val="1"/>
          <w:noProof w:val="0"/>
          <w:sz w:val="24"/>
          <w:szCs w:val="24"/>
          <w:lang w:val="pt-BR"/>
        </w:rPr>
        <w:t>The Cogwheel Brain: Charles Babbage and the Quest to Build the First Computer</w:t>
      </w:r>
      <w:r w:rsidRPr="105A41E3" w:rsidR="06FBD218">
        <w:rPr>
          <w:rFonts w:ascii="Arial" w:hAnsi="Arial" w:eastAsia="Arial" w:cs="Arial"/>
          <w:noProof w:val="0"/>
          <w:sz w:val="24"/>
          <w:szCs w:val="24"/>
          <w:lang w:val="pt-BR"/>
        </w:rPr>
        <w:t>. London: Little, Brown and Company, 2000.</w:t>
      </w:r>
    </w:p>
    <w:p w:rsidR="06FBD218" w:rsidP="2A838D50" w:rsidRDefault="06FBD218" w14:paraId="73B4ED0A" w14:textId="2B57B9E5">
      <w:pPr>
        <w:pStyle w:val="Heading4"/>
        <w:rPr>
          <w:rFonts w:ascii="Arial" w:hAnsi="Arial" w:eastAsia="Arial" w:cs="Arial"/>
          <w:b w:val="1"/>
          <w:bCs w:val="1"/>
          <w:noProof w:val="0"/>
          <w:sz w:val="28"/>
          <w:szCs w:val="28"/>
          <w:lang w:val="pt-BR"/>
        </w:rPr>
      </w:pPr>
      <w:bookmarkStart w:name="_Toc707291362" w:id="347276097"/>
      <w:r w:rsidRPr="2A838D50" w:rsidR="06FBD218">
        <w:rPr>
          <w:noProof w:val="0"/>
          <w:lang w:val="pt-BR"/>
        </w:rPr>
        <w:t>Pioneiros da IA</w:t>
      </w:r>
      <w:bookmarkEnd w:id="347276097"/>
    </w:p>
    <w:p w:rsidR="06FBD218" w:rsidP="105A41E3" w:rsidRDefault="06FBD218" w14:paraId="030DA169" w14:textId="125D3031">
      <w:pPr>
        <w:pStyle w:val="ListParagraph"/>
        <w:numPr>
          <w:ilvl w:val="0"/>
          <w:numId w:val="139"/>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TURING, A. M. Computing Machinery and Intelligence. </w:t>
      </w:r>
      <w:r w:rsidRPr="105A41E3" w:rsidR="06FBD218">
        <w:rPr>
          <w:rFonts w:ascii="Arial" w:hAnsi="Arial" w:eastAsia="Arial" w:cs="Arial"/>
          <w:i w:val="1"/>
          <w:iCs w:val="1"/>
          <w:noProof w:val="0"/>
          <w:sz w:val="24"/>
          <w:szCs w:val="24"/>
          <w:lang w:val="pt-BR"/>
        </w:rPr>
        <w:t>Mind</w:t>
      </w:r>
      <w:r w:rsidRPr="105A41E3" w:rsidR="06FBD218">
        <w:rPr>
          <w:rFonts w:ascii="Arial" w:hAnsi="Arial" w:eastAsia="Arial" w:cs="Arial"/>
          <w:noProof w:val="0"/>
          <w:sz w:val="24"/>
          <w:szCs w:val="24"/>
          <w:lang w:val="pt-BR"/>
        </w:rPr>
        <w:t>, v. 59, n. 236, p. 433–460, 1950.</w:t>
      </w:r>
    </w:p>
    <w:p w:rsidR="06FBD218" w:rsidP="105A41E3" w:rsidRDefault="06FBD218" w14:paraId="2FD844D1" w14:textId="1919FC8A">
      <w:pPr>
        <w:pStyle w:val="ListParagraph"/>
        <w:numPr>
          <w:ilvl w:val="0"/>
          <w:numId w:val="139"/>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NEWELL, A.; SIMON, H. A. The Logic Theory Machine: A Complex Information Processing System. </w:t>
      </w:r>
      <w:r w:rsidRPr="105A41E3" w:rsidR="06FBD218">
        <w:rPr>
          <w:rFonts w:ascii="Arial" w:hAnsi="Arial" w:eastAsia="Arial" w:cs="Arial"/>
          <w:i w:val="1"/>
          <w:iCs w:val="1"/>
          <w:noProof w:val="0"/>
          <w:sz w:val="24"/>
          <w:szCs w:val="24"/>
          <w:lang w:val="pt-BR"/>
        </w:rPr>
        <w:t>IRE Transactions on Information Theory</w:t>
      </w:r>
      <w:r w:rsidRPr="105A41E3" w:rsidR="06FBD218">
        <w:rPr>
          <w:rFonts w:ascii="Arial" w:hAnsi="Arial" w:eastAsia="Arial" w:cs="Arial"/>
          <w:noProof w:val="0"/>
          <w:sz w:val="24"/>
          <w:szCs w:val="24"/>
          <w:lang w:val="pt-BR"/>
        </w:rPr>
        <w:t>, 1956.</w:t>
      </w:r>
    </w:p>
    <w:p w:rsidR="06FBD218" w:rsidP="105A41E3" w:rsidRDefault="06FBD218" w14:paraId="1EF2A537" w14:textId="56570351">
      <w:pPr>
        <w:pStyle w:val="ListParagraph"/>
        <w:numPr>
          <w:ilvl w:val="0"/>
          <w:numId w:val="139"/>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BUCHANAN, B. G.; SHORTLIFFE, E. H. </w:t>
      </w:r>
      <w:r w:rsidRPr="105A41E3" w:rsidR="06FBD218">
        <w:rPr>
          <w:rFonts w:ascii="Arial" w:hAnsi="Arial" w:eastAsia="Arial" w:cs="Arial"/>
          <w:i w:val="1"/>
          <w:iCs w:val="1"/>
          <w:noProof w:val="0"/>
          <w:sz w:val="24"/>
          <w:szCs w:val="24"/>
          <w:lang w:val="pt-BR"/>
        </w:rPr>
        <w:t>Rule-Based Expert Systems: The MYCIN Experiments of the Stanford Heuristic Programming Project</w:t>
      </w:r>
      <w:r w:rsidRPr="105A41E3" w:rsidR="06FBD218">
        <w:rPr>
          <w:rFonts w:ascii="Arial" w:hAnsi="Arial" w:eastAsia="Arial" w:cs="Arial"/>
          <w:noProof w:val="0"/>
          <w:sz w:val="24"/>
          <w:szCs w:val="24"/>
          <w:lang w:val="pt-BR"/>
        </w:rPr>
        <w:t>. Reading: Addison-Wesley, 1984.</w:t>
      </w:r>
    </w:p>
    <w:p w:rsidR="06FBD218" w:rsidP="105A41E3" w:rsidRDefault="06FBD218" w14:paraId="2EE9C80B" w14:textId="6B495119">
      <w:pPr>
        <w:pStyle w:val="ListParagraph"/>
        <w:numPr>
          <w:ilvl w:val="0"/>
          <w:numId w:val="139"/>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LINDSAY, R. K.; BUCHANAN, B. G.; FEIGENBAUM, E. A.; LEDERBERG, J. </w:t>
      </w:r>
      <w:r w:rsidRPr="105A41E3" w:rsidR="06FBD218">
        <w:rPr>
          <w:rFonts w:ascii="Arial" w:hAnsi="Arial" w:eastAsia="Arial" w:cs="Arial"/>
          <w:i w:val="1"/>
          <w:iCs w:val="1"/>
          <w:noProof w:val="0"/>
          <w:sz w:val="24"/>
          <w:szCs w:val="24"/>
          <w:lang w:val="pt-BR"/>
        </w:rPr>
        <w:t>Applications of Artificial Intelligence for Organic Chemistry: The DENDRAL Project</w:t>
      </w:r>
      <w:r w:rsidRPr="105A41E3" w:rsidR="06FBD218">
        <w:rPr>
          <w:rFonts w:ascii="Arial" w:hAnsi="Arial" w:eastAsia="Arial" w:cs="Arial"/>
          <w:noProof w:val="0"/>
          <w:sz w:val="24"/>
          <w:szCs w:val="24"/>
          <w:lang w:val="pt-BR"/>
        </w:rPr>
        <w:t>. New York: McGraw-Hill, 1980.</w:t>
      </w:r>
    </w:p>
    <w:p w:rsidR="06FBD218" w:rsidP="105A41E3" w:rsidRDefault="06FBD218" w14:paraId="329F95B1" w14:textId="5810C19E">
      <w:pPr>
        <w:pStyle w:val="ListParagraph"/>
        <w:numPr>
          <w:ilvl w:val="0"/>
          <w:numId w:val="139"/>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DARPA. </w:t>
      </w:r>
      <w:r w:rsidRPr="105A41E3" w:rsidR="06FBD218">
        <w:rPr>
          <w:rFonts w:ascii="Arial" w:hAnsi="Arial" w:eastAsia="Arial" w:cs="Arial"/>
          <w:i w:val="1"/>
          <w:iCs w:val="1"/>
          <w:noProof w:val="0"/>
          <w:sz w:val="24"/>
          <w:szCs w:val="24"/>
          <w:lang w:val="pt-BR"/>
        </w:rPr>
        <w:t>Strategic Computing Initiative Report</w:t>
      </w:r>
      <w:r w:rsidRPr="105A41E3" w:rsidR="06FBD218">
        <w:rPr>
          <w:rFonts w:ascii="Arial" w:hAnsi="Arial" w:eastAsia="Arial" w:cs="Arial"/>
          <w:noProof w:val="0"/>
          <w:sz w:val="24"/>
          <w:szCs w:val="24"/>
          <w:lang w:val="pt-BR"/>
        </w:rPr>
        <w:t>. Washington, 1979.</w:t>
      </w:r>
    </w:p>
    <w:p w:rsidR="06FBD218" w:rsidP="2A838D50" w:rsidRDefault="06FBD218" w14:paraId="7B0989D0" w14:textId="384B9A79">
      <w:pPr>
        <w:pStyle w:val="Heading4"/>
        <w:rPr>
          <w:rFonts w:ascii="Arial" w:hAnsi="Arial" w:eastAsia="Arial" w:cs="Arial"/>
          <w:b w:val="1"/>
          <w:bCs w:val="1"/>
          <w:noProof w:val="0"/>
          <w:sz w:val="28"/>
          <w:szCs w:val="28"/>
          <w:lang w:val="pt-BR"/>
        </w:rPr>
      </w:pPr>
      <w:bookmarkStart w:name="_Toc1488697292" w:id="681314249"/>
      <w:r w:rsidRPr="2A838D50" w:rsidR="06FBD218">
        <w:rPr>
          <w:noProof w:val="0"/>
          <w:lang w:val="pt-BR"/>
        </w:rPr>
        <w:t>Sínteses acadêmicas e obras de referência</w:t>
      </w:r>
      <w:bookmarkEnd w:id="681314249"/>
    </w:p>
    <w:p w:rsidR="06FBD218" w:rsidP="105A41E3" w:rsidRDefault="06FBD218" w14:paraId="1B5A6A41" w14:textId="78917747">
      <w:pPr>
        <w:pStyle w:val="ListParagraph"/>
        <w:numPr>
          <w:ilvl w:val="0"/>
          <w:numId w:val="140"/>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NILSSON, N. J. </w:t>
      </w:r>
      <w:r w:rsidRPr="105A41E3" w:rsidR="06FBD218">
        <w:rPr>
          <w:rFonts w:ascii="Arial" w:hAnsi="Arial" w:eastAsia="Arial" w:cs="Arial"/>
          <w:i w:val="1"/>
          <w:iCs w:val="1"/>
          <w:noProof w:val="0"/>
          <w:sz w:val="24"/>
          <w:szCs w:val="24"/>
          <w:lang w:val="pt-BR"/>
        </w:rPr>
        <w:t>Artificial Intelligence: A New Synthesis</w:t>
      </w:r>
      <w:r w:rsidRPr="105A41E3" w:rsidR="06FBD218">
        <w:rPr>
          <w:rFonts w:ascii="Arial" w:hAnsi="Arial" w:eastAsia="Arial" w:cs="Arial"/>
          <w:noProof w:val="0"/>
          <w:sz w:val="24"/>
          <w:szCs w:val="24"/>
          <w:lang w:val="pt-BR"/>
        </w:rPr>
        <w:t>. San Francisco: Morgan Kaufmann, 1998.</w:t>
      </w:r>
    </w:p>
    <w:p w:rsidR="06FBD218" w:rsidP="105A41E3" w:rsidRDefault="06FBD218" w14:paraId="454926A9" w14:textId="373C2D58">
      <w:pPr>
        <w:pStyle w:val="ListParagraph"/>
        <w:numPr>
          <w:ilvl w:val="0"/>
          <w:numId w:val="140"/>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MCCARTHY, J. Artificial Intelligence, Logic and Formalizing Common Sense. Stanford University, 1988.</w:t>
      </w:r>
    </w:p>
    <w:p w:rsidR="06FBD218" w:rsidP="105A41E3" w:rsidRDefault="06FBD218" w14:paraId="5E0C3070" w14:textId="3BC30F4B">
      <w:pPr>
        <w:pStyle w:val="ListParagraph"/>
        <w:numPr>
          <w:ilvl w:val="0"/>
          <w:numId w:val="140"/>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RUSSELL, S.; NORVIG, P. </w:t>
      </w:r>
      <w:r w:rsidRPr="105A41E3" w:rsidR="06FBD218">
        <w:rPr>
          <w:rFonts w:ascii="Arial" w:hAnsi="Arial" w:eastAsia="Arial" w:cs="Arial"/>
          <w:i w:val="1"/>
          <w:iCs w:val="1"/>
          <w:noProof w:val="0"/>
          <w:sz w:val="24"/>
          <w:szCs w:val="24"/>
          <w:lang w:val="pt-BR"/>
        </w:rPr>
        <w:t>Artificial Intelligence: A Modern Approach</w:t>
      </w:r>
      <w:r w:rsidRPr="105A41E3" w:rsidR="06FBD218">
        <w:rPr>
          <w:rFonts w:ascii="Arial" w:hAnsi="Arial" w:eastAsia="Arial" w:cs="Arial"/>
          <w:noProof w:val="0"/>
          <w:sz w:val="24"/>
          <w:szCs w:val="24"/>
          <w:lang w:val="pt-BR"/>
        </w:rPr>
        <w:t>. 4. ed. New Jersey: Pearson, 2021.</w:t>
      </w:r>
    </w:p>
    <w:p w:rsidR="06FBD218" w:rsidP="105A41E3" w:rsidRDefault="06FBD218" w14:paraId="55AA005E" w14:textId="18EB3574">
      <w:pPr>
        <w:pStyle w:val="ListParagraph"/>
        <w:numPr>
          <w:ilvl w:val="0"/>
          <w:numId w:val="140"/>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BRYNJOLFSSON, E.; MCAFEE, A. </w:t>
      </w:r>
      <w:r w:rsidRPr="105A41E3" w:rsidR="06FBD218">
        <w:rPr>
          <w:rFonts w:ascii="Arial" w:hAnsi="Arial" w:eastAsia="Arial" w:cs="Arial"/>
          <w:i w:val="1"/>
          <w:iCs w:val="1"/>
          <w:noProof w:val="0"/>
          <w:sz w:val="24"/>
          <w:szCs w:val="24"/>
          <w:lang w:val="pt-BR"/>
        </w:rPr>
        <w:t>The Second Machine Age: Work, Progress, and Prosperity in a Time of Brilliant Technologies</w:t>
      </w:r>
      <w:r w:rsidRPr="105A41E3" w:rsidR="06FBD218">
        <w:rPr>
          <w:rFonts w:ascii="Arial" w:hAnsi="Arial" w:eastAsia="Arial" w:cs="Arial"/>
          <w:noProof w:val="0"/>
          <w:sz w:val="24"/>
          <w:szCs w:val="24"/>
          <w:lang w:val="pt-BR"/>
        </w:rPr>
        <w:t>. New York: W.W. Norton &amp; Company, 2014.</w:t>
      </w:r>
    </w:p>
    <w:p w:rsidR="06FBD218" w:rsidP="2A838D50" w:rsidRDefault="06FBD218" w14:paraId="2ADF9D0B" w14:textId="4BE8979F">
      <w:pPr>
        <w:pStyle w:val="Heading4"/>
        <w:rPr>
          <w:rFonts w:ascii="Arial" w:hAnsi="Arial" w:eastAsia="Arial" w:cs="Arial"/>
          <w:b w:val="1"/>
          <w:bCs w:val="1"/>
          <w:noProof w:val="0"/>
          <w:sz w:val="28"/>
          <w:szCs w:val="28"/>
          <w:lang w:val="pt-BR"/>
        </w:rPr>
      </w:pPr>
      <w:bookmarkStart w:name="_Toc716569013" w:id="480762941"/>
      <w:r w:rsidRPr="2A838D50" w:rsidR="06FBD218">
        <w:rPr>
          <w:noProof w:val="0"/>
          <w:lang w:val="pt-BR"/>
        </w:rPr>
        <w:t>Fontes gerais e históricas online</w:t>
      </w:r>
      <w:bookmarkEnd w:id="480762941"/>
    </w:p>
    <w:p w:rsidR="06FBD218" w:rsidP="105A41E3" w:rsidRDefault="06FBD218" w14:paraId="38AB6CC4" w14:textId="267B18B3">
      <w:pPr>
        <w:pStyle w:val="ListParagraph"/>
        <w:numPr>
          <w:ilvl w:val="0"/>
          <w:numId w:val="141"/>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WIKIPÉDIA. História da inteligência artificial. 2025. Disponível em: &lt;https://pt.wikipedia.org/wiki/Hist%C3%B3ria_da_intelig%C3%AAncia_artificial&gt;. Acesso em: 11 jan. 2026.</w:t>
      </w:r>
    </w:p>
    <w:p w:rsidR="06FBD218" w:rsidP="105A41E3" w:rsidRDefault="06FBD218" w14:paraId="1D64B43A" w14:textId="3C029025">
      <w:pPr>
        <w:pStyle w:val="ListParagraph"/>
        <w:numPr>
          <w:ilvl w:val="0"/>
          <w:numId w:val="141"/>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CARNIELLI, W. Uma brevíssima história da Inteligência Artificial: de Leibniz a Turing, e até hoje. Instituto Modal, 2019. Disponível em: &lt;https://modal.org.br/2019/08/27/uma-brevissima-historia-da-inteligencia-artificial-de-leibniz-a-turing-e-ate-hoje/&gt;. Acesso em: 11 jan. 2026.</w:t>
      </w:r>
    </w:p>
    <w:p w:rsidR="06FBD218" w:rsidP="2A838D50" w:rsidRDefault="06FBD218" w14:paraId="0DC99DD9" w14:textId="69ED9053">
      <w:pPr>
        <w:pStyle w:val="Heading4"/>
        <w:rPr>
          <w:rFonts w:ascii="Arial" w:hAnsi="Arial" w:eastAsia="Arial" w:cs="Arial"/>
          <w:b w:val="1"/>
          <w:bCs w:val="1"/>
          <w:noProof w:val="0"/>
          <w:sz w:val="28"/>
          <w:szCs w:val="28"/>
          <w:lang w:val="pt-BR"/>
        </w:rPr>
      </w:pPr>
      <w:bookmarkStart w:name="_Toc208721525" w:id="426449684"/>
      <w:r w:rsidRPr="2A838D50" w:rsidR="06FBD218">
        <w:rPr>
          <w:noProof w:val="0"/>
          <w:lang w:val="pt-BR"/>
        </w:rPr>
        <w:t>Relatórios e estudos corporativos</w:t>
      </w:r>
      <w:bookmarkEnd w:id="426449684"/>
    </w:p>
    <w:p w:rsidR="06FBD218" w:rsidP="105A41E3" w:rsidRDefault="06FBD218" w14:paraId="4D809802" w14:textId="7B65B6EA">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MCKINSEY &amp; COMPANY. </w:t>
      </w:r>
      <w:r w:rsidRPr="105A41E3" w:rsidR="06FBD218">
        <w:rPr>
          <w:rFonts w:ascii="Arial" w:hAnsi="Arial" w:eastAsia="Arial" w:cs="Arial"/>
          <w:i w:val="1"/>
          <w:iCs w:val="1"/>
          <w:noProof w:val="0"/>
          <w:sz w:val="24"/>
          <w:szCs w:val="24"/>
          <w:lang w:val="pt-BR"/>
        </w:rPr>
        <w:t>AI Adoption in the Enterprise 2025</w:t>
      </w:r>
      <w:r w:rsidRPr="105A41E3" w:rsidR="06FBD218">
        <w:rPr>
          <w:rFonts w:ascii="Arial" w:hAnsi="Arial" w:eastAsia="Arial" w:cs="Arial"/>
          <w:noProof w:val="0"/>
          <w:sz w:val="24"/>
          <w:szCs w:val="24"/>
          <w:lang w:val="pt-BR"/>
        </w:rPr>
        <w:t>. 2025.</w:t>
      </w:r>
    </w:p>
    <w:p w:rsidR="06FBD218" w:rsidP="105A41E3" w:rsidRDefault="06FBD218" w14:paraId="6E5689CA" w14:textId="25F16B5B">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FGV EAESP. </w:t>
      </w:r>
      <w:r w:rsidRPr="105A41E3" w:rsidR="06FBD218">
        <w:rPr>
          <w:rFonts w:ascii="Arial" w:hAnsi="Arial" w:eastAsia="Arial" w:cs="Arial"/>
          <w:i w:val="1"/>
          <w:iCs w:val="1"/>
          <w:noProof w:val="0"/>
          <w:sz w:val="24"/>
          <w:szCs w:val="24"/>
          <w:lang w:val="pt-BR"/>
        </w:rPr>
        <w:t>Panorama da IA nas empresas brasileiras</w:t>
      </w:r>
      <w:r w:rsidRPr="105A41E3" w:rsidR="06FBD218">
        <w:rPr>
          <w:rFonts w:ascii="Arial" w:hAnsi="Arial" w:eastAsia="Arial" w:cs="Arial"/>
          <w:noProof w:val="0"/>
          <w:sz w:val="24"/>
          <w:szCs w:val="24"/>
          <w:lang w:val="pt-BR"/>
        </w:rPr>
        <w:t>. São Paulo, 2025.</w:t>
      </w:r>
    </w:p>
    <w:p w:rsidR="06FBD218" w:rsidP="105A41E3" w:rsidRDefault="06FBD218" w14:paraId="55F7B67C" w14:textId="07DE9D81">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TOTVS INSIGHTS. </w:t>
      </w:r>
      <w:r w:rsidRPr="105A41E3" w:rsidR="06FBD218">
        <w:rPr>
          <w:rFonts w:ascii="Arial" w:hAnsi="Arial" w:eastAsia="Arial" w:cs="Arial"/>
          <w:i w:val="1"/>
          <w:iCs w:val="1"/>
          <w:noProof w:val="0"/>
          <w:sz w:val="24"/>
          <w:szCs w:val="24"/>
          <w:lang w:val="pt-BR"/>
        </w:rPr>
        <w:t>Impacto da IA no atendimento e experiência do cliente</w:t>
      </w:r>
      <w:r w:rsidRPr="105A41E3" w:rsidR="06FBD218">
        <w:rPr>
          <w:rFonts w:ascii="Arial" w:hAnsi="Arial" w:eastAsia="Arial" w:cs="Arial"/>
          <w:noProof w:val="0"/>
          <w:sz w:val="24"/>
          <w:szCs w:val="24"/>
          <w:lang w:val="pt-BR"/>
        </w:rPr>
        <w:t>. São Paulo, 2025.</w:t>
      </w:r>
    </w:p>
    <w:p w:rsidR="06FBD218" w:rsidP="105A41E3" w:rsidRDefault="06FBD218" w14:paraId="371EB931" w14:textId="0151685D">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TOTVS LABS. </w:t>
      </w:r>
      <w:r w:rsidRPr="105A41E3" w:rsidR="06FBD218">
        <w:rPr>
          <w:rFonts w:ascii="Arial" w:hAnsi="Arial" w:eastAsia="Arial" w:cs="Arial"/>
          <w:i w:val="1"/>
          <w:iCs w:val="1"/>
          <w:noProof w:val="0"/>
          <w:sz w:val="24"/>
          <w:szCs w:val="24"/>
          <w:lang w:val="pt-BR"/>
        </w:rPr>
        <w:t>IA no varejo: personalização e eficiência operacional</w:t>
      </w:r>
      <w:r w:rsidRPr="105A41E3" w:rsidR="06FBD218">
        <w:rPr>
          <w:rFonts w:ascii="Arial" w:hAnsi="Arial" w:eastAsia="Arial" w:cs="Arial"/>
          <w:noProof w:val="0"/>
          <w:sz w:val="24"/>
          <w:szCs w:val="24"/>
          <w:lang w:val="pt-BR"/>
        </w:rPr>
        <w:t>. São Paulo, 2025.</w:t>
      </w:r>
    </w:p>
    <w:p w:rsidR="06FBD218" w:rsidP="105A41E3" w:rsidRDefault="06FBD218" w14:paraId="269F73F1" w14:textId="58BD668E">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ABDI. </w:t>
      </w:r>
      <w:r w:rsidRPr="105A41E3" w:rsidR="06FBD218">
        <w:rPr>
          <w:rFonts w:ascii="Arial" w:hAnsi="Arial" w:eastAsia="Arial" w:cs="Arial"/>
          <w:i w:val="1"/>
          <w:iCs w:val="1"/>
          <w:noProof w:val="0"/>
          <w:sz w:val="24"/>
          <w:szCs w:val="24"/>
          <w:lang w:val="pt-BR"/>
        </w:rPr>
        <w:t>Indústria 4.0: impacto da IA na manutenção preditiva</w:t>
      </w:r>
      <w:r w:rsidRPr="105A41E3" w:rsidR="06FBD218">
        <w:rPr>
          <w:rFonts w:ascii="Arial" w:hAnsi="Arial" w:eastAsia="Arial" w:cs="Arial"/>
          <w:noProof w:val="0"/>
          <w:sz w:val="24"/>
          <w:szCs w:val="24"/>
          <w:lang w:val="pt-BR"/>
        </w:rPr>
        <w:t>. Brasília, 2025.</w:t>
      </w:r>
    </w:p>
    <w:p w:rsidR="06FBD218" w:rsidP="105A41E3" w:rsidRDefault="06FBD218" w14:paraId="03332992" w14:textId="64024EE0">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FEBRABAN TECH. </w:t>
      </w:r>
      <w:r w:rsidRPr="105A41E3" w:rsidR="06FBD218">
        <w:rPr>
          <w:rFonts w:ascii="Arial" w:hAnsi="Arial" w:eastAsia="Arial" w:cs="Arial"/>
          <w:i w:val="1"/>
          <w:iCs w:val="1"/>
          <w:noProof w:val="0"/>
          <w:sz w:val="24"/>
          <w:szCs w:val="24"/>
          <w:lang w:val="pt-BR"/>
        </w:rPr>
        <w:t>IA no setor financeiro: segurança e crédito inteligente</w:t>
      </w:r>
      <w:r w:rsidRPr="105A41E3" w:rsidR="06FBD218">
        <w:rPr>
          <w:rFonts w:ascii="Arial" w:hAnsi="Arial" w:eastAsia="Arial" w:cs="Arial"/>
          <w:noProof w:val="0"/>
          <w:sz w:val="24"/>
          <w:szCs w:val="24"/>
          <w:lang w:val="pt-BR"/>
        </w:rPr>
        <w:t>. São Paulo, 2025.</w:t>
      </w:r>
    </w:p>
    <w:p w:rsidR="06FBD218" w:rsidP="105A41E3" w:rsidRDefault="06FBD218" w14:paraId="2598C9C5" w14:textId="408FE3B7">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MINISTÉRIO DA SAÚDE. </w:t>
      </w:r>
      <w:r w:rsidRPr="105A41E3" w:rsidR="06FBD218">
        <w:rPr>
          <w:rFonts w:ascii="Arial" w:hAnsi="Arial" w:eastAsia="Arial" w:cs="Arial"/>
          <w:i w:val="1"/>
          <w:iCs w:val="1"/>
          <w:noProof w:val="0"/>
          <w:sz w:val="24"/>
          <w:szCs w:val="24"/>
          <w:lang w:val="pt-BR"/>
        </w:rPr>
        <w:t>IA aplicada à triagem e diagnóstico clínico</w:t>
      </w:r>
      <w:r w:rsidRPr="105A41E3" w:rsidR="06FBD218">
        <w:rPr>
          <w:rFonts w:ascii="Arial" w:hAnsi="Arial" w:eastAsia="Arial" w:cs="Arial"/>
          <w:noProof w:val="0"/>
          <w:sz w:val="24"/>
          <w:szCs w:val="24"/>
          <w:lang w:val="pt-BR"/>
        </w:rPr>
        <w:t>. Brasília, 2025.</w:t>
      </w:r>
    </w:p>
    <w:p w:rsidR="06FBD218" w:rsidP="105A41E3" w:rsidRDefault="06FBD218" w14:paraId="78D54527" w14:textId="196567D6">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EDTECH BRASIL. </w:t>
      </w:r>
      <w:r w:rsidRPr="105A41E3" w:rsidR="06FBD218">
        <w:rPr>
          <w:rFonts w:ascii="Arial" w:hAnsi="Arial" w:eastAsia="Arial" w:cs="Arial"/>
          <w:i w:val="1"/>
          <w:iCs w:val="1"/>
          <w:noProof w:val="0"/>
          <w:sz w:val="24"/>
          <w:szCs w:val="24"/>
          <w:lang w:val="pt-BR"/>
        </w:rPr>
        <w:t>Tutores inteligentes e retenção escolar com IA</w:t>
      </w:r>
      <w:r w:rsidRPr="105A41E3" w:rsidR="06FBD218">
        <w:rPr>
          <w:rFonts w:ascii="Arial" w:hAnsi="Arial" w:eastAsia="Arial" w:cs="Arial"/>
          <w:noProof w:val="0"/>
          <w:sz w:val="24"/>
          <w:szCs w:val="24"/>
          <w:lang w:val="pt-BR"/>
        </w:rPr>
        <w:t>. São Paulo, 2025.</w:t>
      </w:r>
    </w:p>
    <w:p w:rsidR="06FBD218" w:rsidP="105A41E3" w:rsidRDefault="06FBD218" w14:paraId="4EB99451" w14:textId="7D1777E7">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TI INSIDE. Adoção estratégica de IA gera ROI em mais da metade das empresas. São Paulo, 2025.</w:t>
      </w:r>
    </w:p>
    <w:p w:rsidR="06FBD218" w:rsidP="105A41E3" w:rsidRDefault="06FBD218" w14:paraId="1BFD7D43" w14:textId="21762302">
      <w:pPr>
        <w:pStyle w:val="ListParagraph"/>
        <w:numPr>
          <w:ilvl w:val="0"/>
          <w:numId w:val="142"/>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UNIVERSIDADE CATÓLICA DO SALVADOR. </w:t>
      </w:r>
      <w:r w:rsidRPr="105A41E3" w:rsidR="06FBD218">
        <w:rPr>
          <w:rFonts w:ascii="Arial" w:hAnsi="Arial" w:eastAsia="Arial" w:cs="Arial"/>
          <w:i w:val="1"/>
          <w:iCs w:val="1"/>
          <w:noProof w:val="0"/>
          <w:sz w:val="24"/>
          <w:szCs w:val="24"/>
          <w:lang w:val="pt-BR"/>
        </w:rPr>
        <w:t>Oportunidades e desafios: impacto da IA nas empresas</w:t>
      </w:r>
      <w:r w:rsidRPr="105A41E3" w:rsidR="06FBD218">
        <w:rPr>
          <w:rFonts w:ascii="Arial" w:hAnsi="Arial" w:eastAsia="Arial" w:cs="Arial"/>
          <w:noProof w:val="0"/>
          <w:sz w:val="24"/>
          <w:szCs w:val="24"/>
          <w:lang w:val="pt-BR"/>
        </w:rPr>
        <w:t>. Salvador, 2025.</w:t>
      </w:r>
    </w:p>
    <w:p w:rsidR="06FBD218" w:rsidP="2A838D50" w:rsidRDefault="06FBD218" w14:paraId="4C3470D8" w14:textId="6E135A0A">
      <w:pPr>
        <w:pStyle w:val="Heading4"/>
        <w:rPr>
          <w:rFonts w:ascii="Arial" w:hAnsi="Arial" w:eastAsia="Arial" w:cs="Arial"/>
          <w:b w:val="1"/>
          <w:bCs w:val="1"/>
          <w:noProof w:val="0"/>
          <w:sz w:val="28"/>
          <w:szCs w:val="28"/>
          <w:lang w:val="pt-BR"/>
        </w:rPr>
      </w:pPr>
      <w:bookmarkStart w:name="_Toc852487760" w:id="82111839"/>
      <w:r w:rsidRPr="2A838D50" w:rsidR="06FBD218">
        <w:rPr>
          <w:noProof w:val="0"/>
          <w:lang w:val="pt-BR"/>
        </w:rPr>
        <w:t>IA e ESG / Governança</w:t>
      </w:r>
      <w:bookmarkEnd w:id="82111839"/>
    </w:p>
    <w:p w:rsidR="06FBD218" w:rsidP="105A41E3" w:rsidRDefault="06FBD218" w14:paraId="676730CC" w14:textId="32E3E5F2">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CARBONOVA. </w:t>
      </w:r>
      <w:r w:rsidRPr="105A41E3" w:rsidR="06FBD218">
        <w:rPr>
          <w:rFonts w:ascii="Arial" w:hAnsi="Arial" w:eastAsia="Arial" w:cs="Arial"/>
          <w:i w:val="1"/>
          <w:iCs w:val="1"/>
          <w:noProof w:val="0"/>
          <w:sz w:val="24"/>
          <w:szCs w:val="24"/>
          <w:lang w:val="pt-BR"/>
        </w:rPr>
        <w:t>Sentinel AI: Monitoramento em tempo real de carbono e compliance</w:t>
      </w:r>
      <w:r w:rsidRPr="105A41E3" w:rsidR="06FBD218">
        <w:rPr>
          <w:rFonts w:ascii="Arial" w:hAnsi="Arial" w:eastAsia="Arial" w:cs="Arial"/>
          <w:noProof w:val="0"/>
          <w:sz w:val="24"/>
          <w:szCs w:val="24"/>
          <w:lang w:val="pt-BR"/>
        </w:rPr>
        <w:t>. 2025.</w:t>
      </w:r>
    </w:p>
    <w:p w:rsidR="06FBD218" w:rsidP="105A41E3" w:rsidRDefault="06FBD218" w14:paraId="6BC91A32" w14:textId="19B9BBC5">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EXAME. IA é aposta de 82% dos CEOs para reduzir emissões e acelerar governança. São Paulo, 2025.</w:t>
      </w:r>
    </w:p>
    <w:p w:rsidR="06FBD218" w:rsidP="105A41E3" w:rsidRDefault="06FBD218" w14:paraId="055C76AD" w14:textId="506E4EBF">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TRINITY AGÊNCIA. Como empresas brasileiras estão usando IA para acelerar metas ESG rumo à COP30. São Paulo, 2025.</w:t>
      </w:r>
    </w:p>
    <w:p w:rsidR="06FBD218" w:rsidP="105A41E3" w:rsidRDefault="06FBD218" w14:paraId="353863D5" w14:textId="65AC2BDD">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O TEMPO. Governança que enxerga dados transforma ESG com IA. Belo Horizonte, 2025.</w:t>
      </w:r>
    </w:p>
    <w:p w:rsidR="06FBD218" w:rsidP="105A41E3" w:rsidRDefault="06FBD218" w14:paraId="71419483" w14:textId="374BB005">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CONCEITO ESG. Inteligência Artificial na Governança Corporativa. São Paulo, 2025.</w:t>
      </w:r>
    </w:p>
    <w:p w:rsidR="06FBD218" w:rsidP="105A41E3" w:rsidRDefault="06FBD218" w14:paraId="17C7AF8B" w14:textId="087CFB1F">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FGV. Inteligência Artificial aplicada ao ESG: uma agenda futura de pesquisa. São Paulo, 2025.</w:t>
      </w:r>
    </w:p>
    <w:p w:rsidR="06FBD218" w:rsidP="105A41E3" w:rsidRDefault="06FBD218" w14:paraId="2A190E9B" w14:textId="07DCACC5">
      <w:pPr>
        <w:pStyle w:val="ListParagraph"/>
        <w:numPr>
          <w:ilvl w:val="0"/>
          <w:numId w:val="143"/>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TOTVS. Inteligência Artificial e ESG: impacto e benefícios. São Paulo, 2025.</w:t>
      </w:r>
    </w:p>
    <w:p w:rsidR="06FBD218" w:rsidP="2A838D50" w:rsidRDefault="06FBD218" w14:paraId="36059DBF" w14:textId="64C49A43">
      <w:pPr>
        <w:pStyle w:val="Heading4"/>
        <w:rPr>
          <w:rFonts w:ascii="Arial" w:hAnsi="Arial" w:eastAsia="Arial" w:cs="Arial"/>
          <w:b w:val="1"/>
          <w:bCs w:val="1"/>
          <w:noProof w:val="0"/>
          <w:sz w:val="28"/>
          <w:szCs w:val="28"/>
          <w:lang w:val="pt-BR"/>
        </w:rPr>
      </w:pPr>
      <w:bookmarkStart w:name="_Toc1832657078" w:id="693710721"/>
      <w:r w:rsidRPr="2A838D50" w:rsidR="06FBD218">
        <w:rPr>
          <w:noProof w:val="0"/>
          <w:lang w:val="pt-BR"/>
        </w:rPr>
        <w:t>Perspectivas futuras e riscos</w:t>
      </w:r>
      <w:bookmarkEnd w:id="693710721"/>
    </w:p>
    <w:p w:rsidR="06FBD218" w:rsidP="105A41E3" w:rsidRDefault="06FBD218" w14:paraId="1598C67A" w14:textId="438ED417">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PWC. </w:t>
      </w:r>
      <w:r w:rsidRPr="105A41E3" w:rsidR="06FBD218">
        <w:rPr>
          <w:rFonts w:ascii="Arial" w:hAnsi="Arial" w:eastAsia="Arial" w:cs="Arial"/>
          <w:i w:val="1"/>
          <w:iCs w:val="1"/>
          <w:noProof w:val="0"/>
          <w:sz w:val="24"/>
          <w:szCs w:val="24"/>
          <w:lang w:val="pt-BR"/>
        </w:rPr>
        <w:t>Global AI Predictions 2025</w:t>
      </w:r>
      <w:r w:rsidRPr="105A41E3" w:rsidR="06FBD218">
        <w:rPr>
          <w:rFonts w:ascii="Arial" w:hAnsi="Arial" w:eastAsia="Arial" w:cs="Arial"/>
          <w:noProof w:val="0"/>
          <w:sz w:val="24"/>
          <w:szCs w:val="24"/>
          <w:lang w:val="pt-BR"/>
        </w:rPr>
        <w:t>. Londres, 2025.</w:t>
      </w:r>
    </w:p>
    <w:p w:rsidR="06FBD218" w:rsidP="105A41E3" w:rsidRDefault="06FBD218" w14:paraId="16CA4913" w14:textId="4F14F88D">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GARTNER. </w:t>
      </w:r>
      <w:r w:rsidRPr="105A41E3" w:rsidR="06FBD218">
        <w:rPr>
          <w:rFonts w:ascii="Arial" w:hAnsi="Arial" w:eastAsia="Arial" w:cs="Arial"/>
          <w:i w:val="1"/>
          <w:iCs w:val="1"/>
          <w:noProof w:val="0"/>
          <w:sz w:val="24"/>
          <w:szCs w:val="24"/>
          <w:lang w:val="pt-BR"/>
        </w:rPr>
        <w:t>Emerging Tech: Generative AI 2025</w:t>
      </w:r>
      <w:r w:rsidRPr="105A41E3" w:rsidR="06FBD218">
        <w:rPr>
          <w:rFonts w:ascii="Arial" w:hAnsi="Arial" w:eastAsia="Arial" w:cs="Arial"/>
          <w:noProof w:val="0"/>
          <w:sz w:val="24"/>
          <w:szCs w:val="24"/>
          <w:lang w:val="pt-BR"/>
        </w:rPr>
        <w:t>. Stamford, 2025.</w:t>
      </w:r>
    </w:p>
    <w:p w:rsidR="06FBD218" w:rsidP="105A41E3" w:rsidRDefault="06FBD218" w14:paraId="2A681ED3" w14:textId="638A5F32">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IDC. </w:t>
      </w:r>
      <w:r w:rsidRPr="105A41E3" w:rsidR="06FBD218">
        <w:rPr>
          <w:rFonts w:ascii="Arial" w:hAnsi="Arial" w:eastAsia="Arial" w:cs="Arial"/>
          <w:i w:val="1"/>
          <w:iCs w:val="1"/>
          <w:noProof w:val="0"/>
          <w:sz w:val="24"/>
          <w:szCs w:val="24"/>
          <w:lang w:val="pt-BR"/>
        </w:rPr>
        <w:t>FutureScape: AI and IoT Integration 2025</w:t>
      </w:r>
      <w:r w:rsidRPr="105A41E3" w:rsidR="06FBD218">
        <w:rPr>
          <w:rFonts w:ascii="Arial" w:hAnsi="Arial" w:eastAsia="Arial" w:cs="Arial"/>
          <w:noProof w:val="0"/>
          <w:sz w:val="24"/>
          <w:szCs w:val="24"/>
          <w:lang w:val="pt-BR"/>
        </w:rPr>
        <w:t>. Framingham, 2025.</w:t>
      </w:r>
    </w:p>
    <w:p w:rsidR="06FBD218" w:rsidP="105A41E3" w:rsidRDefault="06FBD218" w14:paraId="13881EEE" w14:textId="37F3B98C">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 xml:space="preserve">WORLD ECONOMIC FORUM. </w:t>
      </w:r>
      <w:r w:rsidRPr="105A41E3" w:rsidR="06FBD218">
        <w:rPr>
          <w:rFonts w:ascii="Arial" w:hAnsi="Arial" w:eastAsia="Arial" w:cs="Arial"/>
          <w:i w:val="1"/>
          <w:iCs w:val="1"/>
          <w:noProof w:val="0"/>
          <w:sz w:val="24"/>
          <w:szCs w:val="24"/>
          <w:lang w:val="pt-BR"/>
        </w:rPr>
        <w:t>Global Risks Report 2025</w:t>
      </w:r>
      <w:r w:rsidRPr="105A41E3" w:rsidR="06FBD218">
        <w:rPr>
          <w:rFonts w:ascii="Arial" w:hAnsi="Arial" w:eastAsia="Arial" w:cs="Arial"/>
          <w:noProof w:val="0"/>
          <w:sz w:val="24"/>
          <w:szCs w:val="24"/>
          <w:lang w:val="pt-BR"/>
        </w:rPr>
        <w:t>. Genebra, 2025.</w:t>
      </w:r>
    </w:p>
    <w:p w:rsidR="06FBD218" w:rsidP="105A41E3" w:rsidRDefault="06FBD218" w14:paraId="7B569724" w14:textId="3468C039">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105A41E3" w:rsidR="06FBD218">
        <w:rPr>
          <w:rFonts w:ascii="Arial" w:hAnsi="Arial" w:eastAsia="Arial" w:cs="Arial"/>
          <w:noProof w:val="0"/>
          <w:sz w:val="24"/>
          <w:szCs w:val="24"/>
          <w:lang w:val="pt-BR"/>
        </w:rPr>
        <w:t>MIT TECHNOLOGY REVIEW. Bias in AI Systems 2025. Cambridge, 2025.</w:t>
      </w:r>
    </w:p>
    <w:p w:rsidR="06FBD218" w:rsidP="105A41E3" w:rsidRDefault="06FBD218" w14:paraId="4246EE0C" w14:textId="0644EE2F">
      <w:pPr>
        <w:pStyle w:val="ListParagraph"/>
        <w:numPr>
          <w:ilvl w:val="0"/>
          <w:numId w:val="144"/>
        </w:numPr>
        <w:spacing w:before="240" w:beforeAutospacing="off" w:after="240" w:afterAutospacing="off"/>
        <w:jc w:val="both"/>
        <w:rPr>
          <w:rFonts w:ascii="Arial" w:hAnsi="Arial" w:eastAsia="Arial" w:cs="Arial"/>
          <w:noProof w:val="0"/>
          <w:sz w:val="24"/>
          <w:szCs w:val="24"/>
          <w:lang w:val="pt-BR"/>
        </w:rPr>
      </w:pPr>
      <w:r w:rsidRPr="2A838D50" w:rsidR="06FBD218">
        <w:rPr>
          <w:rFonts w:ascii="Arial" w:hAnsi="Arial" w:eastAsia="Arial" w:cs="Arial"/>
          <w:noProof w:val="0"/>
          <w:sz w:val="24"/>
          <w:szCs w:val="24"/>
          <w:lang w:val="pt-BR"/>
        </w:rPr>
        <w:t xml:space="preserve">OECD. </w:t>
      </w:r>
      <w:r w:rsidRPr="2A838D50" w:rsidR="06FBD218">
        <w:rPr>
          <w:rFonts w:ascii="Arial" w:hAnsi="Arial" w:eastAsia="Arial" w:cs="Arial"/>
          <w:i w:val="1"/>
          <w:iCs w:val="1"/>
          <w:noProof w:val="0"/>
          <w:sz w:val="24"/>
          <w:szCs w:val="24"/>
          <w:lang w:val="pt-BR"/>
        </w:rPr>
        <w:t>AI Principles and Responsible Use</w:t>
      </w:r>
      <w:r w:rsidRPr="2A838D50" w:rsidR="06FBD218">
        <w:rPr>
          <w:rFonts w:ascii="Arial" w:hAnsi="Arial" w:eastAsia="Arial" w:cs="Arial"/>
          <w:noProof w:val="0"/>
          <w:sz w:val="24"/>
          <w:szCs w:val="24"/>
          <w:lang w:val="pt-BR"/>
        </w:rPr>
        <w:t>. Paris, 2025.</w:t>
      </w:r>
    </w:p>
    <w:p w:rsidR="105A41E3" w:rsidP="105A41E3" w:rsidRDefault="105A41E3" w14:paraId="07F03A72" w14:textId="123FF377">
      <w:pPr>
        <w:jc w:val="both"/>
      </w:pPr>
      <w:r>
        <w:br w:type="page"/>
      </w:r>
    </w:p>
    <w:p w:rsidR="715DBFF9" w:rsidP="105A41E3" w:rsidRDefault="715DBFF9" w14:paraId="6CC0FC35" w14:textId="642EF7FE">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354179882" w:id="553475762"/>
      <w:r w:rsidRPr="2A838D50" w:rsidR="715DBFF9">
        <w:rPr>
          <w:rFonts w:ascii="Arial" w:hAnsi="Arial" w:eastAsia="Arial" w:cs="Arial"/>
          <w:b w:val="1"/>
          <w:bCs w:val="1"/>
          <w:noProof w:val="0"/>
          <w:sz w:val="36"/>
          <w:szCs w:val="36"/>
          <w:lang w:val="pt-BR"/>
        </w:rPr>
        <w:t xml:space="preserve">📖 </w:t>
      </w:r>
      <w:r w:rsidRPr="2A838D50" w:rsidR="71BC0130">
        <w:rPr>
          <w:rFonts w:ascii="Arial" w:hAnsi="Arial" w:eastAsia="Arial" w:cs="Arial"/>
          <w:b w:val="1"/>
          <w:bCs w:val="1"/>
          <w:noProof w:val="0"/>
          <w:sz w:val="36"/>
          <w:szCs w:val="36"/>
          <w:lang w:val="pt-BR"/>
        </w:rPr>
        <w:t xml:space="preserve">04 </w:t>
      </w:r>
      <w:r w:rsidRPr="2A838D50" w:rsidR="715DBFF9">
        <w:rPr>
          <w:rFonts w:ascii="Arial" w:hAnsi="Arial" w:eastAsia="Arial" w:cs="Arial"/>
          <w:b w:val="1"/>
          <w:bCs w:val="1"/>
          <w:noProof w:val="0"/>
          <w:sz w:val="36"/>
          <w:szCs w:val="36"/>
          <w:lang w:val="pt-BR"/>
        </w:rPr>
        <w:t>–</w:t>
      </w:r>
      <w:bookmarkStart w:name="_Toc1903759473" w:id="392367579"/>
      <w:bookmarkStart w:name="_Toc1376560649" w:id="653071193"/>
      <w:r w:rsidRPr="2A838D50" w:rsidR="69030BDB">
        <w:rPr>
          <w:rFonts w:ascii="Arial" w:hAnsi="Arial" w:eastAsia="Arial" w:cs="Arial"/>
          <w:b w:val="1"/>
          <w:bCs w:val="1"/>
          <w:noProof w:val="0"/>
          <w:sz w:val="36"/>
          <w:szCs w:val="36"/>
          <w:lang w:val="pt-BR"/>
        </w:rPr>
        <w:t xml:space="preserve"> Definindo Inteligência Artificial</w:t>
      </w:r>
      <w:bookmarkEnd w:id="392367579"/>
      <w:bookmarkEnd w:id="653071193"/>
      <w:bookmarkEnd w:id="553475762"/>
    </w:p>
    <w:p w:rsidR="69030BDB" w:rsidP="105A41E3" w:rsidRDefault="69030BDB" w14:paraId="0792A40D" w14:textId="544F2AA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57476274" w:id="477649001"/>
      <w:bookmarkStart w:name="_Toc1810347582" w:id="1994217591"/>
      <w:bookmarkStart w:name="_Toc2085676312" w:id="787333093"/>
      <w:r w:rsidRPr="2A838D50" w:rsidR="69030BDB">
        <w:rPr>
          <w:rFonts w:ascii="Arial" w:hAnsi="Arial" w:eastAsia="Arial" w:cs="Arial"/>
          <w:b w:val="1"/>
          <w:bCs w:val="1"/>
          <w:noProof w:val="0"/>
          <w:sz w:val="28"/>
          <w:szCs w:val="28"/>
          <w:lang w:val="pt-BR"/>
        </w:rPr>
        <w:t>4.1 Pensando como humanos</w:t>
      </w:r>
      <w:bookmarkEnd w:id="477649001"/>
      <w:bookmarkEnd w:id="1994217591"/>
      <w:bookmarkEnd w:id="787333093"/>
    </w:p>
    <w:p w:rsidR="2266909B" w:rsidP="105A41E3" w:rsidRDefault="2266909B" w14:paraId="455B659A" w14:textId="72AD760E">
      <w:pPr>
        <w:pStyle w:val="Normal"/>
        <w:jc w:val="both"/>
      </w:pPr>
      <w:r w:rsidRPr="105A41E3" w:rsidR="2266909B">
        <w:rPr>
          <w:noProof w:val="0"/>
          <w:lang w:val="pt-BR"/>
        </w:rPr>
        <w:t>Parágrafo 153</w:t>
      </w:r>
      <w:r w:rsidRPr="105A41E3" w:rsidR="2266909B">
        <w:rPr>
          <w:noProof w:val="0"/>
          <w:lang w:val="pt-BR"/>
        </w:rPr>
        <w:t xml:space="preserve"> </w:t>
      </w:r>
    </w:p>
    <w:p w:rsidR="2266909B" w:rsidP="105A41E3" w:rsidRDefault="2266909B" w14:paraId="10CE156D" w14:textId="30CA7746">
      <w:pPr>
        <w:pStyle w:val="Normal"/>
        <w:jc w:val="both"/>
      </w:pPr>
      <w:r w:rsidRPr="105A41E3" w:rsidR="2266909B">
        <w:rPr>
          <w:noProof w:val="0"/>
          <w:lang w:val="pt-BR"/>
        </w:rPr>
        <w:t xml:space="preserve">Definir Inteligência Artificial (IA) exige compreender diferentes abordagens conceituais. A primeira delas é a perspectiva de “pensar como humanos”, que busca replicar processos cognitivos, emocionais e perceptivos em máquinas. Essa abordagem se inspira em áreas como psicologia cognitiva e neurociência, traduzindo modelos de raciocínio humano em algoritmos capazes de simular memória, aprendizado e tomada de decisão (RUSSELL; NORVIG, 2021; NILSSON, 1998). No ambiente corporativo, essa perspectiva impacta diretamente métricas como </w:t>
      </w:r>
      <w:r w:rsidRPr="105A41E3" w:rsidR="2266909B">
        <w:rPr>
          <w:noProof w:val="0"/>
          <w:lang w:val="pt-BR"/>
        </w:rPr>
        <w:t>NPS</w:t>
      </w:r>
      <w:r w:rsidRPr="105A41E3" w:rsidR="2266909B">
        <w:rPr>
          <w:noProof w:val="0"/>
          <w:lang w:val="pt-BR"/>
        </w:rPr>
        <w:t xml:space="preserve"> e </w:t>
      </w:r>
      <w:r w:rsidRPr="105A41E3" w:rsidR="2266909B">
        <w:rPr>
          <w:noProof w:val="0"/>
          <w:lang w:val="pt-BR"/>
        </w:rPr>
        <w:t>SLA</w:t>
      </w:r>
      <w:r w:rsidRPr="105A41E3" w:rsidR="2266909B">
        <w:rPr>
          <w:noProof w:val="0"/>
          <w:lang w:val="pt-BR"/>
        </w:rPr>
        <w:t>, já que agentes que simulam pensamento humano oferecem interações mais naturais e empáticas, aproximando a experiência tecnológica da experiência humana.</w:t>
      </w:r>
    </w:p>
    <w:p w:rsidR="2266909B" w:rsidP="105A41E3" w:rsidRDefault="2266909B" w14:paraId="028D6B44" w14:textId="3582B832">
      <w:pPr>
        <w:pStyle w:val="Normal"/>
        <w:jc w:val="both"/>
      </w:pPr>
      <w:r w:rsidRPr="105A41E3" w:rsidR="2266909B">
        <w:rPr>
          <w:noProof w:val="0"/>
          <w:lang w:val="pt-BR"/>
        </w:rPr>
        <w:t>Parágrafo 154</w:t>
      </w:r>
      <w:r w:rsidRPr="105A41E3" w:rsidR="2266909B">
        <w:rPr>
          <w:noProof w:val="0"/>
          <w:lang w:val="pt-BR"/>
        </w:rPr>
        <w:t xml:space="preserve"> </w:t>
      </w:r>
    </w:p>
    <w:p w:rsidR="2266909B" w:rsidP="105A41E3" w:rsidRDefault="2266909B" w14:paraId="479DFF8A" w14:textId="2FB28D48">
      <w:pPr>
        <w:pStyle w:val="Normal"/>
        <w:jc w:val="both"/>
      </w:pPr>
      <w:r w:rsidRPr="105A41E3" w:rsidR="2266909B">
        <w:rPr>
          <w:noProof w:val="0"/>
          <w:lang w:val="pt-BR"/>
        </w:rPr>
        <w:t xml:space="preserve">Pensar como humanos implica desenvolver sistemas capazes de aprender com experiências, interpretar contextos e adaptar respostas em tempo real. Em Recursos Humanos, por exemplo, agentes que simulam raciocínio humano podem melhorar a triagem de currículos, reduzindo o </w:t>
      </w:r>
      <w:r w:rsidRPr="105A41E3" w:rsidR="2266909B">
        <w:rPr>
          <w:noProof w:val="0"/>
          <w:lang w:val="pt-BR"/>
        </w:rPr>
        <w:t>MTTR</w:t>
      </w:r>
      <w:r w:rsidRPr="105A41E3" w:rsidR="2266909B">
        <w:rPr>
          <w:noProof w:val="0"/>
          <w:lang w:val="pt-BR"/>
        </w:rPr>
        <w:t xml:space="preserve"> e aumentando a satisfação dos candidatos (BRYNJOLFSSON; MCAFEE, 2014). Em marketing, permitem personalização em escala, elevando o </w:t>
      </w:r>
      <w:r w:rsidRPr="105A41E3" w:rsidR="2266909B">
        <w:rPr>
          <w:noProof w:val="0"/>
          <w:lang w:val="pt-BR"/>
        </w:rPr>
        <w:t>ROI</w:t>
      </w:r>
      <w:r w:rsidRPr="105A41E3" w:rsidR="2266909B">
        <w:rPr>
          <w:noProof w:val="0"/>
          <w:lang w:val="pt-BR"/>
        </w:rPr>
        <w:t xml:space="preserve"> e fortalecendo o </w:t>
      </w:r>
      <w:r w:rsidRPr="105A41E3" w:rsidR="2266909B">
        <w:rPr>
          <w:noProof w:val="0"/>
          <w:lang w:val="pt-BR"/>
        </w:rPr>
        <w:t>market</w:t>
      </w:r>
      <w:r w:rsidRPr="105A41E3" w:rsidR="2266909B">
        <w:rPr>
          <w:noProof w:val="0"/>
          <w:lang w:val="pt-BR"/>
        </w:rPr>
        <w:t xml:space="preserve"> </w:t>
      </w:r>
      <w:r w:rsidRPr="105A41E3" w:rsidR="2266909B">
        <w:rPr>
          <w:noProof w:val="0"/>
          <w:lang w:val="pt-BR"/>
        </w:rPr>
        <w:t>share</w:t>
      </w:r>
      <w:r w:rsidRPr="105A41E3" w:rsidR="2266909B">
        <w:rPr>
          <w:noProof w:val="0"/>
          <w:lang w:val="pt-BR"/>
        </w:rPr>
        <w:t>, ao oferecer campanhas ajustadas ao perfil e comportamento dos consumidores (MCKINSEY &amp; COMPANY, 2025).</w:t>
      </w:r>
    </w:p>
    <w:p w:rsidR="2266909B" w:rsidP="105A41E3" w:rsidRDefault="2266909B" w14:paraId="6E22BC6E" w14:textId="7012AD23">
      <w:pPr>
        <w:pStyle w:val="Normal"/>
        <w:jc w:val="both"/>
      </w:pPr>
      <w:r w:rsidRPr="105A41E3" w:rsidR="2266909B">
        <w:rPr>
          <w:noProof w:val="0"/>
          <w:lang w:val="pt-BR"/>
        </w:rPr>
        <w:t>Parágrafo 155</w:t>
      </w:r>
      <w:r w:rsidRPr="105A41E3" w:rsidR="2266909B">
        <w:rPr>
          <w:noProof w:val="0"/>
          <w:lang w:val="pt-BR"/>
        </w:rPr>
        <w:t xml:space="preserve"> </w:t>
      </w:r>
    </w:p>
    <w:p w:rsidR="2266909B" w:rsidP="105A41E3" w:rsidRDefault="2266909B" w14:paraId="30221956" w14:textId="16274DB8">
      <w:pPr>
        <w:pStyle w:val="Normal"/>
        <w:jc w:val="both"/>
      </w:pPr>
      <w:r w:rsidRPr="105A41E3" w:rsidR="2266909B">
        <w:rPr>
          <w:noProof w:val="0"/>
          <w:lang w:val="pt-BR"/>
        </w:rPr>
        <w:t xml:space="preserve">A Figura 4.1, apresentada neste capítulo, ilustra o modelo de IA “pensando como humanos”, conectando processos cognitivos a métricas corporativas. O diagrama evidencia como elementos como memória, aprendizado e empatia se traduzem em ganhos tangíveis de </w:t>
      </w:r>
      <w:r w:rsidRPr="105A41E3" w:rsidR="2266909B">
        <w:rPr>
          <w:noProof w:val="0"/>
          <w:lang w:val="pt-BR"/>
        </w:rPr>
        <w:t>ROI</w:t>
      </w:r>
      <w:r w:rsidRPr="105A41E3" w:rsidR="2266909B">
        <w:rPr>
          <w:noProof w:val="0"/>
          <w:lang w:val="pt-BR"/>
        </w:rPr>
        <w:t xml:space="preserve"> e </w:t>
      </w:r>
      <w:r w:rsidRPr="105A41E3" w:rsidR="2266909B">
        <w:rPr>
          <w:noProof w:val="0"/>
          <w:lang w:val="pt-BR"/>
        </w:rPr>
        <w:t>NPS</w:t>
      </w:r>
      <w:r w:rsidRPr="105A41E3" w:rsidR="2266909B">
        <w:rPr>
          <w:noProof w:val="0"/>
          <w:lang w:val="pt-BR"/>
        </w:rPr>
        <w:t xml:space="preserve">. </w:t>
      </w:r>
    </w:p>
    <w:p w:rsidR="5607FD63" w:rsidP="105A41E3" w:rsidRDefault="5607FD63" w14:paraId="511882E4" w14:textId="644ACDA3">
      <w:pPr>
        <w:pStyle w:val="Normal"/>
        <w:jc w:val="center"/>
        <w:rPr>
          <w:noProof w:val="0"/>
          <w:lang w:val="pt-BR"/>
        </w:rPr>
      </w:pPr>
      <w:r w:rsidR="0DA729CD">
        <w:drawing>
          <wp:inline wp14:editId="05B0C468" wp14:anchorId="57534D6A">
            <wp:extent cx="2476500" cy="2476500"/>
            <wp:effectExtent l="0" t="0" r="0" b="0"/>
            <wp:docPr id="9027659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2765927" name="Picture 902765927"/>
                    <pic:cNvPicPr/>
                  </pic:nvPicPr>
                  <pic:blipFill>
                    <a:blip xmlns:r="http://schemas.openxmlformats.org/officeDocument/2006/relationships" r:embed="rId617194794">
                      <a:extLst>
                        <a:ext uri="{28A0092B-C50C-407E-A947-70E740481C1C}">
                          <a14:useLocalDpi xmlns:a14="http://schemas.microsoft.com/office/drawing/2010/main"/>
                        </a:ext>
                      </a:extLst>
                    </a:blip>
                    <a:stretch>
                      <a:fillRect/>
                    </a:stretch>
                  </pic:blipFill>
                  <pic:spPr>
                    <a:xfrm rot="0">
                      <a:off x="0" y="0"/>
                      <a:ext cx="2476500" cy="2476500"/>
                    </a:xfrm>
                    <a:prstGeom prst="rect">
                      <a:avLst/>
                    </a:prstGeom>
                  </pic:spPr>
                </pic:pic>
              </a:graphicData>
            </a:graphic>
          </wp:inline>
        </w:drawing>
      </w:r>
    </w:p>
    <w:p w:rsidR="5607FD63" w:rsidP="105A41E3" w:rsidRDefault="5607FD63" w14:paraId="6793DE55" w14:textId="6E31692F">
      <w:pPr>
        <w:pStyle w:val="Normal"/>
        <w:jc w:val="center"/>
        <w:rPr>
          <w:noProof w:val="0"/>
          <w:sz w:val="18"/>
          <w:szCs w:val="18"/>
          <w:lang w:val="pt-BR"/>
        </w:rPr>
      </w:pPr>
      <w:r w:rsidRPr="105A41E3" w:rsidR="5607FD63">
        <w:rPr>
          <w:noProof w:val="0"/>
          <w:sz w:val="18"/>
          <w:szCs w:val="18"/>
          <w:lang w:val="pt-BR"/>
        </w:rPr>
        <w:t>Figura 4.1 - IA pensando como humanos</w:t>
      </w:r>
    </w:p>
    <w:p w:rsidR="2266909B" w:rsidP="105A41E3" w:rsidRDefault="2266909B" w14:paraId="3065CF8D" w14:textId="6A199748">
      <w:pPr>
        <w:pStyle w:val="Normal"/>
        <w:jc w:val="both"/>
      </w:pPr>
      <w:r w:rsidRPr="105A41E3" w:rsidR="2266909B">
        <w:rPr>
          <w:noProof w:val="0"/>
          <w:lang w:val="pt-BR"/>
        </w:rPr>
        <w:t>Parágrafo 156</w:t>
      </w:r>
      <w:r w:rsidRPr="105A41E3" w:rsidR="2266909B">
        <w:rPr>
          <w:noProof w:val="0"/>
          <w:lang w:val="pt-BR"/>
        </w:rPr>
        <w:t xml:space="preserve"> </w:t>
      </w:r>
    </w:p>
    <w:p w:rsidR="2266909B" w:rsidP="105A41E3" w:rsidRDefault="2266909B" w14:paraId="3D15BAC0" w14:textId="244AE354">
      <w:pPr>
        <w:pStyle w:val="Normal"/>
        <w:jc w:val="both"/>
      </w:pPr>
      <w:r w:rsidRPr="105A41E3" w:rsidR="2266909B">
        <w:rPr>
          <w:noProof w:val="0"/>
          <w:lang w:val="pt-BR"/>
        </w:rPr>
        <w:t>A Tabela 4.</w:t>
      </w:r>
      <w:r w:rsidRPr="105A41E3" w:rsidR="7DEA4F90">
        <w:rPr>
          <w:noProof w:val="0"/>
          <w:lang w:val="pt-BR"/>
        </w:rPr>
        <w:t>1</w:t>
      </w:r>
      <w:r w:rsidRPr="105A41E3" w:rsidR="2266909B">
        <w:rPr>
          <w:noProof w:val="0"/>
          <w:lang w:val="pt-BR"/>
        </w:rPr>
        <w:t xml:space="preserve"> complementa essa visão ao apresentar benchmarks de IA que simulam pensamento humano. Empresas de atendimento ao cliente registraram aumento médio de 20 pontos no NPS após adoção de agentes empáticos, enquanto organizações de saúde reduziram o MTTR em diagnósticos em 15% (TOTVS INSIGHTS, 2025; MINISTÉRIO DA SAÚDE, 2025). Esses dados reforçam a relevância prática da abordagem e demonstram que a simulação de processos cognitivos humanos pode gerar impactos mensuráveis em eficiência e experiência do cliente. </w:t>
      </w:r>
    </w:p>
    <w:p w:rsidR="105A41E3" w:rsidP="105A41E3" w:rsidRDefault="105A41E3" w14:paraId="4537E4D6" w14:textId="04EF6092">
      <w:pPr>
        <w:pStyle w:val="Normal"/>
        <w:jc w:val="both"/>
        <w:rPr>
          <w:noProof w:val="0"/>
          <w:lang w:val="pt-BR"/>
        </w:rPr>
      </w:pPr>
    </w:p>
    <w:tbl>
      <w:tblPr>
        <w:tblStyle w:val="TableGrid"/>
        <w:tblW w:w="10440" w:type="dxa"/>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385"/>
        <w:gridCol w:w="3270"/>
        <w:gridCol w:w="2970"/>
        <w:gridCol w:w="1815"/>
      </w:tblGrid>
      <w:tr w:rsidR="105A41E3" w:rsidTr="4AEA9CA3" w14:paraId="2211D198">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4AEA9CA3" w:rsidRDefault="105A41E3" w14:paraId="539DD6E1" w14:textId="69748478">
            <w:pPr>
              <w:pStyle w:val="Normal"/>
              <w:widowControl w:val="0"/>
              <w:spacing w:before="40" w:beforeAutospacing="off" w:after="40" w:afterAutospacing="off"/>
              <w:jc w:val="center"/>
            </w:pPr>
            <w:r w:rsidR="74BC1B79">
              <w:rPr/>
              <w:t>Setor</w:t>
            </w:r>
          </w:p>
        </w:tc>
        <w:tc>
          <w:tcPr>
            <w:tcW w:w="327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4AEA9CA3" w:rsidRDefault="105A41E3" w14:paraId="568907F7" w14:textId="44A01C0D">
            <w:pPr>
              <w:pStyle w:val="Normal"/>
              <w:widowControl w:val="0"/>
              <w:spacing w:before="40" w:beforeAutospacing="off" w:after="40" w:afterAutospacing="off"/>
              <w:jc w:val="center"/>
            </w:pPr>
            <w:r w:rsidR="74BC1B79">
              <w:rPr/>
              <w:t>Aplicação de IA baseada em cognição humana</w:t>
            </w:r>
          </w:p>
        </w:tc>
        <w:tc>
          <w:tcPr>
            <w:tcW w:w="297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4AEA9CA3" w:rsidRDefault="105A41E3" w14:paraId="0A941A49" w14:textId="198766D2">
            <w:pPr>
              <w:pStyle w:val="Normal"/>
              <w:widowControl w:val="0"/>
              <w:spacing w:before="40" w:beforeAutospacing="off" w:after="40" w:afterAutospacing="off"/>
              <w:jc w:val="center"/>
            </w:pPr>
            <w:r w:rsidR="74BC1B79">
              <w:rPr/>
              <w:t>Impacto Mensurável</w:t>
            </w:r>
          </w:p>
        </w:tc>
        <w:tc>
          <w:tcPr>
            <w:tcW w:w="181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105A41E3" w:rsidP="4AEA9CA3" w:rsidRDefault="105A41E3" w14:paraId="470FF777" w14:textId="7A779EEB">
            <w:pPr>
              <w:pStyle w:val="Normal"/>
              <w:widowControl w:val="0"/>
              <w:spacing w:before="40" w:beforeAutospacing="off" w:after="40" w:afterAutospacing="off"/>
              <w:jc w:val="center"/>
            </w:pPr>
            <w:r w:rsidR="74BC1B79">
              <w:rPr/>
              <w:t>Métricas Afetadas</w:t>
            </w:r>
          </w:p>
        </w:tc>
      </w:tr>
      <w:tr w:rsidR="105A41E3" w:rsidTr="4AEA9CA3" w14:paraId="13A753AA">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4103D4B7" w14:textId="22291F58">
            <w:pPr>
              <w:pStyle w:val="Normal"/>
              <w:widowControl w:val="0"/>
              <w:spacing w:before="40" w:beforeAutospacing="off" w:after="40" w:afterAutospacing="off"/>
            </w:pPr>
            <w:r w:rsidR="105A41E3">
              <w:rPr/>
              <w:t>Atendimento ao cliente</w:t>
            </w:r>
          </w:p>
        </w:tc>
        <w:tc>
          <w:tcPr>
            <w:tcW w:w="32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1A3539D7" w14:textId="61BAB0CA">
            <w:pPr>
              <w:pStyle w:val="Normal"/>
              <w:widowControl w:val="0"/>
              <w:spacing w:before="40" w:beforeAutospacing="off" w:after="40" w:afterAutospacing="off"/>
            </w:pPr>
            <w:r w:rsidR="105A41E3">
              <w:rPr/>
              <w:t>Agentes empáticos com simulação de diálogo humano</w:t>
            </w:r>
          </w:p>
        </w:tc>
        <w:tc>
          <w:tcPr>
            <w:tcW w:w="29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7E1FAFF7" w14:textId="4BB4F05D">
            <w:pPr>
              <w:pStyle w:val="Normal"/>
              <w:widowControl w:val="0"/>
              <w:spacing w:before="40" w:beforeAutospacing="off" w:after="40" w:afterAutospacing="off"/>
            </w:pPr>
            <w:r w:rsidR="105A41E3">
              <w:rPr/>
              <w:t>+20 pontos no NPS</w:t>
            </w:r>
          </w:p>
        </w:tc>
        <w:tc>
          <w:tcPr>
            <w:tcW w:w="181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72D74A3E" w14:textId="0C6B75C8">
            <w:pPr>
              <w:pStyle w:val="Normal"/>
              <w:widowControl w:val="0"/>
              <w:spacing w:before="40" w:beforeAutospacing="off" w:after="40" w:afterAutospacing="off"/>
            </w:pPr>
            <w:r w:rsidR="105A41E3">
              <w:rPr/>
              <w:t>NPS, SLA</w:t>
            </w:r>
          </w:p>
        </w:tc>
      </w:tr>
      <w:tr w:rsidR="105A41E3" w:rsidTr="4AEA9CA3" w14:paraId="0D26D97A">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59FAFF98" w14:textId="2CFF1C3D">
            <w:pPr>
              <w:pStyle w:val="Normal"/>
              <w:widowControl w:val="0"/>
              <w:spacing w:before="40" w:beforeAutospacing="off" w:after="40" w:afterAutospacing="off"/>
            </w:pPr>
            <w:r w:rsidR="105A41E3">
              <w:rPr/>
              <w:t>Saúde</w:t>
            </w:r>
          </w:p>
        </w:tc>
        <w:tc>
          <w:tcPr>
            <w:tcW w:w="32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39F12BDF" w14:textId="3A57EDC8">
            <w:pPr>
              <w:pStyle w:val="Normal"/>
              <w:widowControl w:val="0"/>
              <w:spacing w:before="40" w:beforeAutospacing="off" w:after="40" w:afterAutospacing="off"/>
            </w:pPr>
            <w:r w:rsidR="105A41E3">
              <w:rPr/>
              <w:t>Diagnóstico assistido com raciocínio contextual</w:t>
            </w:r>
          </w:p>
        </w:tc>
        <w:tc>
          <w:tcPr>
            <w:tcW w:w="29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3FF3BC97" w14:textId="7A469C9B">
            <w:pPr>
              <w:pStyle w:val="Normal"/>
              <w:widowControl w:val="0"/>
              <w:spacing w:before="40" w:beforeAutospacing="off" w:after="40" w:afterAutospacing="off"/>
            </w:pPr>
            <w:r w:rsidR="105A41E3">
              <w:rPr/>
              <w:t>Redução de 15% no MTTR</w:t>
            </w:r>
          </w:p>
        </w:tc>
        <w:tc>
          <w:tcPr>
            <w:tcW w:w="181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55022686" w14:textId="57ED8ACF">
            <w:pPr>
              <w:pStyle w:val="Normal"/>
              <w:widowControl w:val="0"/>
              <w:spacing w:before="40" w:beforeAutospacing="off" w:after="40" w:afterAutospacing="off"/>
            </w:pPr>
            <w:r w:rsidR="105A41E3">
              <w:rPr/>
              <w:t>MTTR, Precisão</w:t>
            </w:r>
          </w:p>
        </w:tc>
      </w:tr>
      <w:tr w:rsidR="105A41E3" w:rsidTr="4AEA9CA3" w14:paraId="1ED36A01">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40864C47" w14:textId="5939235C">
            <w:pPr>
              <w:pStyle w:val="Normal"/>
              <w:widowControl w:val="0"/>
              <w:spacing w:before="40" w:beforeAutospacing="off" w:after="40" w:afterAutospacing="off"/>
            </w:pPr>
            <w:r w:rsidR="105A41E3">
              <w:rPr/>
              <w:t>Recursos Humanos</w:t>
            </w:r>
          </w:p>
        </w:tc>
        <w:tc>
          <w:tcPr>
            <w:tcW w:w="32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B160876" w14:textId="4BAE50C5">
            <w:pPr>
              <w:pStyle w:val="Normal"/>
              <w:widowControl w:val="0"/>
              <w:spacing w:before="40" w:beforeAutospacing="off" w:after="40" w:afterAutospacing="off"/>
            </w:pPr>
            <w:r w:rsidR="105A41E3">
              <w:rPr/>
              <w:t>Triagem inteligente com interpretação de perfil</w:t>
            </w:r>
          </w:p>
        </w:tc>
        <w:tc>
          <w:tcPr>
            <w:tcW w:w="29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3A449253" w14:textId="6E3CBED3">
            <w:pPr>
              <w:pStyle w:val="Normal"/>
              <w:widowControl w:val="0"/>
              <w:spacing w:before="40" w:beforeAutospacing="off" w:after="40" w:afterAutospacing="off"/>
            </w:pPr>
            <w:r w:rsidR="105A41E3">
              <w:rPr/>
              <w:t>+25% na satisfação dos candidatos</w:t>
            </w:r>
          </w:p>
        </w:tc>
        <w:tc>
          <w:tcPr>
            <w:tcW w:w="181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71644E10" w14:textId="15D336CF">
            <w:pPr>
              <w:pStyle w:val="Normal"/>
              <w:widowControl w:val="0"/>
              <w:spacing w:before="40" w:beforeAutospacing="off" w:after="40" w:afterAutospacing="off"/>
            </w:pPr>
            <w:r w:rsidR="105A41E3">
              <w:rPr/>
              <w:t>MTTR, NPS</w:t>
            </w:r>
          </w:p>
        </w:tc>
      </w:tr>
      <w:tr w:rsidR="105A41E3" w:rsidTr="4AEA9CA3" w14:paraId="69B4BAF4">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2D4F31D5" w14:textId="057466D9">
            <w:pPr>
              <w:pStyle w:val="Normal"/>
              <w:widowControl w:val="0"/>
              <w:spacing w:before="40" w:beforeAutospacing="off" w:after="40" w:afterAutospacing="off"/>
            </w:pPr>
            <w:r w:rsidR="105A41E3">
              <w:rPr/>
              <w:t>Marketing</w:t>
            </w:r>
          </w:p>
        </w:tc>
        <w:tc>
          <w:tcPr>
            <w:tcW w:w="32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3A78DC75" w14:textId="75B37B2C">
            <w:pPr>
              <w:pStyle w:val="Normal"/>
              <w:widowControl w:val="0"/>
              <w:spacing w:before="40" w:beforeAutospacing="off" w:after="40" w:afterAutospacing="off"/>
            </w:pPr>
            <w:r w:rsidR="105A41E3">
              <w:rPr/>
              <w:t>Personalização de campanhas com empatia e memória</w:t>
            </w:r>
          </w:p>
        </w:tc>
        <w:tc>
          <w:tcPr>
            <w:tcW w:w="29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7D83EBF6" w14:textId="7EF7810B">
            <w:pPr>
              <w:pStyle w:val="Normal"/>
              <w:widowControl w:val="0"/>
              <w:spacing w:before="40" w:beforeAutospacing="off" w:after="40" w:afterAutospacing="off"/>
            </w:pPr>
            <w:r w:rsidR="105A41E3">
              <w:rPr/>
              <w:t>+18% no ROI e +12 pontos no NPS</w:t>
            </w:r>
          </w:p>
        </w:tc>
        <w:tc>
          <w:tcPr>
            <w:tcW w:w="181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2D6B427B" w14:textId="1B64FC80">
            <w:pPr>
              <w:pStyle w:val="Normal"/>
              <w:widowControl w:val="0"/>
              <w:spacing w:before="40" w:beforeAutospacing="off" w:after="40" w:afterAutospacing="off"/>
            </w:pPr>
            <w:r w:rsidR="105A41E3">
              <w:rPr/>
              <w:t xml:space="preserve">ROI, NPS, Market </w:t>
            </w:r>
            <w:r w:rsidR="105A41E3">
              <w:rPr/>
              <w:t>Share</w:t>
            </w:r>
          </w:p>
        </w:tc>
      </w:tr>
      <w:tr w:rsidR="105A41E3" w:rsidTr="4AEA9CA3" w14:paraId="313AE48D">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1214D00B" w14:textId="0BB51533">
            <w:pPr>
              <w:pStyle w:val="Normal"/>
              <w:widowControl w:val="0"/>
              <w:spacing w:before="40" w:beforeAutospacing="off" w:after="40" w:afterAutospacing="off"/>
            </w:pPr>
            <w:r w:rsidR="105A41E3">
              <w:rPr/>
              <w:t>Educação</w:t>
            </w:r>
          </w:p>
        </w:tc>
        <w:tc>
          <w:tcPr>
            <w:tcW w:w="32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74986F7D" w14:textId="6C6C074E">
            <w:pPr>
              <w:pStyle w:val="Normal"/>
              <w:widowControl w:val="0"/>
              <w:spacing w:before="40" w:beforeAutospacing="off" w:after="40" w:afterAutospacing="off"/>
            </w:pPr>
            <w:r w:rsidR="105A41E3">
              <w:rPr/>
              <w:t>Tutores inteligentes com adaptação cognitiva</w:t>
            </w:r>
          </w:p>
        </w:tc>
        <w:tc>
          <w:tcPr>
            <w:tcW w:w="2970"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6906F9A" w14:textId="4E419552">
            <w:pPr>
              <w:pStyle w:val="Normal"/>
              <w:widowControl w:val="0"/>
              <w:spacing w:before="40" w:beforeAutospacing="off" w:after="40" w:afterAutospacing="off"/>
            </w:pPr>
            <w:r w:rsidR="105A41E3">
              <w:rPr/>
              <w:t>+20% em retenção de alunos</w:t>
            </w:r>
          </w:p>
        </w:tc>
        <w:tc>
          <w:tcPr>
            <w:tcW w:w="1815" w:type="dxa"/>
            <w:tcBorders>
              <w:top w:val="single" w:color="000000" w:themeColor="text1" w:sz="4"/>
              <w:left w:val="single" w:color="000000" w:themeColor="text1" w:sz="4"/>
              <w:bottom w:val="single" w:color="000000" w:themeColor="text1" w:sz="4"/>
              <w:right w:val="single" w:color="000000" w:themeColor="text1" w:sz="4"/>
            </w:tcBorders>
            <w:tcMar/>
          </w:tcPr>
          <w:p w:rsidR="105A41E3" w:rsidP="105A41E3" w:rsidRDefault="105A41E3" w14:paraId="0A2210F7" w14:textId="6291A6CB">
            <w:pPr>
              <w:pStyle w:val="Normal"/>
              <w:widowControl w:val="0"/>
              <w:spacing w:before="40" w:beforeAutospacing="off" w:after="40" w:afterAutospacing="off"/>
            </w:pPr>
            <w:r w:rsidR="105A41E3">
              <w:rPr/>
              <w:t>NPS, Eficiência Pedagógica</w:t>
            </w:r>
          </w:p>
        </w:tc>
      </w:tr>
      <w:tr w:rsidR="105A41E3" w:rsidTr="4AEA9CA3" w14:paraId="30A02DD0">
        <w:trPr>
          <w:trHeight w:val="300"/>
        </w:trPr>
        <w:tc>
          <w:tcPr>
            <w:tcW w:w="10440" w:type="dxa"/>
            <w:gridSpan w:val="4"/>
            <w:tcMar/>
          </w:tcPr>
          <w:p w:rsidR="32A44A7F" w:rsidP="105A41E3" w:rsidRDefault="32A44A7F" w14:paraId="4E705BE9" w14:textId="3F77F4A4">
            <w:pPr>
              <w:pStyle w:val="Normal"/>
              <w:widowControl w:val="0"/>
              <w:spacing w:before="40" w:beforeAutospacing="off" w:after="40" w:afterAutospacing="off"/>
              <w:rPr>
                <w:noProof w:val="0"/>
                <w:sz w:val="18"/>
                <w:szCs w:val="18"/>
                <w:lang w:val="pt-BR"/>
              </w:rPr>
            </w:pPr>
            <w:r w:rsidRPr="105A41E3" w:rsidR="32A44A7F">
              <w:rPr>
                <w:noProof w:val="0"/>
                <w:sz w:val="18"/>
                <w:szCs w:val="18"/>
                <w:lang w:val="pt-BR"/>
              </w:rPr>
              <w:t>Tabela 4.1 – Benchmarks da IA “pensando como humanos”, com colunas para Setor, Aplicação, Impacto e Métricas Afetadas.</w:t>
            </w:r>
          </w:p>
        </w:tc>
      </w:tr>
    </w:tbl>
    <w:p w:rsidR="105A41E3" w:rsidP="105A41E3" w:rsidRDefault="105A41E3" w14:paraId="5D4BC5C4" w14:textId="6F0E1FFE">
      <w:pPr>
        <w:pStyle w:val="Normal"/>
        <w:jc w:val="both"/>
        <w:rPr>
          <w:noProof w:val="0"/>
          <w:lang w:val="pt-BR"/>
        </w:rPr>
      </w:pPr>
    </w:p>
    <w:p w:rsidR="2266909B" w:rsidP="105A41E3" w:rsidRDefault="2266909B" w14:paraId="50F9C05D" w14:textId="1F83B106">
      <w:pPr>
        <w:pStyle w:val="Normal"/>
        <w:jc w:val="both"/>
      </w:pPr>
      <w:r w:rsidRPr="105A41E3" w:rsidR="2266909B">
        <w:rPr>
          <w:noProof w:val="0"/>
          <w:lang w:val="pt-BR"/>
        </w:rPr>
        <w:t>Parágrafo 157</w:t>
      </w:r>
      <w:r w:rsidRPr="105A41E3" w:rsidR="2266909B">
        <w:rPr>
          <w:noProof w:val="0"/>
          <w:lang w:val="pt-BR"/>
        </w:rPr>
        <w:t xml:space="preserve"> </w:t>
      </w:r>
    </w:p>
    <w:p w:rsidR="2266909B" w:rsidP="105A41E3" w:rsidRDefault="2266909B" w14:paraId="0F9C89F5" w14:textId="4DDB2DE0">
      <w:pPr>
        <w:pStyle w:val="Normal"/>
        <w:jc w:val="both"/>
      </w:pPr>
      <w:r w:rsidRPr="105A41E3" w:rsidR="2266909B">
        <w:rPr>
          <w:noProof w:val="0"/>
          <w:lang w:val="pt-BR"/>
        </w:rPr>
        <w:t xml:space="preserve">Pensar como humanos reforça que a IA corporativa não deve ser apenas técnica, mas também humana. Ao considerar fatores cognitivos e emocionais, empresas conseguem desenvolver agentes mais eficazes, aumentando métricas como </w:t>
      </w:r>
      <w:r w:rsidRPr="105A41E3" w:rsidR="2266909B">
        <w:rPr>
          <w:noProof w:val="0"/>
          <w:lang w:val="pt-BR"/>
        </w:rPr>
        <w:t>NPS</w:t>
      </w:r>
      <w:r w:rsidRPr="105A41E3" w:rsidR="2266909B">
        <w:rPr>
          <w:noProof w:val="0"/>
          <w:lang w:val="pt-BR"/>
        </w:rPr>
        <w:t xml:space="preserve"> e </w:t>
      </w:r>
      <w:r w:rsidRPr="105A41E3" w:rsidR="2266909B">
        <w:rPr>
          <w:noProof w:val="0"/>
          <w:lang w:val="pt-BR"/>
        </w:rPr>
        <w:t>ROI</w:t>
      </w:r>
      <w:r w:rsidRPr="105A41E3" w:rsidR="2266909B">
        <w:rPr>
          <w:noProof w:val="0"/>
          <w:lang w:val="pt-BR"/>
        </w:rPr>
        <w:t xml:space="preserve"> e fortalecendo sua posição competitiva (OECD, 2025; WORLD ECONOMIC FORUM, 2025). Essa abordagem evidencia que o futuro da IA dependerá não apenas de avanços técnicos, mas também da capacidade de integrar dimensões humanas — como empatia e adaptabilidade — em sistemas inteligentes.</w:t>
      </w:r>
    </w:p>
    <w:p w:rsidR="105A41E3" w:rsidP="105A41E3" w:rsidRDefault="105A41E3" w14:paraId="1CD917A2" w14:textId="6F6F20E4">
      <w:pPr>
        <w:pStyle w:val="Normal"/>
        <w:jc w:val="both"/>
        <w:rPr>
          <w:noProof w:val="0"/>
          <w:lang w:val="pt-BR"/>
        </w:rPr>
      </w:pPr>
    </w:p>
    <w:p w:rsidR="2266909B" w:rsidP="105A41E3" w:rsidRDefault="2266909B" w14:paraId="0720BFA2" w14:textId="4299B7CE">
      <w:pPr>
        <w:pStyle w:val="Normal"/>
        <w:jc w:val="both"/>
      </w:pPr>
      <w:r w:rsidRPr="105A41E3" w:rsidR="2266909B">
        <w:rPr>
          <w:noProof w:val="0"/>
          <w:lang w:val="pt-BR"/>
        </w:rPr>
        <w:t>Parágrafo 158 (novo, inserido para robustez)</w:t>
      </w:r>
      <w:r w:rsidRPr="105A41E3" w:rsidR="2266909B">
        <w:rPr>
          <w:noProof w:val="0"/>
          <w:lang w:val="pt-BR"/>
        </w:rPr>
        <w:t xml:space="preserve"> </w:t>
      </w:r>
    </w:p>
    <w:p w:rsidR="2266909B" w:rsidP="105A41E3" w:rsidRDefault="2266909B" w14:paraId="33639ABF" w14:textId="2341B5D2">
      <w:pPr>
        <w:pStyle w:val="Normal"/>
        <w:jc w:val="both"/>
      </w:pPr>
      <w:r w:rsidRPr="105A41E3" w:rsidR="2266909B">
        <w:rPr>
          <w:noProof w:val="0"/>
          <w:lang w:val="pt-BR"/>
        </w:rPr>
        <w:t>Além disso, a perspectiva de “pensar como humanos” abre espaço para debates éticos e sociais. A simulação de processos cognitivos levanta questões sobre transparência, viés e responsabilidade no uso da IA (MIT TECHNOLOGY REVIEW, 2025). Empresas que adotam essa abordagem precisam garantir que os algoritmos não apenas imitem o raciocínio humano, mas também respeitem valores como justiça, diversidade e inclusão, transformando métricas corporativas em indicadores de confiança institucional.</w:t>
      </w:r>
    </w:p>
    <w:p w:rsidR="3B302379" w:rsidP="105A41E3" w:rsidRDefault="3B302379" w14:paraId="1C8E5EA4" w14:textId="5D0FA743">
      <w:pPr>
        <w:pStyle w:val="Normal"/>
        <w:spacing w:before="240" w:beforeAutospacing="off" w:after="240" w:afterAutospacing="off"/>
        <w:jc w:val="both"/>
        <w:rPr>
          <w:rFonts w:ascii="Arial" w:hAnsi="Arial" w:eastAsia="Arial" w:cs="Arial"/>
          <w:noProof w:val="0"/>
          <w:sz w:val="24"/>
          <w:szCs w:val="24"/>
          <w:lang w:val="pt-BR"/>
        </w:rPr>
      </w:pPr>
      <w:r w:rsidRPr="105A41E3" w:rsidR="3B302379">
        <w:rPr>
          <w:rFonts w:ascii="Arial" w:hAnsi="Arial" w:eastAsia="Arial" w:cs="Arial"/>
          <w:b w:val="1"/>
          <w:bCs w:val="1"/>
          <w:noProof w:val="0"/>
          <w:sz w:val="24"/>
          <w:szCs w:val="24"/>
          <w:lang w:val="pt-BR"/>
        </w:rPr>
        <w:t xml:space="preserve">Parágrafo 159 - </w:t>
      </w:r>
      <w:r w:rsidRPr="105A41E3" w:rsidR="3B302379">
        <w:rPr>
          <w:rFonts w:ascii="Arial" w:hAnsi="Arial" w:eastAsia="Arial" w:cs="Arial"/>
          <w:b w:val="1"/>
          <w:bCs w:val="1"/>
          <w:noProof w:val="0"/>
          <w:sz w:val="24"/>
          <w:szCs w:val="24"/>
          <w:lang w:val="pt-BR"/>
        </w:rPr>
        <w:t>Processos Cognitivos Simulados</w:t>
      </w:r>
    </w:p>
    <w:p w:rsidR="3B302379" w:rsidP="105A41E3" w:rsidRDefault="3B302379" w14:paraId="5088789A" w14:textId="0C36B51E">
      <w:pPr>
        <w:pStyle w:val="Normal"/>
        <w:spacing w:before="240" w:beforeAutospacing="off" w:after="240" w:afterAutospacing="off"/>
        <w:jc w:val="both"/>
        <w:rPr>
          <w:rFonts w:ascii="Arial" w:hAnsi="Arial" w:eastAsia="Arial" w:cs="Arial"/>
          <w:noProof w:val="0"/>
          <w:sz w:val="24"/>
          <w:szCs w:val="24"/>
          <w:lang w:val="pt-BR"/>
        </w:rPr>
      </w:pPr>
      <w:r w:rsidRPr="105A41E3" w:rsidR="3B302379">
        <w:rPr>
          <w:rFonts w:ascii="Arial" w:hAnsi="Arial" w:eastAsia="Arial" w:cs="Arial"/>
          <w:noProof w:val="0"/>
          <w:sz w:val="24"/>
          <w:szCs w:val="24"/>
          <w:lang w:val="pt-BR"/>
        </w:rPr>
        <w:t xml:space="preserve">A abordagem “pensando como humanos” pode ser detalhada em três processos cognitivos fundamentais: </w:t>
      </w:r>
      <w:r w:rsidRPr="105A41E3" w:rsidR="3B302379">
        <w:rPr>
          <w:rFonts w:ascii="Arial" w:hAnsi="Arial" w:eastAsia="Arial" w:cs="Arial"/>
          <w:b w:val="1"/>
          <w:bCs w:val="1"/>
          <w:noProof w:val="0"/>
          <w:sz w:val="24"/>
          <w:szCs w:val="24"/>
          <w:lang w:val="pt-BR"/>
        </w:rPr>
        <w:t>memória, aprendizado e empatia</w:t>
      </w:r>
      <w:r w:rsidRPr="105A41E3" w:rsidR="3B302379">
        <w:rPr>
          <w:rFonts w:ascii="Arial" w:hAnsi="Arial" w:eastAsia="Arial" w:cs="Arial"/>
          <w:noProof w:val="0"/>
          <w:sz w:val="24"/>
          <w:szCs w:val="24"/>
          <w:lang w:val="pt-BR"/>
        </w:rPr>
        <w:t xml:space="preserve">. A memória é simulada por modelos como </w:t>
      </w:r>
      <w:r w:rsidRPr="105A41E3" w:rsidR="3B302379">
        <w:rPr>
          <w:rFonts w:ascii="Arial" w:hAnsi="Arial" w:eastAsia="Arial" w:cs="Arial"/>
          <w:i w:val="1"/>
          <w:iCs w:val="1"/>
          <w:noProof w:val="0"/>
          <w:sz w:val="24"/>
          <w:szCs w:val="24"/>
          <w:lang w:val="pt-BR"/>
        </w:rPr>
        <w:t>Long</w:t>
      </w:r>
      <w:r w:rsidRPr="105A41E3" w:rsidR="3B302379">
        <w:rPr>
          <w:rFonts w:ascii="Arial" w:hAnsi="Arial" w:eastAsia="Arial" w:cs="Arial"/>
          <w:i w:val="1"/>
          <w:iCs w:val="1"/>
          <w:noProof w:val="0"/>
          <w:sz w:val="24"/>
          <w:szCs w:val="24"/>
          <w:lang w:val="pt-BR"/>
        </w:rPr>
        <w:t xml:space="preserve"> Short-</w:t>
      </w:r>
      <w:r w:rsidRPr="105A41E3" w:rsidR="3B302379">
        <w:rPr>
          <w:rFonts w:ascii="Arial" w:hAnsi="Arial" w:eastAsia="Arial" w:cs="Arial"/>
          <w:i w:val="1"/>
          <w:iCs w:val="1"/>
          <w:noProof w:val="0"/>
          <w:sz w:val="24"/>
          <w:szCs w:val="24"/>
          <w:lang w:val="pt-BR"/>
        </w:rPr>
        <w:t>Term</w:t>
      </w:r>
      <w:r w:rsidRPr="105A41E3" w:rsidR="3B302379">
        <w:rPr>
          <w:rFonts w:ascii="Arial" w:hAnsi="Arial" w:eastAsia="Arial" w:cs="Arial"/>
          <w:i w:val="1"/>
          <w:iCs w:val="1"/>
          <w:noProof w:val="0"/>
          <w:sz w:val="24"/>
          <w:szCs w:val="24"/>
          <w:lang w:val="pt-BR"/>
        </w:rPr>
        <w:t xml:space="preserve"> </w:t>
      </w:r>
      <w:r w:rsidRPr="105A41E3" w:rsidR="3B302379">
        <w:rPr>
          <w:rFonts w:ascii="Arial" w:hAnsi="Arial" w:eastAsia="Arial" w:cs="Arial"/>
          <w:i w:val="1"/>
          <w:iCs w:val="1"/>
          <w:noProof w:val="0"/>
          <w:sz w:val="24"/>
          <w:szCs w:val="24"/>
          <w:lang w:val="pt-BR"/>
        </w:rPr>
        <w:t>Memory</w:t>
      </w:r>
      <w:r w:rsidRPr="105A41E3" w:rsidR="3B302379">
        <w:rPr>
          <w:rFonts w:ascii="Arial" w:hAnsi="Arial" w:eastAsia="Arial" w:cs="Arial"/>
          <w:i w:val="1"/>
          <w:iCs w:val="1"/>
          <w:noProof w:val="0"/>
          <w:sz w:val="24"/>
          <w:szCs w:val="24"/>
          <w:lang w:val="pt-BR"/>
        </w:rPr>
        <w:t xml:space="preserve"> (LSTM)</w:t>
      </w:r>
      <w:r w:rsidRPr="105A41E3" w:rsidR="3B302379">
        <w:rPr>
          <w:rFonts w:ascii="Arial" w:hAnsi="Arial" w:eastAsia="Arial" w:cs="Arial"/>
          <w:noProof w:val="0"/>
          <w:sz w:val="24"/>
          <w:szCs w:val="24"/>
          <w:lang w:val="pt-BR"/>
        </w:rPr>
        <w:t xml:space="preserve"> e mecanismos de atenção, que permitem armazenar e recuperar informações de forma contextualizada (RUSSELL; NORVIG, 2021). O aprendizado é representado por técnicas como </w:t>
      </w:r>
      <w:r w:rsidRPr="105A41E3" w:rsidR="3B302379">
        <w:rPr>
          <w:rFonts w:ascii="Arial" w:hAnsi="Arial" w:eastAsia="Arial" w:cs="Arial"/>
          <w:i w:val="1"/>
          <w:iCs w:val="1"/>
          <w:noProof w:val="0"/>
          <w:sz w:val="24"/>
          <w:szCs w:val="24"/>
          <w:lang w:val="pt-BR"/>
        </w:rPr>
        <w:t>reinforcement</w:t>
      </w:r>
      <w:r w:rsidRPr="105A41E3" w:rsidR="3B302379">
        <w:rPr>
          <w:rFonts w:ascii="Arial" w:hAnsi="Arial" w:eastAsia="Arial" w:cs="Arial"/>
          <w:i w:val="1"/>
          <w:iCs w:val="1"/>
          <w:noProof w:val="0"/>
          <w:sz w:val="24"/>
          <w:szCs w:val="24"/>
          <w:lang w:val="pt-BR"/>
        </w:rPr>
        <w:t xml:space="preserve"> learning</w:t>
      </w:r>
      <w:r w:rsidRPr="105A41E3" w:rsidR="3B302379">
        <w:rPr>
          <w:rFonts w:ascii="Arial" w:hAnsi="Arial" w:eastAsia="Arial" w:cs="Arial"/>
          <w:noProof w:val="0"/>
          <w:sz w:val="24"/>
          <w:szCs w:val="24"/>
          <w:lang w:val="pt-BR"/>
        </w:rPr>
        <w:t xml:space="preserve">, que simulam a tomada de decisão baseada em recompensas, aproximando-se da forma como humanos aprendem com experiências (NILSSON, 1998). Já a empatia computacional é modelada por algoritmos de </w:t>
      </w:r>
      <w:r w:rsidRPr="105A41E3" w:rsidR="3B302379">
        <w:rPr>
          <w:rFonts w:ascii="Arial" w:hAnsi="Arial" w:eastAsia="Arial" w:cs="Arial"/>
          <w:i w:val="1"/>
          <w:iCs w:val="1"/>
          <w:noProof w:val="0"/>
          <w:sz w:val="24"/>
          <w:szCs w:val="24"/>
          <w:lang w:val="pt-BR"/>
        </w:rPr>
        <w:t xml:space="preserve">Natural </w:t>
      </w:r>
      <w:r w:rsidRPr="105A41E3" w:rsidR="3B302379">
        <w:rPr>
          <w:rFonts w:ascii="Arial" w:hAnsi="Arial" w:eastAsia="Arial" w:cs="Arial"/>
          <w:i w:val="1"/>
          <w:iCs w:val="1"/>
          <w:noProof w:val="0"/>
          <w:sz w:val="24"/>
          <w:szCs w:val="24"/>
          <w:lang w:val="pt-BR"/>
        </w:rPr>
        <w:t>Language</w:t>
      </w:r>
      <w:r w:rsidRPr="105A41E3" w:rsidR="3B302379">
        <w:rPr>
          <w:rFonts w:ascii="Arial" w:hAnsi="Arial" w:eastAsia="Arial" w:cs="Arial"/>
          <w:i w:val="1"/>
          <w:iCs w:val="1"/>
          <w:noProof w:val="0"/>
          <w:sz w:val="24"/>
          <w:szCs w:val="24"/>
          <w:lang w:val="pt-BR"/>
        </w:rPr>
        <w:t xml:space="preserve"> </w:t>
      </w:r>
      <w:r w:rsidRPr="105A41E3" w:rsidR="3B302379">
        <w:rPr>
          <w:rFonts w:ascii="Arial" w:hAnsi="Arial" w:eastAsia="Arial" w:cs="Arial"/>
          <w:i w:val="1"/>
          <w:iCs w:val="1"/>
          <w:noProof w:val="0"/>
          <w:sz w:val="24"/>
          <w:szCs w:val="24"/>
          <w:lang w:val="pt-BR"/>
        </w:rPr>
        <w:t>Processing</w:t>
      </w:r>
      <w:r w:rsidRPr="105A41E3" w:rsidR="3B302379">
        <w:rPr>
          <w:rFonts w:ascii="Arial" w:hAnsi="Arial" w:eastAsia="Arial" w:cs="Arial"/>
          <w:i w:val="1"/>
          <w:iCs w:val="1"/>
          <w:noProof w:val="0"/>
          <w:sz w:val="24"/>
          <w:szCs w:val="24"/>
          <w:lang w:val="pt-BR"/>
        </w:rPr>
        <w:t xml:space="preserve"> (NLP)</w:t>
      </w:r>
      <w:r w:rsidRPr="105A41E3" w:rsidR="3B302379">
        <w:rPr>
          <w:rFonts w:ascii="Arial" w:hAnsi="Arial" w:eastAsia="Arial" w:cs="Arial"/>
          <w:noProof w:val="0"/>
          <w:sz w:val="24"/>
          <w:szCs w:val="24"/>
          <w:lang w:val="pt-BR"/>
        </w:rPr>
        <w:t xml:space="preserve"> e análise de sentimentos, capazes de identificar emoções em textos e adaptar respostas (MIT TECHNOLOGY REVIEW, 2025).</w:t>
      </w:r>
    </w:p>
    <w:p w:rsidR="105A41E3" w:rsidP="105A41E3" w:rsidRDefault="105A41E3" w14:paraId="5140A693" w14:textId="5C8A2706">
      <w:pPr>
        <w:jc w:val="both"/>
      </w:pPr>
    </w:p>
    <w:tbl>
      <w:tblPr>
        <w:tblStyle w:val="TableGrid"/>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2340"/>
        <w:gridCol w:w="3585"/>
        <w:gridCol w:w="4515"/>
      </w:tblGrid>
      <w:tr w:rsidR="105A41E3" w:rsidTr="105A41E3" w14:paraId="685A3498">
        <w:trPr>
          <w:trHeight w:val="300"/>
        </w:trPr>
        <w:tc>
          <w:tcPr>
            <w:tcW w:w="234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162DBB07" w14:textId="53B4C2CB">
            <w:pPr>
              <w:pStyle w:val="Normal"/>
              <w:widowControl w:val="0"/>
              <w:spacing w:before="40" w:beforeAutospacing="off" w:after="40" w:afterAutospacing="off"/>
              <w:rPr>
                <w:color w:val="000000" w:themeColor="text1" w:themeTint="FF" w:themeShade="FF"/>
              </w:rPr>
            </w:pPr>
            <w:r w:rsidRPr="105A41E3" w:rsidR="105A41E3">
              <w:rPr>
                <w:color w:val="000000" w:themeColor="text1" w:themeTint="FF" w:themeShade="FF"/>
              </w:rPr>
              <w:t>Processo Cognitivo</w:t>
            </w:r>
          </w:p>
        </w:tc>
        <w:tc>
          <w:tcPr>
            <w:tcW w:w="358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4562EBB8" w14:textId="7107B861">
            <w:pPr>
              <w:pStyle w:val="Normal"/>
              <w:widowControl w:val="0"/>
              <w:spacing w:before="40" w:beforeAutospacing="off" w:after="40" w:afterAutospacing="off"/>
              <w:rPr>
                <w:color w:val="000000" w:themeColor="text1" w:themeTint="FF" w:themeShade="FF"/>
              </w:rPr>
            </w:pPr>
            <w:r w:rsidRPr="105A41E3" w:rsidR="105A41E3">
              <w:rPr>
                <w:color w:val="000000" w:themeColor="text1" w:themeTint="FF" w:themeShade="FF"/>
              </w:rPr>
              <w:t>Modelo de IA Correspondente</w:t>
            </w:r>
          </w:p>
        </w:tc>
        <w:tc>
          <w:tcPr>
            <w:tcW w:w="451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738A7F51" w14:textId="6F0F1EA6">
            <w:pPr>
              <w:pStyle w:val="Normal"/>
              <w:widowControl w:val="0"/>
              <w:spacing w:before="40" w:beforeAutospacing="off" w:after="40" w:afterAutospacing="off"/>
              <w:rPr>
                <w:color w:val="000000" w:themeColor="text1" w:themeTint="FF" w:themeShade="FF"/>
              </w:rPr>
            </w:pPr>
            <w:r w:rsidRPr="105A41E3" w:rsidR="105A41E3">
              <w:rPr>
                <w:color w:val="000000" w:themeColor="text1" w:themeTint="FF" w:themeShade="FF"/>
              </w:rPr>
              <w:t>Aplicação Corporativa</w:t>
            </w:r>
          </w:p>
        </w:tc>
      </w:tr>
      <w:tr w:rsidR="105A41E3" w:rsidTr="105A41E3" w14:paraId="42E04F7C">
        <w:trPr>
          <w:trHeight w:val="300"/>
        </w:trPr>
        <w:tc>
          <w:tcPr>
            <w:tcW w:w="23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033D4DD" w14:textId="61CC9150">
            <w:pPr>
              <w:pStyle w:val="Normal"/>
              <w:widowControl w:val="0"/>
              <w:spacing w:before="40" w:beforeAutospacing="off" w:after="40" w:afterAutospacing="off"/>
              <w:rPr>
                <w:color w:val="auto"/>
              </w:rPr>
            </w:pPr>
            <w:r w:rsidRPr="105A41E3" w:rsidR="105A41E3">
              <w:rPr>
                <w:color w:val="auto"/>
              </w:rPr>
              <w:t>Memória</w:t>
            </w:r>
          </w:p>
        </w:tc>
        <w:tc>
          <w:tcPr>
            <w:tcW w:w="35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C3BCF07" w14:textId="1EFD30A2">
            <w:pPr>
              <w:pStyle w:val="Normal"/>
              <w:widowControl w:val="0"/>
              <w:spacing w:before="40" w:beforeAutospacing="off" w:after="40" w:afterAutospacing="off"/>
              <w:rPr>
                <w:color w:val="auto"/>
              </w:rPr>
            </w:pPr>
            <w:r w:rsidRPr="105A41E3" w:rsidR="105A41E3">
              <w:rPr>
                <w:color w:val="auto"/>
              </w:rPr>
              <w:t xml:space="preserve">LSTM, </w:t>
            </w:r>
            <w:r w:rsidRPr="105A41E3" w:rsidR="105A41E3">
              <w:rPr>
                <w:color w:val="auto"/>
              </w:rPr>
              <w:t>Attention</w:t>
            </w:r>
            <w:r w:rsidRPr="105A41E3" w:rsidR="105A41E3">
              <w:rPr>
                <w:color w:val="auto"/>
              </w:rPr>
              <w:t xml:space="preserve"> </w:t>
            </w:r>
            <w:r w:rsidRPr="105A41E3" w:rsidR="105A41E3">
              <w:rPr>
                <w:color w:val="auto"/>
              </w:rPr>
              <w:t>Mechanisms</w:t>
            </w:r>
          </w:p>
        </w:tc>
        <w:tc>
          <w:tcPr>
            <w:tcW w:w="451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3518BA3" w14:textId="3BBD1B4A">
            <w:pPr>
              <w:pStyle w:val="Normal"/>
              <w:widowControl w:val="0"/>
              <w:spacing w:before="40" w:beforeAutospacing="off" w:after="40" w:afterAutospacing="off"/>
              <w:rPr>
                <w:color w:val="auto"/>
              </w:rPr>
            </w:pPr>
            <w:r w:rsidRPr="105A41E3" w:rsidR="105A41E3">
              <w:rPr>
                <w:color w:val="auto"/>
              </w:rPr>
              <w:t>Atendimento ao cliente, recomendação</w:t>
            </w:r>
          </w:p>
        </w:tc>
      </w:tr>
      <w:tr w:rsidR="105A41E3" w:rsidTr="105A41E3" w14:paraId="02674F52">
        <w:trPr>
          <w:trHeight w:val="300"/>
        </w:trPr>
        <w:tc>
          <w:tcPr>
            <w:tcW w:w="23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EB84AF8" w14:textId="03F22EB3">
            <w:pPr>
              <w:pStyle w:val="Normal"/>
              <w:widowControl w:val="0"/>
              <w:spacing w:before="40" w:beforeAutospacing="off" w:after="40" w:afterAutospacing="off"/>
              <w:rPr>
                <w:color w:val="auto"/>
              </w:rPr>
            </w:pPr>
            <w:r w:rsidRPr="105A41E3" w:rsidR="105A41E3">
              <w:rPr>
                <w:color w:val="auto"/>
              </w:rPr>
              <w:t>Aprendizado</w:t>
            </w:r>
          </w:p>
        </w:tc>
        <w:tc>
          <w:tcPr>
            <w:tcW w:w="35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813CAF5" w14:textId="2A8B8D09">
            <w:pPr>
              <w:pStyle w:val="Normal"/>
              <w:widowControl w:val="0"/>
              <w:spacing w:before="40" w:beforeAutospacing="off" w:after="40" w:afterAutospacing="off"/>
              <w:rPr>
                <w:color w:val="auto"/>
              </w:rPr>
            </w:pPr>
            <w:r w:rsidRPr="105A41E3" w:rsidR="105A41E3">
              <w:rPr>
                <w:color w:val="auto"/>
              </w:rPr>
              <w:t>Reinforcement</w:t>
            </w:r>
            <w:r w:rsidRPr="105A41E3" w:rsidR="105A41E3">
              <w:rPr>
                <w:color w:val="auto"/>
              </w:rPr>
              <w:t xml:space="preserve"> Learning</w:t>
            </w:r>
          </w:p>
        </w:tc>
        <w:tc>
          <w:tcPr>
            <w:tcW w:w="451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536B5A4" w14:textId="66BA1603">
            <w:pPr>
              <w:pStyle w:val="Normal"/>
              <w:widowControl w:val="0"/>
              <w:spacing w:before="40" w:beforeAutospacing="off" w:after="40" w:afterAutospacing="off"/>
              <w:rPr>
                <w:color w:val="auto"/>
              </w:rPr>
            </w:pPr>
            <w:r w:rsidRPr="105A41E3" w:rsidR="105A41E3">
              <w:rPr>
                <w:color w:val="auto"/>
              </w:rPr>
              <w:t>Robótica, logística, precificação</w:t>
            </w:r>
          </w:p>
        </w:tc>
      </w:tr>
      <w:tr w:rsidR="105A41E3" w:rsidTr="105A41E3" w14:paraId="5B8AF136">
        <w:trPr>
          <w:trHeight w:val="300"/>
        </w:trPr>
        <w:tc>
          <w:tcPr>
            <w:tcW w:w="234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731E3C3" w14:textId="1F36E03B">
            <w:pPr>
              <w:pStyle w:val="Normal"/>
              <w:widowControl w:val="0"/>
              <w:spacing w:before="40" w:beforeAutospacing="off" w:after="40" w:afterAutospacing="off"/>
              <w:rPr>
                <w:color w:val="auto"/>
              </w:rPr>
            </w:pPr>
            <w:r w:rsidRPr="105A41E3" w:rsidR="105A41E3">
              <w:rPr>
                <w:color w:val="auto"/>
              </w:rPr>
              <w:t>Empatia</w:t>
            </w:r>
          </w:p>
        </w:tc>
        <w:tc>
          <w:tcPr>
            <w:tcW w:w="35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5D63746" w14:textId="0AD8F6FF">
            <w:pPr>
              <w:pStyle w:val="Normal"/>
              <w:widowControl w:val="0"/>
              <w:spacing w:before="40" w:beforeAutospacing="off" w:after="40" w:afterAutospacing="off"/>
              <w:rPr>
                <w:color w:val="auto"/>
              </w:rPr>
            </w:pPr>
            <w:r w:rsidRPr="105A41E3" w:rsidR="105A41E3">
              <w:rPr>
                <w:color w:val="auto"/>
              </w:rPr>
              <w:t xml:space="preserve">NLP + </w:t>
            </w:r>
            <w:r w:rsidRPr="105A41E3" w:rsidR="105A41E3">
              <w:rPr>
                <w:color w:val="auto"/>
              </w:rPr>
              <w:t>Sentiment</w:t>
            </w:r>
            <w:r w:rsidRPr="105A41E3" w:rsidR="105A41E3">
              <w:rPr>
                <w:color w:val="auto"/>
              </w:rPr>
              <w:t xml:space="preserve"> </w:t>
            </w:r>
            <w:r w:rsidRPr="105A41E3" w:rsidR="105A41E3">
              <w:rPr>
                <w:color w:val="auto"/>
              </w:rPr>
              <w:t>Analysis</w:t>
            </w:r>
          </w:p>
        </w:tc>
        <w:tc>
          <w:tcPr>
            <w:tcW w:w="451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0866272" w14:textId="7E10DA6D">
            <w:pPr>
              <w:pStyle w:val="Normal"/>
              <w:widowControl w:val="0"/>
              <w:spacing w:before="40" w:beforeAutospacing="off" w:after="40" w:afterAutospacing="off"/>
              <w:rPr>
                <w:color w:val="auto"/>
              </w:rPr>
            </w:pPr>
            <w:r w:rsidRPr="105A41E3" w:rsidR="105A41E3">
              <w:rPr>
                <w:color w:val="auto"/>
              </w:rPr>
              <w:t>Marketing, saúde, suporte emocional</w:t>
            </w:r>
          </w:p>
        </w:tc>
      </w:tr>
      <w:tr w:rsidR="105A41E3" w:rsidTr="105A41E3" w14:paraId="281A1DE4">
        <w:trPr>
          <w:trHeight w:val="300"/>
        </w:trPr>
        <w:tc>
          <w:tcPr>
            <w:tcW w:w="10440" w:type="dxa"/>
            <w:gridSpan w:val="3"/>
            <w:tcMar/>
          </w:tcPr>
          <w:p w:rsidR="3B302379" w:rsidP="105A41E3" w:rsidRDefault="3B302379" w14:paraId="7224E886" w14:textId="5D991774">
            <w:pPr>
              <w:pStyle w:val="Normal"/>
              <w:widowControl w:val="0"/>
              <w:spacing w:before="40" w:beforeAutospacing="off" w:after="40" w:afterAutospacing="off"/>
              <w:rPr>
                <w:noProof w:val="0"/>
                <w:color w:val="auto"/>
                <w:sz w:val="18"/>
                <w:szCs w:val="18"/>
                <w:lang w:val="pt-BR"/>
              </w:rPr>
            </w:pPr>
            <w:r w:rsidRPr="105A41E3" w:rsidR="3B302379">
              <w:rPr>
                <w:noProof w:val="0"/>
                <w:color w:val="auto"/>
                <w:sz w:val="18"/>
                <w:szCs w:val="18"/>
                <w:lang w:val="pt-BR"/>
              </w:rPr>
              <w:t>Tabela 4.3 – Modelos de IA e seus equivalentes cognitivos</w:t>
            </w:r>
          </w:p>
        </w:tc>
      </w:tr>
    </w:tbl>
    <w:p w:rsidR="105A41E3" w:rsidP="105A41E3" w:rsidRDefault="105A41E3" w14:paraId="236325E3" w14:textId="5E09E61B">
      <w:pPr>
        <w:jc w:val="both"/>
      </w:pPr>
    </w:p>
    <w:p w:rsidR="49C26D04" w:rsidP="105A41E3" w:rsidRDefault="49C26D04" w14:paraId="5E7D35C6" w14:textId="2F5448A2">
      <w:pPr>
        <w:pStyle w:val="Normal"/>
        <w:jc w:val="both"/>
      </w:pPr>
      <w:r w:rsidRPr="105A41E3" w:rsidR="49C26D04">
        <w:rPr>
          <w:noProof w:val="0"/>
          <w:lang w:val="pt-BR"/>
        </w:rPr>
        <w:t>Parágrafo</w:t>
      </w:r>
      <w:r w:rsidRPr="105A41E3" w:rsidR="49C26D04">
        <w:rPr>
          <w:noProof w:val="0"/>
          <w:lang w:val="pt-BR"/>
        </w:rPr>
        <w:t xml:space="preserve"> 160 – Limitações da abordagem </w:t>
      </w:r>
    </w:p>
    <w:p w:rsidR="49C26D04" w:rsidP="105A41E3" w:rsidRDefault="49C26D04" w14:paraId="3826D289" w14:textId="202B72AC">
      <w:pPr>
        <w:pStyle w:val="Normal"/>
        <w:jc w:val="both"/>
      </w:pPr>
      <w:r w:rsidRPr="105A41E3" w:rsidR="49C26D04">
        <w:rPr>
          <w:noProof w:val="0"/>
          <w:lang w:val="pt-BR"/>
        </w:rPr>
        <w:t>Apesar dos avanços, a abordagem “pensando como humanos” enfrenta limitações técnicas e éticas. Modelos que simulam empatia ou julgamento ainda não compreendem emoções de forma genuína, podendo gerar respostas inadequadas em contextos sensíveis (MIT TECHNOLOGY REVIEW, 2025). Além disso, há riscos de viés cognitivo replicado por dados históricos, exigindo governança algorítmica rigorosa (OECD, 2025). Isso reforça que a IA, mesmo quando inspirada em processos humanos, deve ser acompanhada de mecanismos de supervisão e auditoria.</w:t>
      </w:r>
    </w:p>
    <w:p w:rsidR="49C26D04" w:rsidP="105A41E3" w:rsidRDefault="49C26D04" w14:paraId="40826B57" w14:textId="4A1BA36C">
      <w:pPr>
        <w:pStyle w:val="Normal"/>
        <w:jc w:val="both"/>
      </w:pPr>
      <w:r w:rsidRPr="105A41E3" w:rsidR="49C26D04">
        <w:rPr>
          <w:noProof w:val="0"/>
          <w:lang w:val="pt-BR"/>
        </w:rPr>
        <w:t>Parágrafo 161 – Conexão com Psicologia e Neurociência</w:t>
      </w:r>
      <w:r w:rsidRPr="105A41E3" w:rsidR="49C26D04">
        <w:rPr>
          <w:noProof w:val="0"/>
          <w:lang w:val="pt-BR"/>
        </w:rPr>
        <w:t xml:space="preserve"> </w:t>
      </w:r>
    </w:p>
    <w:p w:rsidR="49C26D04" w:rsidP="105A41E3" w:rsidRDefault="49C26D04" w14:paraId="2E26F0A3" w14:textId="3CAAF73E">
      <w:pPr>
        <w:pStyle w:val="Normal"/>
        <w:jc w:val="both"/>
      </w:pPr>
      <w:r w:rsidRPr="105A41E3" w:rsidR="49C26D04">
        <w:rPr>
          <w:noProof w:val="0"/>
          <w:lang w:val="pt-BR"/>
        </w:rPr>
        <w:t>A perspectiva de “pensar como humanos” também se fundamenta em estudos da psicologia cognitiva e da neurociência. Pesquisadores como Kahneman (2011) demonstraram que o raciocínio humano opera em dois sistemas — rápido e intuitivo, e lento e analítico — que podem ser simulados em arquiteturas híbridas de IA. Damásio (1994) destacou o papel das emoções na tomada de decisão, inspirando modelos que incorporam variáveis afetivas em algoritmos. Esses paralelos reforçam que a IA não apenas replica lógica matemática, mas também busca traduzir dimensões emocionais e cognitivas em sistemas artificiais.</w:t>
      </w:r>
    </w:p>
    <w:p w:rsidR="7BD92AA7" w:rsidP="105A41E3" w:rsidRDefault="7BD92AA7" w14:paraId="5CC84B42" w14:textId="27C7AA9E">
      <w:pPr>
        <w:pStyle w:val="Normal"/>
        <w:jc w:val="both"/>
        <w:rPr>
          <w:rFonts w:ascii="Arial" w:hAnsi="Arial" w:eastAsia="Arial" w:cs="Arial"/>
          <w:noProof w:val="0"/>
          <w:sz w:val="24"/>
          <w:szCs w:val="24"/>
          <w:lang w:val="pt-BR"/>
        </w:rPr>
      </w:pPr>
      <w:r w:rsidRPr="105A41E3" w:rsidR="7BD92AA7">
        <w:rPr>
          <w:rFonts w:ascii="Arial" w:hAnsi="Arial" w:eastAsia="Arial" w:cs="Arial"/>
          <w:noProof w:val="0"/>
          <w:sz w:val="24"/>
          <w:szCs w:val="24"/>
          <w:lang w:val="pt-BR"/>
        </w:rPr>
        <w:t xml:space="preserve">A Figura 4.2 representa uma arquitetura cognitiva simplificada, composta por três módulos principais — </w:t>
      </w:r>
      <w:r w:rsidRPr="105A41E3" w:rsidR="7BD92AA7">
        <w:rPr>
          <w:rFonts w:ascii="Arial" w:hAnsi="Arial" w:eastAsia="Arial" w:cs="Arial"/>
          <w:b w:val="1"/>
          <w:bCs w:val="1"/>
          <w:noProof w:val="0"/>
          <w:sz w:val="24"/>
          <w:szCs w:val="24"/>
          <w:lang w:val="pt-BR"/>
        </w:rPr>
        <w:t>Percepção</w:t>
      </w:r>
      <w:r w:rsidRPr="105A41E3" w:rsidR="7BD92AA7">
        <w:rPr>
          <w:rFonts w:ascii="Arial" w:hAnsi="Arial" w:eastAsia="Arial" w:cs="Arial"/>
          <w:noProof w:val="0"/>
          <w:sz w:val="24"/>
          <w:szCs w:val="24"/>
          <w:lang w:val="pt-BR"/>
        </w:rPr>
        <w:t xml:space="preserve">, </w:t>
      </w:r>
      <w:r w:rsidRPr="105A41E3" w:rsidR="7BD92AA7">
        <w:rPr>
          <w:rFonts w:ascii="Arial" w:hAnsi="Arial" w:eastAsia="Arial" w:cs="Arial"/>
          <w:b w:val="1"/>
          <w:bCs w:val="1"/>
          <w:noProof w:val="0"/>
          <w:sz w:val="24"/>
          <w:szCs w:val="24"/>
          <w:lang w:val="pt-BR"/>
        </w:rPr>
        <w:t>Memória</w:t>
      </w:r>
      <w:r w:rsidRPr="105A41E3" w:rsidR="7BD92AA7">
        <w:rPr>
          <w:rFonts w:ascii="Arial" w:hAnsi="Arial" w:eastAsia="Arial" w:cs="Arial"/>
          <w:noProof w:val="0"/>
          <w:sz w:val="24"/>
          <w:szCs w:val="24"/>
          <w:lang w:val="pt-BR"/>
        </w:rPr>
        <w:t xml:space="preserve"> e </w:t>
      </w:r>
      <w:r w:rsidRPr="105A41E3" w:rsidR="7BD92AA7">
        <w:rPr>
          <w:rFonts w:ascii="Arial" w:hAnsi="Arial" w:eastAsia="Arial" w:cs="Arial"/>
          <w:b w:val="1"/>
          <w:bCs w:val="1"/>
          <w:noProof w:val="0"/>
          <w:sz w:val="24"/>
          <w:szCs w:val="24"/>
          <w:lang w:val="pt-BR"/>
        </w:rPr>
        <w:t>Decisão</w:t>
      </w:r>
      <w:r w:rsidRPr="105A41E3" w:rsidR="7BD92AA7">
        <w:rPr>
          <w:rFonts w:ascii="Arial" w:hAnsi="Arial" w:eastAsia="Arial" w:cs="Arial"/>
          <w:noProof w:val="0"/>
          <w:sz w:val="24"/>
          <w:szCs w:val="24"/>
          <w:lang w:val="pt-BR"/>
        </w:rPr>
        <w:t xml:space="preserve"> — conectados por fluxos de dados. Cada módulo simula um processo cognitivo humano e está associado a uma métrica corporativa específica, evidenciando como a IA “pensando como humanos” gera valor mensurável. </w:t>
      </w:r>
    </w:p>
    <w:tbl>
      <w:tblPr>
        <w:tblStyle w:val="TableGrid"/>
        <w:tblW w:w="0" w:type="auto"/>
        <w:jc w:val="left"/>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0440"/>
      </w:tblGrid>
      <w:tr w:rsidR="105A41E3" w:rsidTr="2A838D50" w14:paraId="024771F0">
        <w:trPr>
          <w:trHeight w:val="300"/>
        </w:trPr>
        <w:tc>
          <w:tcPr>
            <w:tcW w:w="10440" w:type="dxa"/>
            <w:tcMar/>
          </w:tcPr>
          <w:p w:rsidR="1A3009C8" w:rsidP="105A41E3" w:rsidRDefault="1A3009C8" w14:paraId="6C18872E" w14:textId="611BCE4E">
            <w:pPr>
              <w:pStyle w:val="Normal"/>
              <w:widowControl w:val="0"/>
              <w:spacing w:before="40" w:beforeAutospacing="off" w:after="40" w:afterAutospacing="off"/>
              <w:jc w:val="center"/>
              <w:rPr>
                <w:noProof w:val="0"/>
                <w:lang w:val="pt-BR"/>
              </w:rPr>
            </w:pPr>
            <w:r w:rsidR="1A3009C8">
              <w:drawing>
                <wp:inline wp14:editId="607520CE" wp14:anchorId="41E97430">
                  <wp:extent cx="3133725" cy="3133725"/>
                  <wp:effectExtent l="0" t="0" r="0" b="0"/>
                  <wp:docPr id="14099757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34930352" name="Picture 43493035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1620829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133725" cy="3133725"/>
                          </a:xfrm>
                          <a:prstGeom xmlns:a="http://schemas.openxmlformats.org/drawingml/2006/main" prst="rect">
                            <a:avLst xmlns:a="http://schemas.openxmlformats.org/drawingml/2006/main"/>
                          </a:prstGeom>
                        </pic:spPr>
                      </pic:pic>
                    </a:graphicData>
                  </a:graphic>
                </wp:inline>
              </w:drawing>
            </w:r>
          </w:p>
        </w:tc>
      </w:tr>
      <w:tr w:rsidR="105A41E3" w:rsidTr="2A838D50" w14:paraId="7956A66C">
        <w:trPr>
          <w:trHeight w:val="300"/>
        </w:trPr>
        <w:tc>
          <w:tcPr>
            <w:tcW w:w="10440" w:type="dxa"/>
            <w:tcMar/>
          </w:tcPr>
          <w:p w:rsidR="1A3009C8" w:rsidP="2A838D50" w:rsidRDefault="1A3009C8" w14:paraId="06807E00" w14:textId="4970C0A8">
            <w:pPr>
              <w:pStyle w:val="Normal"/>
              <w:widowControl w:val="0"/>
              <w:spacing w:before="40" w:beforeAutospacing="off" w:after="40" w:afterAutospacing="off"/>
              <w:jc w:val="center"/>
              <w:rPr>
                <w:rFonts w:ascii="Arial" w:hAnsi="Arial" w:eastAsia="Arial" w:cs="Arial"/>
                <w:noProof w:val="0"/>
                <w:sz w:val="18"/>
                <w:szCs w:val="18"/>
                <w:lang w:val="pt-BR"/>
              </w:rPr>
            </w:pPr>
            <w:r w:rsidRPr="2A838D50" w:rsidR="257C165A">
              <w:rPr>
                <w:rFonts w:ascii="Arial" w:hAnsi="Arial" w:eastAsia="Arial" w:cs="Arial"/>
                <w:noProof w:val="0"/>
                <w:sz w:val="18"/>
                <w:szCs w:val="18"/>
                <w:lang w:val="pt-BR"/>
              </w:rPr>
              <w:t>Figura 4.2 – Arquitetura cognitiva em IA</w:t>
            </w:r>
          </w:p>
        </w:tc>
      </w:tr>
    </w:tbl>
    <w:p w:rsidR="105A41E3" w:rsidP="105A41E3" w:rsidRDefault="105A41E3" w14:paraId="0C09562D" w14:textId="4C8EEADF">
      <w:pPr>
        <w:pStyle w:val="Normal"/>
        <w:suppressLineNumbers w:val="0"/>
        <w:bidi w:val="0"/>
        <w:spacing w:before="0" w:beforeAutospacing="off" w:after="160" w:afterAutospacing="off" w:line="279" w:lineRule="auto"/>
        <w:ind w:left="0" w:right="0"/>
        <w:jc w:val="both"/>
        <w:rPr>
          <w:noProof w:val="0"/>
          <w:lang w:val="pt-BR"/>
        </w:rPr>
      </w:pPr>
    </w:p>
    <w:p w:rsidR="24FCCB20" w:rsidP="105A41E3" w:rsidRDefault="24FCCB20" w14:paraId="5538C528" w14:textId="3785BE5A">
      <w:pPr>
        <w:pStyle w:val="Normal"/>
        <w:jc w:val="both"/>
      </w:pPr>
      <w:r w:rsidRPr="105A41E3" w:rsidR="24FCCB20">
        <w:rPr>
          <w:rFonts w:ascii="Arial" w:hAnsi="Arial" w:eastAsia="Arial" w:cs="Arial"/>
          <w:noProof w:val="0"/>
          <w:sz w:val="24"/>
          <w:szCs w:val="24"/>
          <w:lang w:val="pt-BR"/>
        </w:rPr>
        <w:t xml:space="preserve">A </w:t>
      </w:r>
      <w:r w:rsidRPr="105A41E3" w:rsidR="24FCCB20">
        <w:rPr>
          <w:rFonts w:ascii="Arial" w:hAnsi="Arial" w:eastAsia="Arial" w:cs="Arial"/>
          <w:b w:val="1"/>
          <w:bCs w:val="1"/>
          <w:noProof w:val="0"/>
          <w:sz w:val="24"/>
          <w:szCs w:val="24"/>
          <w:lang w:val="pt-BR"/>
        </w:rPr>
        <w:t>percepção</w:t>
      </w:r>
      <w:r w:rsidRPr="105A41E3" w:rsidR="24FCCB20">
        <w:rPr>
          <w:rFonts w:ascii="Arial" w:hAnsi="Arial" w:eastAsia="Arial" w:cs="Arial"/>
          <w:noProof w:val="0"/>
          <w:sz w:val="24"/>
          <w:szCs w:val="24"/>
          <w:lang w:val="pt-BR"/>
        </w:rPr>
        <w:t xml:space="preserve">, responsável por captar e interpretar dados do ambiente, impacta diretamente o </w:t>
      </w:r>
      <w:r w:rsidRPr="105A41E3" w:rsidR="24FCCB20">
        <w:rPr>
          <w:rFonts w:ascii="Arial" w:hAnsi="Arial" w:eastAsia="Arial" w:cs="Arial"/>
          <w:b w:val="1"/>
          <w:bCs w:val="1"/>
          <w:noProof w:val="0"/>
          <w:sz w:val="24"/>
          <w:szCs w:val="24"/>
          <w:lang w:val="pt-BR"/>
        </w:rPr>
        <w:t>ROI</w:t>
      </w:r>
      <w:r w:rsidRPr="105A41E3" w:rsidR="24FCCB20">
        <w:rPr>
          <w:rFonts w:ascii="Arial" w:hAnsi="Arial" w:eastAsia="Arial" w:cs="Arial"/>
          <w:noProof w:val="0"/>
          <w:sz w:val="24"/>
          <w:szCs w:val="24"/>
          <w:lang w:val="pt-BR"/>
        </w:rPr>
        <w:t xml:space="preserve">, ao otimizar decisões estratégicas e reduzir desperdícios (RUSSELL; NORVIG, 2021). A </w:t>
      </w:r>
      <w:r w:rsidRPr="105A41E3" w:rsidR="24FCCB20">
        <w:rPr>
          <w:rFonts w:ascii="Arial" w:hAnsi="Arial" w:eastAsia="Arial" w:cs="Arial"/>
          <w:b w:val="1"/>
          <w:bCs w:val="1"/>
          <w:noProof w:val="0"/>
          <w:sz w:val="24"/>
          <w:szCs w:val="24"/>
          <w:lang w:val="pt-BR"/>
        </w:rPr>
        <w:t>memória</w:t>
      </w:r>
      <w:r w:rsidRPr="105A41E3" w:rsidR="24FCCB20">
        <w:rPr>
          <w:rFonts w:ascii="Arial" w:hAnsi="Arial" w:eastAsia="Arial" w:cs="Arial"/>
          <w:noProof w:val="0"/>
          <w:sz w:val="24"/>
          <w:szCs w:val="24"/>
          <w:lang w:val="pt-BR"/>
        </w:rPr>
        <w:t xml:space="preserve">, que armazena e recupera informações relevantes, contribui para elevar o </w:t>
      </w:r>
      <w:r w:rsidRPr="105A41E3" w:rsidR="24FCCB20">
        <w:rPr>
          <w:rFonts w:ascii="Arial" w:hAnsi="Arial" w:eastAsia="Arial" w:cs="Arial"/>
          <w:b w:val="1"/>
          <w:bCs w:val="1"/>
          <w:noProof w:val="0"/>
          <w:sz w:val="24"/>
          <w:szCs w:val="24"/>
          <w:lang w:val="pt-BR"/>
        </w:rPr>
        <w:t>NPS</w:t>
      </w:r>
      <w:r w:rsidRPr="105A41E3" w:rsidR="24FCCB20">
        <w:rPr>
          <w:rFonts w:ascii="Arial" w:hAnsi="Arial" w:eastAsia="Arial" w:cs="Arial"/>
          <w:noProof w:val="0"/>
          <w:sz w:val="24"/>
          <w:szCs w:val="24"/>
          <w:lang w:val="pt-BR"/>
        </w:rPr>
        <w:t xml:space="preserve">, ao oferecer interações mais personalizadas e consistentes (TOTVS INSIGHTS, 2025; KAHNEMAN, 2011). Já a </w:t>
      </w:r>
      <w:r w:rsidRPr="105A41E3" w:rsidR="24FCCB20">
        <w:rPr>
          <w:rFonts w:ascii="Arial" w:hAnsi="Arial" w:eastAsia="Arial" w:cs="Arial"/>
          <w:b w:val="1"/>
          <w:bCs w:val="1"/>
          <w:noProof w:val="0"/>
          <w:sz w:val="24"/>
          <w:szCs w:val="24"/>
          <w:lang w:val="pt-BR"/>
        </w:rPr>
        <w:t>decisão</w:t>
      </w:r>
      <w:r w:rsidRPr="105A41E3" w:rsidR="24FCCB20">
        <w:rPr>
          <w:rFonts w:ascii="Arial" w:hAnsi="Arial" w:eastAsia="Arial" w:cs="Arial"/>
          <w:noProof w:val="0"/>
          <w:sz w:val="24"/>
          <w:szCs w:val="24"/>
          <w:lang w:val="pt-BR"/>
        </w:rPr>
        <w:t xml:space="preserve">, que transforma dados em ações, está diretamente ligada ao </w:t>
      </w:r>
      <w:r w:rsidRPr="105A41E3" w:rsidR="24FCCB20">
        <w:rPr>
          <w:rFonts w:ascii="Arial" w:hAnsi="Arial" w:eastAsia="Arial" w:cs="Arial"/>
          <w:b w:val="1"/>
          <w:bCs w:val="1"/>
          <w:noProof w:val="0"/>
          <w:sz w:val="24"/>
          <w:szCs w:val="24"/>
          <w:lang w:val="pt-BR"/>
        </w:rPr>
        <w:t>SLA</w:t>
      </w:r>
      <w:r w:rsidRPr="105A41E3" w:rsidR="24FCCB20">
        <w:rPr>
          <w:rFonts w:ascii="Arial" w:hAnsi="Arial" w:eastAsia="Arial" w:cs="Arial"/>
          <w:noProof w:val="0"/>
          <w:sz w:val="24"/>
          <w:szCs w:val="24"/>
          <w:lang w:val="pt-BR"/>
        </w:rPr>
        <w:t>, ao garantir eficiência operacional e cumprimento de prazos (OECD, 2025; MIT TECHNOLOGY REVIEW, 2025). Essa arquitetura evidencia que simular cognição humana em IA não é apenas uma questão técnica, mas estratégica, pois cada componente impacta diretamente indicadores de desempenho que definem a competitividade empresarial.</w:t>
      </w:r>
    </w:p>
    <w:p w:rsidR="105A41E3" w:rsidP="105A41E3" w:rsidRDefault="105A41E3" w14:paraId="381A172B" w14:textId="5B4DD7F7">
      <w:pPr>
        <w:pStyle w:val="Normal"/>
        <w:jc w:val="both"/>
        <w:rPr>
          <w:noProof w:val="0"/>
          <w:lang w:val="pt-BR"/>
        </w:rPr>
      </w:pPr>
    </w:p>
    <w:p w:rsidR="49C26D04" w:rsidP="105A41E3" w:rsidRDefault="49C26D04" w14:paraId="3FD564E4" w14:textId="23BB2866">
      <w:pPr>
        <w:pStyle w:val="Normal"/>
        <w:jc w:val="both"/>
      </w:pPr>
      <w:r w:rsidRPr="105A41E3" w:rsidR="49C26D04">
        <w:rPr>
          <w:noProof w:val="0"/>
          <w:lang w:val="pt-BR"/>
        </w:rPr>
        <w:t>Parágrafo 162 – Implicações corporativas e sociais</w:t>
      </w:r>
      <w:r w:rsidRPr="105A41E3" w:rsidR="49C26D04">
        <w:rPr>
          <w:noProof w:val="0"/>
          <w:lang w:val="pt-BR"/>
        </w:rPr>
        <w:t xml:space="preserve"> </w:t>
      </w:r>
    </w:p>
    <w:p w:rsidR="49C26D04" w:rsidP="105A41E3" w:rsidRDefault="49C26D04" w14:paraId="1BE15069" w14:textId="2E9514AC">
      <w:pPr>
        <w:pStyle w:val="Normal"/>
        <w:jc w:val="both"/>
      </w:pPr>
      <w:r w:rsidRPr="105A41E3" w:rsidR="49C26D04">
        <w:rPr>
          <w:noProof w:val="0"/>
          <w:lang w:val="pt-BR"/>
        </w:rPr>
        <w:t>No ambiente corporativo, a adoção da abordagem “pensando como humanos” amplia a percepção de valor por parte de clientes e stakeholders. Empresas que implementam agentes empáticos registram ganhos em métricas de satisfação e fidelização (TOTVS INSIGHTS, 2025). Contudo, essa mesma abordagem exige responsabilidade social: sistemas que simulam cognição humana devem ser projetados para respeitar diversidade, inclusão e privacidade (WORLD ECONOMIC FORUM, 2025). Assim, pensar como humanos não é apenas uma estratégia técnica, mas também um compromisso ético.</w:t>
      </w:r>
    </w:p>
    <w:p w:rsidR="105A41E3" w:rsidP="105A41E3" w:rsidRDefault="105A41E3" w14:paraId="2BB0A1C7" w14:textId="7A217C96">
      <w:pPr>
        <w:pStyle w:val="Normal"/>
        <w:jc w:val="both"/>
        <w:rPr>
          <w:noProof w:val="0"/>
          <w:lang w:val="pt-BR"/>
        </w:rPr>
      </w:pPr>
    </w:p>
    <w:p w:rsidR="6ADFE235" w:rsidP="105A41E3" w:rsidRDefault="6ADFE235" w14:paraId="4107B3E0" w14:textId="68EBDD40">
      <w:pPr>
        <w:pStyle w:val="Normal"/>
        <w:jc w:val="both"/>
      </w:pPr>
      <w:r w:rsidRPr="105A41E3" w:rsidR="6ADFE235">
        <w:rPr>
          <w:noProof w:val="0"/>
          <w:lang w:val="pt-BR"/>
        </w:rPr>
        <w:t xml:space="preserve">Parágrafo 163 – </w:t>
      </w:r>
      <w:r w:rsidRPr="105A41E3" w:rsidR="6ADFE235">
        <w:rPr>
          <w:noProof w:val="0"/>
          <w:lang w:val="pt-BR"/>
        </w:rPr>
        <w:t>Fechamento e Transição</w:t>
      </w:r>
      <w:r w:rsidRPr="105A41E3" w:rsidR="6ADFE235">
        <w:rPr>
          <w:noProof w:val="0"/>
          <w:lang w:val="pt-BR"/>
        </w:rPr>
        <w:t xml:space="preserve"> </w:t>
      </w:r>
    </w:p>
    <w:p w:rsidR="6ADFE235" w:rsidP="105A41E3" w:rsidRDefault="6ADFE235" w14:paraId="41CC1D9E" w14:textId="09D8611E">
      <w:pPr>
        <w:pStyle w:val="Normal"/>
        <w:jc w:val="both"/>
      </w:pPr>
      <w:r w:rsidRPr="105A41E3" w:rsidR="6ADFE235">
        <w:rPr>
          <w:noProof w:val="0"/>
          <w:lang w:val="pt-BR"/>
        </w:rPr>
        <w:t>A análise da abordagem “pensando como humanos” demonstra</w:t>
      </w:r>
      <w:r w:rsidRPr="105A41E3" w:rsidR="6ADFE235">
        <w:rPr>
          <w:noProof w:val="0"/>
          <w:lang w:val="pt-BR"/>
        </w:rPr>
        <w:t xml:space="preserve"> que a Inteligência Artificial não se limita a reproduzir cálculos ou regras, mas busca simular processos cognitivos e emocionais que aproximam máquinas da experiência humana. Essa perspectiva trouxe ganhos mensuráveis em métricas como ROI, NPS e SLA, além de abrir debates éticos sobre diversidade, inclusão e responsabilidade (OECD, 2025; MIT TECHNOLOGY REVIEW, 2025). No entanto, compreender a IA exige também explorar outra dimensão complementar: a capacidade de </w:t>
      </w:r>
      <w:r w:rsidRPr="105A41E3" w:rsidR="6ADFE235">
        <w:rPr>
          <w:noProof w:val="0"/>
          <w:lang w:val="pt-BR"/>
        </w:rPr>
        <w:t>pensar racionalmente</w:t>
      </w:r>
      <w:r w:rsidRPr="105A41E3" w:rsidR="6ADFE235">
        <w:rPr>
          <w:noProof w:val="0"/>
          <w:lang w:val="pt-BR"/>
        </w:rPr>
        <w:t>, fundamentada em lógica formal e inferência matemática. Essa transição marca o próximo tópico, no qual a IA é analisada como disciplina que não apenas imita o humano, mas também estrutura decisões com base em princípios racionais e regras explícitas, ampliando sua relevância corporativa e científica (RUSSELL; NORVIG, 2021).</w:t>
      </w:r>
    </w:p>
    <w:p w:rsidR="105A41E3" w:rsidP="105A41E3" w:rsidRDefault="105A41E3" w14:paraId="31498C7A" w14:textId="3C1BA2B0">
      <w:pPr>
        <w:jc w:val="both"/>
      </w:pPr>
    </w:p>
    <w:p w:rsidR="105A41E3" w:rsidP="105A41E3" w:rsidRDefault="105A41E3" w14:paraId="20782F18" w14:textId="1B3E2A3D">
      <w:pPr>
        <w:jc w:val="both"/>
      </w:pPr>
    </w:p>
    <w:p w:rsidR="69030BDB" w:rsidP="105A41E3" w:rsidRDefault="69030BDB" w14:paraId="0F6AFD9B" w14:textId="11E7172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00699636" w:id="1303636497"/>
      <w:bookmarkStart w:name="_Toc515177223" w:id="587470999"/>
      <w:bookmarkStart w:name="_Toc438887057" w:id="983991325"/>
      <w:r w:rsidRPr="2A838D50" w:rsidR="69030BDB">
        <w:rPr>
          <w:rFonts w:ascii="Arial" w:hAnsi="Arial" w:eastAsia="Arial" w:cs="Arial"/>
          <w:b w:val="1"/>
          <w:bCs w:val="1"/>
          <w:noProof w:val="0"/>
          <w:sz w:val="28"/>
          <w:szCs w:val="28"/>
          <w:lang w:val="pt-BR"/>
        </w:rPr>
        <w:t>4.2 Pensando racionalmente</w:t>
      </w:r>
      <w:bookmarkEnd w:id="1303636497"/>
      <w:bookmarkEnd w:id="587470999"/>
      <w:bookmarkEnd w:id="983991325"/>
    </w:p>
    <w:p w:rsidR="6CF46DEC" w:rsidP="105A41E3" w:rsidRDefault="6CF46DEC" w14:paraId="6EF99F26" w14:textId="7AAAF9E5">
      <w:pPr>
        <w:spacing w:before="240" w:beforeAutospacing="off" w:after="240" w:afterAutospacing="off"/>
        <w:jc w:val="both"/>
      </w:pPr>
      <w:r w:rsidRPr="105A41E3" w:rsidR="6CF46DEC">
        <w:rPr>
          <w:rFonts w:ascii="Arial" w:hAnsi="Arial" w:eastAsia="Arial" w:cs="Arial"/>
          <w:b w:val="1"/>
          <w:bCs w:val="1"/>
          <w:noProof w:val="0"/>
          <w:sz w:val="24"/>
          <w:szCs w:val="24"/>
          <w:lang w:val="pt-BR"/>
        </w:rPr>
        <w:t>Parágrafo 164</w:t>
      </w:r>
      <w:r w:rsidRPr="105A41E3" w:rsidR="6CF46DEC">
        <w:rPr>
          <w:rFonts w:ascii="Arial" w:hAnsi="Arial" w:eastAsia="Arial" w:cs="Arial"/>
          <w:noProof w:val="0"/>
          <w:sz w:val="24"/>
          <w:szCs w:val="24"/>
          <w:lang w:val="pt-BR"/>
        </w:rPr>
        <w:t xml:space="preserve"> </w:t>
      </w:r>
    </w:p>
    <w:p w:rsidR="6CF46DEC" w:rsidP="105A41E3" w:rsidRDefault="6CF46DEC" w14:paraId="59BE7195" w14:textId="669E2B4C">
      <w:pPr>
        <w:spacing w:before="240" w:beforeAutospacing="off" w:after="240" w:afterAutospacing="off"/>
        <w:jc w:val="both"/>
      </w:pPr>
      <w:r w:rsidRPr="105A41E3" w:rsidR="6CF46DEC">
        <w:rPr>
          <w:rFonts w:ascii="Arial" w:hAnsi="Arial" w:eastAsia="Arial" w:cs="Arial"/>
          <w:noProof w:val="0"/>
          <w:sz w:val="24"/>
          <w:szCs w:val="24"/>
          <w:lang w:val="pt-BR"/>
        </w:rPr>
        <w:t xml:space="preserve">Outra forma de definir Inteligência Artificial (IA) é pela perspectiva de </w:t>
      </w:r>
      <w:r w:rsidRPr="105A41E3" w:rsidR="6CF46DEC">
        <w:rPr>
          <w:rFonts w:ascii="Arial" w:hAnsi="Arial" w:eastAsia="Arial" w:cs="Arial"/>
          <w:b w:val="1"/>
          <w:bCs w:val="1"/>
          <w:noProof w:val="0"/>
          <w:sz w:val="24"/>
          <w:szCs w:val="24"/>
          <w:lang w:val="pt-BR"/>
        </w:rPr>
        <w:t>“pensar racionalmente”</w:t>
      </w:r>
      <w:r w:rsidRPr="105A41E3" w:rsidR="6CF46DEC">
        <w:rPr>
          <w:rFonts w:ascii="Arial" w:hAnsi="Arial" w:eastAsia="Arial" w:cs="Arial"/>
          <w:noProof w:val="0"/>
          <w:sz w:val="24"/>
          <w:szCs w:val="24"/>
          <w:lang w:val="pt-BR"/>
        </w:rPr>
        <w:t xml:space="preserve">, ou seja, aplicar lógica formal e matemática para resolver problemas. Essa abordagem se inspira em filosofia clássica e ciência da computação, buscando construir sistemas que tomem decisões baseadas em regras, inferências e cálculos estruturados (RUSSELL; NORVIG, 2021; NILSSON, 1998). No ambiente corporativo, pensar racionalmente impacta diretamente métricas como </w:t>
      </w:r>
      <w:r w:rsidRPr="105A41E3" w:rsidR="6CF46DEC">
        <w:rPr>
          <w:rFonts w:ascii="Arial" w:hAnsi="Arial" w:eastAsia="Arial" w:cs="Arial"/>
          <w:b w:val="1"/>
          <w:bCs w:val="1"/>
          <w:noProof w:val="0"/>
          <w:sz w:val="24"/>
          <w:szCs w:val="24"/>
          <w:lang w:val="pt-BR"/>
        </w:rPr>
        <w:t>precisão</w:t>
      </w:r>
      <w:r w:rsidRPr="105A41E3" w:rsidR="6CF46DEC">
        <w:rPr>
          <w:rFonts w:ascii="Arial" w:hAnsi="Arial" w:eastAsia="Arial" w:cs="Arial"/>
          <w:noProof w:val="0"/>
          <w:sz w:val="24"/>
          <w:szCs w:val="24"/>
          <w:lang w:val="pt-BR"/>
        </w:rPr>
        <w:t xml:space="preserve"> e </w:t>
      </w:r>
      <w:r w:rsidRPr="105A41E3" w:rsidR="6CF46DEC">
        <w:rPr>
          <w:rFonts w:ascii="Arial" w:hAnsi="Arial" w:eastAsia="Arial" w:cs="Arial"/>
          <w:b w:val="1"/>
          <w:bCs w:val="1"/>
          <w:noProof w:val="0"/>
          <w:sz w:val="24"/>
          <w:szCs w:val="24"/>
          <w:lang w:val="pt-BR"/>
        </w:rPr>
        <w:t>recall</w:t>
      </w:r>
      <w:r w:rsidRPr="105A41E3" w:rsidR="6CF46DEC">
        <w:rPr>
          <w:rFonts w:ascii="Arial" w:hAnsi="Arial" w:eastAsia="Arial" w:cs="Arial"/>
          <w:noProof w:val="0"/>
          <w:sz w:val="24"/>
          <w:szCs w:val="24"/>
          <w:lang w:val="pt-BR"/>
        </w:rPr>
        <w:t>, que refletem a qualidade das decisões automatizadas e a confiabilidade dos sistemas inteligentes.</w:t>
      </w:r>
    </w:p>
    <w:p w:rsidR="6CF46DEC" w:rsidP="105A41E3" w:rsidRDefault="6CF46DEC" w14:paraId="2944D314" w14:textId="48E3544C">
      <w:pPr>
        <w:spacing w:before="240" w:beforeAutospacing="off" w:after="240" w:afterAutospacing="off"/>
        <w:jc w:val="both"/>
      </w:pPr>
      <w:r w:rsidRPr="105A41E3" w:rsidR="6CF46DEC">
        <w:rPr>
          <w:rFonts w:ascii="Arial" w:hAnsi="Arial" w:eastAsia="Arial" w:cs="Arial"/>
          <w:b w:val="1"/>
          <w:bCs w:val="1"/>
          <w:noProof w:val="0"/>
          <w:sz w:val="24"/>
          <w:szCs w:val="24"/>
          <w:lang w:val="pt-BR"/>
        </w:rPr>
        <w:t>Parágrafo 165</w:t>
      </w:r>
      <w:r w:rsidRPr="105A41E3" w:rsidR="6CF46DEC">
        <w:rPr>
          <w:rFonts w:ascii="Arial" w:hAnsi="Arial" w:eastAsia="Arial" w:cs="Arial"/>
          <w:noProof w:val="0"/>
          <w:sz w:val="24"/>
          <w:szCs w:val="24"/>
          <w:lang w:val="pt-BR"/>
        </w:rPr>
        <w:t xml:space="preserve"> </w:t>
      </w:r>
    </w:p>
    <w:p w:rsidR="6CF46DEC" w:rsidP="105A41E3" w:rsidRDefault="6CF46DEC" w14:paraId="72592F16" w14:textId="478F6ABF">
      <w:pPr>
        <w:spacing w:before="240" w:beforeAutospacing="off" w:after="240" w:afterAutospacing="off"/>
        <w:jc w:val="both"/>
      </w:pPr>
      <w:r w:rsidRPr="105A41E3" w:rsidR="6CF46DEC">
        <w:rPr>
          <w:rFonts w:ascii="Arial" w:hAnsi="Arial" w:eastAsia="Arial" w:cs="Arial"/>
          <w:noProof w:val="0"/>
          <w:sz w:val="24"/>
          <w:szCs w:val="24"/>
          <w:lang w:val="pt-BR"/>
        </w:rPr>
        <w:t xml:space="preserve">Pensar racionalmente implica desenvolver sistemas capazes de aplicar </w:t>
      </w:r>
      <w:r w:rsidRPr="105A41E3" w:rsidR="6CF46DEC">
        <w:rPr>
          <w:rFonts w:ascii="Arial" w:hAnsi="Arial" w:eastAsia="Arial" w:cs="Arial"/>
          <w:b w:val="1"/>
          <w:bCs w:val="1"/>
          <w:noProof w:val="0"/>
          <w:sz w:val="24"/>
          <w:szCs w:val="24"/>
          <w:lang w:val="pt-BR"/>
        </w:rPr>
        <w:t>lógica proposicional, álgebra booleana e modelos probabilísticos</w:t>
      </w:r>
      <w:r w:rsidRPr="105A41E3" w:rsidR="6CF46DEC">
        <w:rPr>
          <w:rFonts w:ascii="Arial" w:hAnsi="Arial" w:eastAsia="Arial" w:cs="Arial"/>
          <w:noProof w:val="0"/>
          <w:sz w:val="24"/>
          <w:szCs w:val="24"/>
          <w:lang w:val="pt-BR"/>
        </w:rPr>
        <w:t xml:space="preserve"> para avaliar cenários complexos. Em finanças, agentes racionais podem prever inadimplência com alta precisão, aumentando o </w:t>
      </w:r>
      <w:r w:rsidRPr="105A41E3" w:rsidR="6CF46DEC">
        <w:rPr>
          <w:rFonts w:ascii="Arial" w:hAnsi="Arial" w:eastAsia="Arial" w:cs="Arial"/>
          <w:b w:val="1"/>
          <w:bCs w:val="1"/>
          <w:noProof w:val="0"/>
          <w:sz w:val="24"/>
          <w:szCs w:val="24"/>
          <w:lang w:val="pt-BR"/>
        </w:rPr>
        <w:t>ROI</w:t>
      </w:r>
      <w:r w:rsidRPr="105A41E3" w:rsidR="6CF46DEC">
        <w:rPr>
          <w:rFonts w:ascii="Arial" w:hAnsi="Arial" w:eastAsia="Arial" w:cs="Arial"/>
          <w:noProof w:val="0"/>
          <w:sz w:val="24"/>
          <w:szCs w:val="24"/>
          <w:lang w:val="pt-BR"/>
        </w:rPr>
        <w:t xml:space="preserve"> e reduzindo riscos (BRYNJOLFSSON; MCAFEE, 2014). Em logística, permitem otimizar rotas de transporte e reduzir custos, diminuindo o </w:t>
      </w:r>
      <w:r w:rsidRPr="105A41E3" w:rsidR="6CF46DEC">
        <w:rPr>
          <w:rFonts w:ascii="Arial" w:hAnsi="Arial" w:eastAsia="Arial" w:cs="Arial"/>
          <w:b w:val="1"/>
          <w:bCs w:val="1"/>
          <w:noProof w:val="0"/>
          <w:sz w:val="24"/>
          <w:szCs w:val="24"/>
          <w:lang w:val="pt-BR"/>
        </w:rPr>
        <w:t>MTTR</w:t>
      </w:r>
      <w:r w:rsidRPr="105A41E3" w:rsidR="6CF46DEC">
        <w:rPr>
          <w:rFonts w:ascii="Arial" w:hAnsi="Arial" w:eastAsia="Arial" w:cs="Arial"/>
          <w:noProof w:val="0"/>
          <w:sz w:val="24"/>
          <w:szCs w:val="24"/>
          <w:lang w:val="pt-BR"/>
        </w:rPr>
        <w:t xml:space="preserve"> e melhorando o </w:t>
      </w:r>
      <w:r w:rsidRPr="105A41E3" w:rsidR="6CF46DEC">
        <w:rPr>
          <w:rFonts w:ascii="Arial" w:hAnsi="Arial" w:eastAsia="Arial" w:cs="Arial"/>
          <w:b w:val="1"/>
          <w:bCs w:val="1"/>
          <w:noProof w:val="0"/>
          <w:sz w:val="24"/>
          <w:szCs w:val="24"/>
          <w:lang w:val="pt-BR"/>
        </w:rPr>
        <w:t>SLA</w:t>
      </w:r>
      <w:r w:rsidRPr="105A41E3" w:rsidR="6CF46DEC">
        <w:rPr>
          <w:rFonts w:ascii="Arial" w:hAnsi="Arial" w:eastAsia="Arial" w:cs="Arial"/>
          <w:noProof w:val="0"/>
          <w:sz w:val="24"/>
          <w:szCs w:val="24"/>
          <w:lang w:val="pt-BR"/>
        </w:rPr>
        <w:t xml:space="preserve"> (MCKINSEY &amp; COMPANY, 2025). Essa abordagem evidencia que a racionalidade aplicada à IA é essencial para ambientes corporativos que demandam previsibilidade e eficiência.</w:t>
      </w:r>
    </w:p>
    <w:p w:rsidR="6CF46DEC" w:rsidP="105A41E3" w:rsidRDefault="6CF46DEC" w14:paraId="457328EE" w14:textId="3B103BBD">
      <w:pPr>
        <w:spacing w:before="240" w:beforeAutospacing="off" w:after="240" w:afterAutospacing="off"/>
        <w:jc w:val="both"/>
      </w:pPr>
      <w:r w:rsidRPr="105A41E3" w:rsidR="6CF46DEC">
        <w:rPr>
          <w:rFonts w:ascii="Arial" w:hAnsi="Arial" w:eastAsia="Arial" w:cs="Arial"/>
          <w:b w:val="1"/>
          <w:bCs w:val="1"/>
          <w:noProof w:val="0"/>
          <w:sz w:val="24"/>
          <w:szCs w:val="24"/>
          <w:lang w:val="pt-BR"/>
        </w:rPr>
        <w:t>Parágrafo 166</w:t>
      </w:r>
      <w:r w:rsidRPr="105A41E3" w:rsidR="6CF46DEC">
        <w:rPr>
          <w:rFonts w:ascii="Arial" w:hAnsi="Arial" w:eastAsia="Arial" w:cs="Arial"/>
          <w:noProof w:val="0"/>
          <w:sz w:val="24"/>
          <w:szCs w:val="24"/>
          <w:lang w:val="pt-BR"/>
        </w:rPr>
        <w:t xml:space="preserve"> </w:t>
      </w:r>
    </w:p>
    <w:p w:rsidR="6CF46DEC" w:rsidP="105A41E3" w:rsidRDefault="6CF46DEC" w14:paraId="49FF1803" w14:textId="202C81A7">
      <w:pPr>
        <w:spacing w:before="240" w:beforeAutospacing="off" w:after="240" w:afterAutospacing="off"/>
        <w:jc w:val="both"/>
      </w:pPr>
      <w:r w:rsidRPr="105A41E3" w:rsidR="6CF46DEC">
        <w:rPr>
          <w:rFonts w:ascii="Arial" w:hAnsi="Arial" w:eastAsia="Arial" w:cs="Arial"/>
          <w:noProof w:val="0"/>
          <w:sz w:val="24"/>
          <w:szCs w:val="24"/>
          <w:lang w:val="pt-BR"/>
        </w:rPr>
        <w:t xml:space="preserve">A Figura 4.3 ilustra o modelo de IA “pensando racionalmente”, conectando lógica e inferência matemática às métricas corporativas. O diagrama mostra como </w:t>
      </w:r>
      <w:r w:rsidRPr="105A41E3" w:rsidR="6CF46DEC">
        <w:rPr>
          <w:rFonts w:ascii="Arial" w:hAnsi="Arial" w:eastAsia="Arial" w:cs="Arial"/>
          <w:b w:val="1"/>
          <w:bCs w:val="1"/>
          <w:noProof w:val="0"/>
          <w:sz w:val="24"/>
          <w:szCs w:val="24"/>
          <w:lang w:val="pt-BR"/>
        </w:rPr>
        <w:t>regras formais</w:t>
      </w:r>
      <w:r w:rsidRPr="105A41E3" w:rsidR="6CF46DEC">
        <w:rPr>
          <w:rFonts w:ascii="Arial" w:hAnsi="Arial" w:eastAsia="Arial" w:cs="Arial"/>
          <w:noProof w:val="0"/>
          <w:sz w:val="24"/>
          <w:szCs w:val="24"/>
          <w:lang w:val="pt-BR"/>
        </w:rPr>
        <w:t xml:space="preserve"> e </w:t>
      </w:r>
      <w:r w:rsidRPr="105A41E3" w:rsidR="6CF46DEC">
        <w:rPr>
          <w:rFonts w:ascii="Arial" w:hAnsi="Arial" w:eastAsia="Arial" w:cs="Arial"/>
          <w:b w:val="1"/>
          <w:bCs w:val="1"/>
          <w:noProof w:val="0"/>
          <w:sz w:val="24"/>
          <w:szCs w:val="24"/>
          <w:lang w:val="pt-BR"/>
        </w:rPr>
        <w:t>modelos probabilísticos</w:t>
      </w:r>
      <w:r w:rsidRPr="105A41E3" w:rsidR="6CF46DEC">
        <w:rPr>
          <w:rFonts w:ascii="Arial" w:hAnsi="Arial" w:eastAsia="Arial" w:cs="Arial"/>
          <w:noProof w:val="0"/>
          <w:sz w:val="24"/>
          <w:szCs w:val="24"/>
          <w:lang w:val="pt-BR"/>
        </w:rPr>
        <w:t xml:space="preserve"> se traduzem em ganhos tangíveis de </w:t>
      </w:r>
      <w:r w:rsidRPr="105A41E3" w:rsidR="6CF46DEC">
        <w:rPr>
          <w:rFonts w:ascii="Arial" w:hAnsi="Arial" w:eastAsia="Arial" w:cs="Arial"/>
          <w:b w:val="1"/>
          <w:bCs w:val="1"/>
          <w:noProof w:val="0"/>
          <w:sz w:val="24"/>
          <w:szCs w:val="24"/>
          <w:lang w:val="pt-BR"/>
        </w:rPr>
        <w:t>ROI</w:t>
      </w:r>
      <w:r w:rsidRPr="105A41E3" w:rsidR="6CF46DEC">
        <w:rPr>
          <w:rFonts w:ascii="Arial" w:hAnsi="Arial" w:eastAsia="Arial" w:cs="Arial"/>
          <w:noProof w:val="0"/>
          <w:sz w:val="24"/>
          <w:szCs w:val="24"/>
          <w:lang w:val="pt-BR"/>
        </w:rPr>
        <w:t xml:space="preserve"> e </w:t>
      </w:r>
      <w:r w:rsidRPr="105A41E3" w:rsidR="6CF46DEC">
        <w:rPr>
          <w:rFonts w:ascii="Arial" w:hAnsi="Arial" w:eastAsia="Arial" w:cs="Arial"/>
          <w:b w:val="1"/>
          <w:bCs w:val="1"/>
          <w:noProof w:val="0"/>
          <w:sz w:val="24"/>
          <w:szCs w:val="24"/>
          <w:lang w:val="pt-BR"/>
        </w:rPr>
        <w:t>market</w:t>
      </w:r>
      <w:r w:rsidRPr="105A41E3" w:rsidR="6CF46DEC">
        <w:rPr>
          <w:rFonts w:ascii="Arial" w:hAnsi="Arial" w:eastAsia="Arial" w:cs="Arial"/>
          <w:b w:val="1"/>
          <w:bCs w:val="1"/>
          <w:noProof w:val="0"/>
          <w:sz w:val="24"/>
          <w:szCs w:val="24"/>
          <w:lang w:val="pt-BR"/>
        </w:rPr>
        <w:t xml:space="preserve"> </w:t>
      </w:r>
      <w:r w:rsidRPr="105A41E3" w:rsidR="6CF46DEC">
        <w:rPr>
          <w:rFonts w:ascii="Arial" w:hAnsi="Arial" w:eastAsia="Arial" w:cs="Arial"/>
          <w:b w:val="1"/>
          <w:bCs w:val="1"/>
          <w:noProof w:val="0"/>
          <w:sz w:val="24"/>
          <w:szCs w:val="24"/>
          <w:lang w:val="pt-BR"/>
        </w:rPr>
        <w:t>share</w:t>
      </w:r>
      <w:r w:rsidRPr="105A41E3" w:rsidR="6CF46DEC">
        <w:rPr>
          <w:rFonts w:ascii="Arial" w:hAnsi="Arial" w:eastAsia="Arial" w:cs="Arial"/>
          <w:noProof w:val="0"/>
          <w:sz w:val="24"/>
          <w:szCs w:val="24"/>
          <w:lang w:val="pt-BR"/>
        </w:rPr>
        <w:t xml:space="preserve">, reforçando que a racionalidade é parte essencial da governança empresarial. </w:t>
      </w:r>
    </w:p>
    <w:p w:rsidR="105A41E3" w:rsidP="105A41E3" w:rsidRDefault="105A41E3" w14:paraId="16C55B77" w14:textId="1E675E37">
      <w:pPr>
        <w:spacing w:before="240" w:beforeAutospacing="off" w:after="240" w:afterAutospacing="off"/>
        <w:jc w:val="both"/>
        <w:rPr>
          <w:rFonts w:ascii="Arial" w:hAnsi="Arial" w:eastAsia="Arial" w:cs="Arial"/>
          <w:b w:val="1"/>
          <w:bCs w:val="1"/>
          <w:noProof w:val="0"/>
          <w:sz w:val="24"/>
          <w:szCs w:val="24"/>
          <w:lang w:val="pt-BR"/>
        </w:rPr>
      </w:pPr>
    </w:p>
    <w:tbl>
      <w:tblPr>
        <w:tblStyle w:val="TableGrid"/>
        <w:tblW w:w="0" w:type="auto"/>
        <w:jc w:val="center"/>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0440"/>
      </w:tblGrid>
      <w:tr w:rsidR="105A41E3" w:rsidTr="2A838D50" w14:paraId="57388EC0">
        <w:trPr>
          <w:trHeight w:val="5385"/>
        </w:trPr>
        <w:tc>
          <w:tcPr>
            <w:tcW w:w="10440" w:type="dxa"/>
            <w:tcMar/>
          </w:tcPr>
          <w:p w:rsidR="7169BB27" w:rsidP="105A41E3" w:rsidRDefault="7169BB27" w14:paraId="665FA654" w14:textId="6B98F1E1">
            <w:pPr>
              <w:pStyle w:val="Normal"/>
              <w:widowControl w:val="0"/>
              <w:spacing w:before="0" w:beforeAutospacing="off" w:after="0" w:afterAutospacing="off"/>
              <w:jc w:val="center"/>
              <w:rPr>
                <w:rFonts w:ascii="Arial" w:hAnsi="Arial" w:eastAsia="Arial" w:cs="Arial"/>
                <w:b w:val="1"/>
                <w:bCs w:val="1"/>
                <w:noProof w:val="0"/>
                <w:sz w:val="24"/>
                <w:szCs w:val="24"/>
                <w:lang w:val="pt-BR"/>
              </w:rPr>
            </w:pPr>
            <w:r w:rsidR="7169BB27">
              <w:drawing>
                <wp:inline wp14:editId="022CD212" wp14:anchorId="208800F9">
                  <wp:extent cx="3438525" cy="3438525"/>
                  <wp:effectExtent l="0" t="0" r="0" b="0"/>
                  <wp:docPr id="159101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9101004" name="Picture 15910100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941121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438525" cy="3438525"/>
                          </a:xfrm>
                          <a:prstGeom xmlns:a="http://schemas.openxmlformats.org/drawingml/2006/main" prst="rect">
                            <a:avLst xmlns:a="http://schemas.openxmlformats.org/drawingml/2006/main"/>
                          </a:prstGeom>
                        </pic:spPr>
                      </pic:pic>
                    </a:graphicData>
                  </a:graphic>
                </wp:inline>
              </w:drawing>
            </w:r>
          </w:p>
        </w:tc>
      </w:tr>
      <w:tr w:rsidR="105A41E3" w:rsidTr="2A838D50" w14:paraId="1B3B4F72">
        <w:trPr>
          <w:trHeight w:val="300"/>
        </w:trPr>
        <w:tc>
          <w:tcPr>
            <w:tcW w:w="10440" w:type="dxa"/>
            <w:tcMar/>
          </w:tcPr>
          <w:p w:rsidR="7169BB27" w:rsidP="105A41E3" w:rsidRDefault="7169BB27" w14:paraId="0C66A91C" w14:textId="5C2795FB">
            <w:pPr>
              <w:pStyle w:val="Normal"/>
              <w:widowControl w:val="0"/>
              <w:spacing w:before="0" w:beforeAutospacing="off" w:after="0" w:afterAutospacing="off"/>
              <w:jc w:val="center"/>
              <w:rPr>
                <w:rFonts w:ascii="Arial" w:hAnsi="Arial" w:eastAsia="Arial" w:cs="Arial"/>
                <w:b w:val="1"/>
                <w:bCs w:val="1"/>
                <w:noProof w:val="0"/>
                <w:sz w:val="18"/>
                <w:szCs w:val="18"/>
                <w:lang w:val="pt-BR"/>
              </w:rPr>
            </w:pPr>
            <w:r w:rsidRPr="105A41E3" w:rsidR="7169BB27">
              <w:rPr>
                <w:rFonts w:ascii="Arial" w:hAnsi="Arial" w:eastAsia="Arial" w:cs="Arial"/>
                <w:b w:val="1"/>
                <w:bCs w:val="1"/>
                <w:noProof w:val="0"/>
                <w:sz w:val="18"/>
                <w:szCs w:val="18"/>
                <w:lang w:val="pt-BR"/>
              </w:rPr>
              <w:t>Figura 4.3 – IA pensando racionalmente</w:t>
            </w:r>
          </w:p>
        </w:tc>
      </w:tr>
    </w:tbl>
    <w:p w:rsidR="2A838D50" w:rsidP="2A838D50" w:rsidRDefault="2A838D50" w14:paraId="3CBD73F2" w14:textId="29CF5290">
      <w:pPr>
        <w:pStyle w:val="Normal"/>
        <w:jc w:val="both"/>
        <w:rPr>
          <w:noProof w:val="0"/>
          <w:lang w:val="pt-BR"/>
        </w:rPr>
      </w:pPr>
    </w:p>
    <w:p w:rsidR="57FEBF5D" w:rsidP="105A41E3" w:rsidRDefault="57FEBF5D" w14:paraId="61F179D8" w14:textId="7DD052D1">
      <w:pPr>
        <w:pStyle w:val="Normal"/>
        <w:jc w:val="both"/>
      </w:pPr>
      <w:r w:rsidRPr="105A41E3" w:rsidR="57FEBF5D">
        <w:rPr>
          <w:noProof w:val="0"/>
          <w:lang w:val="pt-BR"/>
        </w:rPr>
        <w:t>Parágrafo 167 – Interpretação da Arquitetura Racional em IA</w:t>
      </w:r>
      <w:r w:rsidRPr="105A41E3" w:rsidR="57FEBF5D">
        <w:rPr>
          <w:noProof w:val="0"/>
          <w:lang w:val="pt-BR"/>
        </w:rPr>
        <w:t xml:space="preserve"> </w:t>
      </w:r>
    </w:p>
    <w:p w:rsidR="57FEBF5D" w:rsidP="105A41E3" w:rsidRDefault="57FEBF5D" w14:paraId="07EFD0A2" w14:textId="74DDDD63">
      <w:pPr>
        <w:pStyle w:val="Normal"/>
        <w:jc w:val="both"/>
      </w:pPr>
      <w:r w:rsidRPr="105A41E3" w:rsidR="57FEBF5D">
        <w:rPr>
          <w:noProof w:val="0"/>
          <w:lang w:val="pt-BR"/>
        </w:rPr>
        <w:t xml:space="preserve">A Figura 4.3 apresenta um fluxograma conceitual que representa a abordagem “pensando racionalmente” na Inteligência Artificial. O diagrama é composto por três blocos principais — </w:t>
      </w:r>
      <w:r w:rsidRPr="105A41E3" w:rsidR="57FEBF5D">
        <w:rPr>
          <w:noProof w:val="0"/>
          <w:lang w:val="pt-BR"/>
        </w:rPr>
        <w:t>Lógica Formal</w:t>
      </w:r>
      <w:r w:rsidRPr="105A41E3" w:rsidR="57FEBF5D">
        <w:rPr>
          <w:noProof w:val="0"/>
          <w:lang w:val="pt-BR"/>
        </w:rPr>
        <w:t xml:space="preserve">, </w:t>
      </w:r>
      <w:r w:rsidRPr="105A41E3" w:rsidR="57FEBF5D">
        <w:rPr>
          <w:noProof w:val="0"/>
          <w:lang w:val="pt-BR"/>
        </w:rPr>
        <w:t>Inferência Probabilística</w:t>
      </w:r>
      <w:r w:rsidRPr="105A41E3" w:rsidR="57FEBF5D">
        <w:rPr>
          <w:noProof w:val="0"/>
          <w:lang w:val="pt-BR"/>
        </w:rPr>
        <w:t xml:space="preserve"> e </w:t>
      </w:r>
      <w:r w:rsidRPr="105A41E3" w:rsidR="57FEBF5D">
        <w:rPr>
          <w:noProof w:val="0"/>
          <w:lang w:val="pt-BR"/>
        </w:rPr>
        <w:t>Decisão Corporativa</w:t>
      </w:r>
      <w:r w:rsidRPr="105A41E3" w:rsidR="57FEBF5D">
        <w:rPr>
          <w:noProof w:val="0"/>
          <w:lang w:val="pt-BR"/>
        </w:rPr>
        <w:t xml:space="preserve"> — conectados por fluxos de dados. Cada componente simula um processo racional e está associado a métricas empresariais específicas, evidenciando como a IA estruturada em lógica impacta diretamente a performance organizacional. A </w:t>
      </w:r>
      <w:r w:rsidRPr="105A41E3" w:rsidR="57FEBF5D">
        <w:rPr>
          <w:noProof w:val="0"/>
          <w:lang w:val="pt-BR"/>
        </w:rPr>
        <w:t>lógica formal</w:t>
      </w:r>
      <w:r w:rsidRPr="105A41E3" w:rsidR="57FEBF5D">
        <w:rPr>
          <w:noProof w:val="0"/>
          <w:lang w:val="pt-BR"/>
        </w:rPr>
        <w:t xml:space="preserve">, baseada em regras explícitas e operadores dedutivos, contribui para o aumento do </w:t>
      </w:r>
      <w:r w:rsidRPr="105A41E3" w:rsidR="57FEBF5D">
        <w:rPr>
          <w:noProof w:val="0"/>
          <w:lang w:val="pt-BR"/>
        </w:rPr>
        <w:t>ROI</w:t>
      </w:r>
      <w:r w:rsidRPr="105A41E3" w:rsidR="57FEBF5D">
        <w:rPr>
          <w:noProof w:val="0"/>
          <w:lang w:val="pt-BR"/>
        </w:rPr>
        <w:t xml:space="preserve">, ao reduzir erros e otimizar recursos (RUSSELL; NORVIG, 2021). A </w:t>
      </w:r>
      <w:r w:rsidRPr="105A41E3" w:rsidR="57FEBF5D">
        <w:rPr>
          <w:noProof w:val="0"/>
          <w:lang w:val="pt-BR"/>
        </w:rPr>
        <w:t>inferência probabilística</w:t>
      </w:r>
      <w:r w:rsidRPr="105A41E3" w:rsidR="57FEBF5D">
        <w:rPr>
          <w:noProof w:val="0"/>
          <w:lang w:val="pt-BR"/>
        </w:rPr>
        <w:t xml:space="preserve">, que lida com incertezas e variáveis dinâmicas, impacta o </w:t>
      </w:r>
      <w:r w:rsidRPr="105A41E3" w:rsidR="57FEBF5D">
        <w:rPr>
          <w:noProof w:val="0"/>
          <w:lang w:val="pt-BR"/>
        </w:rPr>
        <w:t>SLA</w:t>
      </w:r>
      <w:r w:rsidRPr="105A41E3" w:rsidR="57FEBF5D">
        <w:rPr>
          <w:noProof w:val="0"/>
          <w:lang w:val="pt-BR"/>
        </w:rPr>
        <w:t xml:space="preserve">, ao garantir eficiência operacional e previsibilidade (FEBRABAN TECH, 2025; ABDI, 2025). Já a </w:t>
      </w:r>
      <w:r w:rsidRPr="105A41E3" w:rsidR="57FEBF5D">
        <w:rPr>
          <w:noProof w:val="0"/>
          <w:lang w:val="pt-BR"/>
        </w:rPr>
        <w:t>decisão corporativa</w:t>
      </w:r>
      <w:r w:rsidRPr="105A41E3" w:rsidR="57FEBF5D">
        <w:rPr>
          <w:noProof w:val="0"/>
          <w:lang w:val="pt-BR"/>
        </w:rPr>
        <w:t xml:space="preserve">, resultado da integração entre lógica e inferência, influencia diretamente o </w:t>
      </w:r>
      <w:r w:rsidRPr="105A41E3" w:rsidR="57FEBF5D">
        <w:rPr>
          <w:noProof w:val="0"/>
          <w:lang w:val="pt-BR"/>
        </w:rPr>
        <w:t>market</w:t>
      </w:r>
      <w:r w:rsidRPr="105A41E3" w:rsidR="57FEBF5D">
        <w:rPr>
          <w:noProof w:val="0"/>
          <w:lang w:val="pt-BR"/>
        </w:rPr>
        <w:t xml:space="preserve"> </w:t>
      </w:r>
      <w:r w:rsidRPr="105A41E3" w:rsidR="57FEBF5D">
        <w:rPr>
          <w:noProof w:val="0"/>
          <w:lang w:val="pt-BR"/>
        </w:rPr>
        <w:t>share</w:t>
      </w:r>
      <w:r w:rsidRPr="105A41E3" w:rsidR="57FEBF5D">
        <w:rPr>
          <w:noProof w:val="0"/>
          <w:lang w:val="pt-BR"/>
        </w:rPr>
        <w:t>, ao permitir que empresas tomem decisões mais competitivas e alinhadas às demandas do mercado (OECD, 2025; WORLD ECONOMIC FORUM, 2025).</w:t>
      </w:r>
    </w:p>
    <w:p w:rsidR="105A41E3" w:rsidP="105A41E3" w:rsidRDefault="105A41E3" w14:paraId="0FBF9E97" w14:textId="035A96BA">
      <w:pPr>
        <w:spacing w:before="240" w:beforeAutospacing="off" w:after="240" w:afterAutospacing="off"/>
        <w:jc w:val="both"/>
        <w:rPr>
          <w:rFonts w:ascii="Arial" w:hAnsi="Arial" w:eastAsia="Arial" w:cs="Arial"/>
          <w:b w:val="1"/>
          <w:bCs w:val="1"/>
          <w:noProof w:val="0"/>
          <w:sz w:val="24"/>
          <w:szCs w:val="24"/>
          <w:lang w:val="pt-BR"/>
        </w:rPr>
      </w:pPr>
    </w:p>
    <w:p w:rsidR="6CF46DEC" w:rsidP="105A41E3" w:rsidRDefault="6CF46DEC" w14:paraId="6113EED9" w14:textId="4660BEED">
      <w:pPr>
        <w:spacing w:before="240" w:beforeAutospacing="off" w:after="240" w:afterAutospacing="off"/>
        <w:jc w:val="both"/>
      </w:pPr>
      <w:r w:rsidRPr="105A41E3" w:rsidR="6CF46DEC">
        <w:rPr>
          <w:rFonts w:ascii="Arial" w:hAnsi="Arial" w:eastAsia="Arial" w:cs="Arial"/>
          <w:b w:val="1"/>
          <w:bCs w:val="1"/>
          <w:noProof w:val="0"/>
          <w:sz w:val="24"/>
          <w:szCs w:val="24"/>
          <w:lang w:val="pt-BR"/>
        </w:rPr>
        <w:t>Parágrafo 16</w:t>
      </w:r>
      <w:r w:rsidRPr="105A41E3" w:rsidR="52EA5158">
        <w:rPr>
          <w:rFonts w:ascii="Arial" w:hAnsi="Arial" w:eastAsia="Arial" w:cs="Arial"/>
          <w:b w:val="1"/>
          <w:bCs w:val="1"/>
          <w:noProof w:val="0"/>
          <w:sz w:val="24"/>
          <w:szCs w:val="24"/>
          <w:lang w:val="pt-BR"/>
        </w:rPr>
        <w:t>8</w:t>
      </w:r>
      <w:r w:rsidRPr="105A41E3" w:rsidR="6CF46DEC">
        <w:rPr>
          <w:rFonts w:ascii="Arial" w:hAnsi="Arial" w:eastAsia="Arial" w:cs="Arial"/>
          <w:noProof w:val="0"/>
          <w:sz w:val="24"/>
          <w:szCs w:val="24"/>
          <w:lang w:val="pt-BR"/>
        </w:rPr>
        <w:t xml:space="preserve"> </w:t>
      </w:r>
    </w:p>
    <w:p w:rsidR="6CF46DEC" w:rsidP="105A41E3" w:rsidRDefault="6CF46DEC" w14:paraId="1952D3AE" w14:textId="01ADCEA4">
      <w:pPr>
        <w:spacing w:before="240" w:beforeAutospacing="off" w:after="240" w:afterAutospacing="off"/>
        <w:jc w:val="both"/>
      </w:pPr>
      <w:r w:rsidRPr="105A41E3" w:rsidR="6CF46DEC">
        <w:rPr>
          <w:rFonts w:ascii="Arial" w:hAnsi="Arial" w:eastAsia="Arial" w:cs="Arial"/>
          <w:noProof w:val="0"/>
          <w:sz w:val="24"/>
          <w:szCs w:val="24"/>
          <w:lang w:val="pt-BR"/>
        </w:rPr>
        <w:t xml:space="preserve">A Tabela 4.4 apresenta benchmarks de IA racional. Empresas financeiras registraram aumento médio de </w:t>
      </w:r>
      <w:r w:rsidRPr="105A41E3" w:rsidR="6CF46DEC">
        <w:rPr>
          <w:rFonts w:ascii="Arial" w:hAnsi="Arial" w:eastAsia="Arial" w:cs="Arial"/>
          <w:b w:val="1"/>
          <w:bCs w:val="1"/>
          <w:noProof w:val="0"/>
          <w:sz w:val="24"/>
          <w:szCs w:val="24"/>
          <w:lang w:val="pt-BR"/>
        </w:rPr>
        <w:t>25% em ROI</w:t>
      </w:r>
      <w:r w:rsidRPr="105A41E3" w:rsidR="6CF46DEC">
        <w:rPr>
          <w:rFonts w:ascii="Arial" w:hAnsi="Arial" w:eastAsia="Arial" w:cs="Arial"/>
          <w:noProof w:val="0"/>
          <w:sz w:val="24"/>
          <w:szCs w:val="24"/>
          <w:lang w:val="pt-BR"/>
        </w:rPr>
        <w:t xml:space="preserve"> após adoção de modelos probabilísticos, enquanto organizações industriais reduziram o </w:t>
      </w:r>
      <w:r w:rsidRPr="105A41E3" w:rsidR="6CF46DEC">
        <w:rPr>
          <w:rFonts w:ascii="Arial" w:hAnsi="Arial" w:eastAsia="Arial" w:cs="Arial"/>
          <w:b w:val="1"/>
          <w:bCs w:val="1"/>
          <w:noProof w:val="0"/>
          <w:sz w:val="24"/>
          <w:szCs w:val="24"/>
          <w:lang w:val="pt-BR"/>
        </w:rPr>
        <w:t>MTTR em 20%</w:t>
      </w:r>
      <w:r w:rsidRPr="105A41E3" w:rsidR="6CF46DEC">
        <w:rPr>
          <w:rFonts w:ascii="Arial" w:hAnsi="Arial" w:eastAsia="Arial" w:cs="Arial"/>
          <w:noProof w:val="0"/>
          <w:sz w:val="24"/>
          <w:szCs w:val="24"/>
          <w:lang w:val="pt-BR"/>
        </w:rPr>
        <w:t xml:space="preserve"> com sistemas de otimização de processos (FEBRABAN TECH, 2025; ABDI, 2025). Esses dados reforçam a relevância prática da abordagem racional e demonstram que a lógica aplicada à IA não é apenas teórica, mas estratégica.</w:t>
      </w:r>
    </w:p>
    <w:p w:rsidR="105A41E3" w:rsidP="105A41E3" w:rsidRDefault="105A41E3" w14:paraId="06EEAB62" w14:textId="40C5D53A">
      <w:pPr>
        <w:spacing w:before="240" w:beforeAutospacing="off" w:after="240" w:afterAutospacing="off"/>
        <w:jc w:val="both"/>
        <w:rPr>
          <w:rFonts w:ascii="Arial" w:hAnsi="Arial" w:eastAsia="Arial" w:cs="Arial"/>
          <w:noProof w:val="0"/>
          <w:sz w:val="24"/>
          <w:szCs w:val="24"/>
          <w:lang w:val="pt-BR"/>
        </w:rPr>
      </w:pPr>
    </w:p>
    <w:tbl>
      <w:tblPr>
        <w:tblStyle w:val="TableGrid"/>
        <w:tblW w:w="0" w:type="auto"/>
        <w:jc w:val="left"/>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365"/>
        <w:gridCol w:w="4710"/>
        <w:gridCol w:w="2580"/>
        <w:gridCol w:w="1785"/>
      </w:tblGrid>
      <w:tr w:rsidR="105A41E3" w:rsidTr="105A41E3" w14:paraId="5850C119">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2103F183" w14:textId="6FED7C73">
            <w:pPr>
              <w:widowControl w:val="0"/>
              <w:spacing w:before="40" w:beforeAutospacing="off" w:after="40" w:afterAutospacing="off"/>
              <w:jc w:val="center"/>
            </w:pPr>
            <w:r w:rsidRPr="105A41E3" w:rsidR="105A41E3">
              <w:rPr>
                <w:b w:val="1"/>
                <w:bCs w:val="1"/>
              </w:rPr>
              <w:t>Setor</w:t>
            </w:r>
          </w:p>
        </w:tc>
        <w:tc>
          <w:tcPr>
            <w:tcW w:w="47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662A2B87" w14:textId="2718AF36">
            <w:pPr>
              <w:widowControl w:val="0"/>
              <w:spacing w:before="40" w:beforeAutospacing="off" w:after="40" w:afterAutospacing="off"/>
              <w:jc w:val="center"/>
            </w:pPr>
            <w:r w:rsidRPr="105A41E3" w:rsidR="105A41E3">
              <w:rPr>
                <w:b w:val="1"/>
                <w:bCs w:val="1"/>
              </w:rPr>
              <w:t>Aplicação de IA Racional</w:t>
            </w:r>
          </w:p>
        </w:tc>
        <w:tc>
          <w:tcPr>
            <w:tcW w:w="258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34D5F663" w14:textId="1D31FCC9">
            <w:pPr>
              <w:widowControl w:val="0"/>
              <w:spacing w:before="40" w:beforeAutospacing="off" w:after="40" w:afterAutospacing="off"/>
              <w:jc w:val="center"/>
            </w:pPr>
            <w:r w:rsidRPr="105A41E3" w:rsidR="105A41E3">
              <w:rPr>
                <w:b w:val="1"/>
                <w:bCs w:val="1"/>
              </w:rPr>
              <w:t>Impacto Mensurável</w:t>
            </w:r>
          </w:p>
        </w:tc>
        <w:tc>
          <w:tcPr>
            <w:tcW w:w="178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06711875" w14:textId="2B803B48">
            <w:pPr>
              <w:widowControl w:val="0"/>
              <w:spacing w:before="40" w:beforeAutospacing="off" w:after="40" w:afterAutospacing="off"/>
              <w:jc w:val="center"/>
            </w:pPr>
            <w:r w:rsidRPr="105A41E3" w:rsidR="105A41E3">
              <w:rPr>
                <w:b w:val="1"/>
                <w:bCs w:val="1"/>
              </w:rPr>
              <w:t>Métricas Afetadas</w:t>
            </w:r>
          </w:p>
        </w:tc>
      </w:tr>
      <w:tr w:rsidR="105A41E3" w:rsidTr="105A41E3" w14:paraId="34F2A41F">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F783E8B" w14:textId="119C72BC">
            <w:pPr>
              <w:widowControl w:val="0"/>
              <w:spacing w:before="40" w:beforeAutospacing="off" w:after="40" w:afterAutospacing="off"/>
              <w:jc w:val="left"/>
            </w:pPr>
            <w:r w:rsidR="105A41E3">
              <w:rPr/>
              <w:t>Finanças</w:t>
            </w:r>
          </w:p>
        </w:tc>
        <w:tc>
          <w:tcPr>
            <w:tcW w:w="47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75B704F" w14:textId="6764B627">
            <w:pPr>
              <w:widowControl w:val="0"/>
              <w:spacing w:before="40" w:beforeAutospacing="off" w:after="40" w:afterAutospacing="off"/>
              <w:jc w:val="left"/>
            </w:pPr>
            <w:r w:rsidR="105A41E3">
              <w:rPr/>
              <w:t>Modelos probabilísticos para análise de risco</w:t>
            </w:r>
          </w:p>
        </w:tc>
        <w:tc>
          <w:tcPr>
            <w:tcW w:w="25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70F4BCF" w14:textId="33848FCA">
            <w:pPr>
              <w:widowControl w:val="0"/>
              <w:spacing w:before="40" w:beforeAutospacing="off" w:after="40" w:afterAutospacing="off"/>
              <w:jc w:val="left"/>
            </w:pPr>
            <w:r w:rsidR="105A41E3">
              <w:rPr/>
              <w:t>+25% em ROI</w:t>
            </w:r>
          </w:p>
        </w:tc>
        <w:tc>
          <w:tcPr>
            <w:tcW w:w="17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2B0490A" w14:textId="6804F4C3">
            <w:pPr>
              <w:widowControl w:val="0"/>
              <w:spacing w:before="40" w:beforeAutospacing="off" w:after="40" w:afterAutospacing="off"/>
              <w:jc w:val="left"/>
            </w:pPr>
            <w:r w:rsidR="105A41E3">
              <w:rPr/>
              <w:t>ROI, Precisão</w:t>
            </w:r>
          </w:p>
        </w:tc>
      </w:tr>
      <w:tr w:rsidR="105A41E3" w:rsidTr="105A41E3" w14:paraId="6A446C0D">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3D43D39" w14:textId="6F9BAE3E">
            <w:pPr>
              <w:widowControl w:val="0"/>
              <w:spacing w:before="40" w:beforeAutospacing="off" w:after="40" w:afterAutospacing="off"/>
              <w:jc w:val="left"/>
            </w:pPr>
            <w:r w:rsidR="105A41E3">
              <w:rPr/>
              <w:t>Indústria</w:t>
            </w:r>
          </w:p>
        </w:tc>
        <w:tc>
          <w:tcPr>
            <w:tcW w:w="47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F1189F1" w14:textId="42625A36">
            <w:pPr>
              <w:widowControl w:val="0"/>
              <w:spacing w:before="40" w:beforeAutospacing="off" w:after="40" w:afterAutospacing="off"/>
              <w:jc w:val="left"/>
            </w:pPr>
            <w:r w:rsidR="105A41E3">
              <w:rPr/>
              <w:t>Otimização de processos com lógica formal</w:t>
            </w:r>
          </w:p>
        </w:tc>
        <w:tc>
          <w:tcPr>
            <w:tcW w:w="25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C8B08B0" w14:textId="63249400">
            <w:pPr>
              <w:widowControl w:val="0"/>
              <w:spacing w:before="40" w:beforeAutospacing="off" w:after="40" w:afterAutospacing="off"/>
              <w:jc w:val="left"/>
            </w:pPr>
            <w:r w:rsidR="105A41E3">
              <w:rPr/>
              <w:t>Redução de 20% no MTTR</w:t>
            </w:r>
          </w:p>
        </w:tc>
        <w:tc>
          <w:tcPr>
            <w:tcW w:w="17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252E78F" w14:textId="40A1F454">
            <w:pPr>
              <w:widowControl w:val="0"/>
              <w:spacing w:before="40" w:beforeAutospacing="off" w:after="40" w:afterAutospacing="off"/>
              <w:jc w:val="left"/>
            </w:pPr>
            <w:r w:rsidR="105A41E3">
              <w:rPr/>
              <w:t>MTTR, SLA</w:t>
            </w:r>
          </w:p>
        </w:tc>
      </w:tr>
      <w:tr w:rsidR="105A41E3" w:rsidTr="105A41E3" w14:paraId="441D3B35">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54AB590" w14:textId="03D55EE2">
            <w:pPr>
              <w:widowControl w:val="0"/>
              <w:spacing w:before="40" w:beforeAutospacing="off" w:after="40" w:afterAutospacing="off"/>
              <w:jc w:val="left"/>
            </w:pPr>
            <w:r w:rsidR="105A41E3">
              <w:rPr/>
              <w:t>Logística</w:t>
            </w:r>
          </w:p>
        </w:tc>
        <w:tc>
          <w:tcPr>
            <w:tcW w:w="47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0DA06A9" w14:textId="3E425296">
            <w:pPr>
              <w:widowControl w:val="0"/>
              <w:spacing w:before="40" w:beforeAutospacing="off" w:after="40" w:afterAutospacing="off"/>
              <w:jc w:val="left"/>
            </w:pPr>
            <w:r w:rsidR="105A41E3">
              <w:rPr/>
              <w:t>Algoritmos de roteamento e inferência</w:t>
            </w:r>
          </w:p>
        </w:tc>
        <w:tc>
          <w:tcPr>
            <w:tcW w:w="25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308A0C2" w14:textId="63EDB84C">
            <w:pPr>
              <w:widowControl w:val="0"/>
              <w:spacing w:before="40" w:beforeAutospacing="off" w:after="40" w:afterAutospacing="off"/>
              <w:jc w:val="left"/>
            </w:pPr>
            <w:r w:rsidR="105A41E3">
              <w:rPr/>
              <w:t>+15% em eficiência operacional</w:t>
            </w:r>
          </w:p>
        </w:tc>
        <w:tc>
          <w:tcPr>
            <w:tcW w:w="17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FCC7AE9" w14:textId="791F4581">
            <w:pPr>
              <w:widowControl w:val="0"/>
              <w:spacing w:before="40" w:beforeAutospacing="off" w:after="40" w:afterAutospacing="off"/>
              <w:jc w:val="left"/>
            </w:pPr>
            <w:r w:rsidR="105A41E3">
              <w:rPr/>
              <w:t>SLA, ROI</w:t>
            </w:r>
          </w:p>
        </w:tc>
      </w:tr>
      <w:tr w:rsidR="105A41E3" w:rsidTr="105A41E3" w14:paraId="203E451D">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EF6EAAB" w14:textId="00EA1E86">
            <w:pPr>
              <w:widowControl w:val="0"/>
              <w:spacing w:before="40" w:beforeAutospacing="off" w:after="40" w:afterAutospacing="off"/>
              <w:jc w:val="left"/>
            </w:pPr>
            <w:r w:rsidR="105A41E3">
              <w:rPr/>
              <w:t>Saúde</w:t>
            </w:r>
          </w:p>
        </w:tc>
        <w:tc>
          <w:tcPr>
            <w:tcW w:w="47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507E215" w14:textId="3EF0438A">
            <w:pPr>
              <w:widowControl w:val="0"/>
              <w:spacing w:before="40" w:beforeAutospacing="off" w:after="40" w:afterAutospacing="off"/>
              <w:jc w:val="left"/>
            </w:pPr>
            <w:r w:rsidR="105A41E3">
              <w:rPr/>
              <w:t>Sistemas de apoio à decisão clínica</w:t>
            </w:r>
          </w:p>
        </w:tc>
        <w:tc>
          <w:tcPr>
            <w:tcW w:w="25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D3C0BCC" w14:textId="74A755B3">
            <w:pPr>
              <w:widowControl w:val="0"/>
              <w:spacing w:before="40" w:beforeAutospacing="off" w:after="40" w:afterAutospacing="off"/>
              <w:jc w:val="left"/>
            </w:pPr>
            <w:r w:rsidR="105A41E3">
              <w:rPr/>
              <w:t>+18 pontos em precisão diagnóstica</w:t>
            </w:r>
          </w:p>
        </w:tc>
        <w:tc>
          <w:tcPr>
            <w:tcW w:w="17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18C619C" w14:textId="400EF276">
            <w:pPr>
              <w:widowControl w:val="0"/>
              <w:spacing w:before="40" w:beforeAutospacing="off" w:after="40" w:afterAutospacing="off"/>
              <w:jc w:val="left"/>
            </w:pPr>
            <w:r w:rsidR="105A41E3">
              <w:rPr/>
              <w:t>Precisão, Recall</w:t>
            </w:r>
          </w:p>
        </w:tc>
      </w:tr>
      <w:tr w:rsidR="105A41E3" w:rsidTr="105A41E3" w14:paraId="148A71E2">
        <w:trPr>
          <w:trHeight w:val="300"/>
        </w:trPr>
        <w:tc>
          <w:tcPr>
            <w:tcW w:w="136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E536E07" w14:textId="78B5F544">
            <w:pPr>
              <w:widowControl w:val="0"/>
              <w:spacing w:before="40" w:beforeAutospacing="off" w:after="40" w:afterAutospacing="off"/>
              <w:jc w:val="left"/>
            </w:pPr>
            <w:r w:rsidR="105A41E3">
              <w:rPr/>
              <w:t>Marketing</w:t>
            </w:r>
          </w:p>
        </w:tc>
        <w:tc>
          <w:tcPr>
            <w:tcW w:w="47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248053E" w14:textId="77D2982C">
            <w:pPr>
              <w:widowControl w:val="0"/>
              <w:spacing w:before="40" w:beforeAutospacing="off" w:after="40" w:afterAutospacing="off"/>
              <w:jc w:val="left"/>
            </w:pPr>
            <w:r w:rsidR="105A41E3">
              <w:rPr/>
              <w:t>Segmentação baseada em inferência lógica</w:t>
            </w:r>
          </w:p>
        </w:tc>
        <w:tc>
          <w:tcPr>
            <w:tcW w:w="25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924B330" w14:textId="01BA39F6">
            <w:pPr>
              <w:widowControl w:val="0"/>
              <w:spacing w:before="40" w:beforeAutospacing="off" w:after="40" w:afterAutospacing="off"/>
              <w:jc w:val="left"/>
            </w:pPr>
            <w:r w:rsidR="105A41E3">
              <w:rPr/>
              <w:t xml:space="preserve">+12% em </w:t>
            </w:r>
            <w:r w:rsidR="105A41E3">
              <w:rPr/>
              <w:t>market</w:t>
            </w:r>
            <w:r w:rsidR="105A41E3">
              <w:rPr/>
              <w:t xml:space="preserve"> </w:t>
            </w:r>
            <w:r w:rsidR="105A41E3">
              <w:rPr/>
              <w:t>share</w:t>
            </w:r>
          </w:p>
        </w:tc>
        <w:tc>
          <w:tcPr>
            <w:tcW w:w="178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089CFDE" w14:textId="317BA0A7">
            <w:pPr>
              <w:widowControl w:val="0"/>
              <w:spacing w:before="40" w:beforeAutospacing="off" w:after="40" w:afterAutospacing="off"/>
              <w:jc w:val="left"/>
            </w:pPr>
            <w:r w:rsidR="105A41E3">
              <w:rPr/>
              <w:t xml:space="preserve">ROI, Market </w:t>
            </w:r>
            <w:r w:rsidR="105A41E3">
              <w:rPr/>
              <w:t>Share</w:t>
            </w:r>
          </w:p>
        </w:tc>
      </w:tr>
      <w:tr w:rsidR="105A41E3" w:rsidTr="105A41E3" w14:paraId="4A8A30FC">
        <w:trPr>
          <w:trHeight w:val="300"/>
        </w:trPr>
        <w:tc>
          <w:tcPr>
            <w:tcW w:w="10440" w:type="dxa"/>
            <w:gridSpan w:val="4"/>
            <w:tcMar/>
          </w:tcPr>
          <w:p w:rsidR="4083FEBD" w:rsidP="105A41E3" w:rsidRDefault="4083FEBD" w14:paraId="3B0FC461" w14:textId="503EB8CC">
            <w:pPr>
              <w:pStyle w:val="Normal"/>
              <w:widowControl w:val="0"/>
              <w:spacing w:before="40" w:beforeAutospacing="off" w:after="40" w:afterAutospacing="off"/>
              <w:rPr>
                <w:rFonts w:ascii="Arial" w:hAnsi="Arial" w:eastAsia="Arial" w:cs="Arial"/>
                <w:noProof w:val="0"/>
                <w:sz w:val="18"/>
                <w:szCs w:val="18"/>
                <w:lang w:val="pt-BR"/>
              </w:rPr>
            </w:pPr>
            <w:r w:rsidRPr="105A41E3" w:rsidR="4083FEBD">
              <w:rPr>
                <w:rFonts w:ascii="Arial" w:hAnsi="Arial" w:eastAsia="Arial" w:cs="Arial"/>
                <w:noProof w:val="0"/>
                <w:sz w:val="18"/>
                <w:szCs w:val="18"/>
                <w:lang w:val="pt-BR"/>
              </w:rPr>
              <w:t>Tabela 4.4 – Benchmarks da IA “pensando racionalmente”</w:t>
            </w:r>
          </w:p>
        </w:tc>
      </w:tr>
    </w:tbl>
    <w:p w:rsidR="105A41E3" w:rsidP="105A41E3" w:rsidRDefault="105A41E3" w14:paraId="5D1A9572" w14:textId="239C729E">
      <w:pPr>
        <w:jc w:val="both"/>
      </w:pPr>
    </w:p>
    <w:p w:rsidR="13DA8B85" w:rsidP="105A41E3" w:rsidRDefault="13DA8B85" w14:paraId="1921F485" w14:textId="564B3B2E">
      <w:pPr>
        <w:pStyle w:val="Normal"/>
        <w:jc w:val="both"/>
      </w:pPr>
      <w:r w:rsidRPr="105A41E3" w:rsidR="13DA8B85">
        <w:rPr>
          <w:noProof w:val="0"/>
          <w:lang w:val="pt-BR"/>
        </w:rPr>
        <w:t>Parágrafo 16</w:t>
      </w:r>
      <w:r w:rsidRPr="105A41E3" w:rsidR="479D6490">
        <w:rPr>
          <w:noProof w:val="0"/>
          <w:lang w:val="pt-BR"/>
        </w:rPr>
        <w:t>9</w:t>
      </w:r>
      <w:r w:rsidRPr="105A41E3" w:rsidR="13DA8B85">
        <w:rPr>
          <w:noProof w:val="0"/>
          <w:lang w:val="pt-BR"/>
        </w:rPr>
        <w:t xml:space="preserve"> </w:t>
      </w:r>
    </w:p>
    <w:p w:rsidR="13DA8B85" w:rsidP="105A41E3" w:rsidRDefault="13DA8B85" w14:paraId="421D2D86" w14:textId="2F7856E8">
      <w:pPr>
        <w:pStyle w:val="Normal"/>
        <w:jc w:val="both"/>
      </w:pPr>
      <w:r w:rsidRPr="105A41E3" w:rsidR="13DA8B85">
        <w:rPr>
          <w:noProof w:val="0"/>
          <w:lang w:val="pt-BR"/>
        </w:rPr>
        <w:t xml:space="preserve">Pensar racionalmente reforça que a IA corporativa deve ser construída sobre fundamentos sólidos de </w:t>
      </w:r>
      <w:r w:rsidRPr="105A41E3" w:rsidR="13DA8B85">
        <w:rPr>
          <w:noProof w:val="0"/>
          <w:lang w:val="pt-BR"/>
        </w:rPr>
        <w:t>lógica e matemática</w:t>
      </w:r>
      <w:r w:rsidRPr="105A41E3" w:rsidR="13DA8B85">
        <w:rPr>
          <w:noProof w:val="0"/>
          <w:lang w:val="pt-BR"/>
        </w:rPr>
        <w:t xml:space="preserve">. Ao garantir decisões baseadas em evidências e inferências formais, empresas conseguem aumentar métricas como </w:t>
      </w:r>
      <w:r w:rsidRPr="105A41E3" w:rsidR="13DA8B85">
        <w:rPr>
          <w:noProof w:val="0"/>
          <w:lang w:val="pt-BR"/>
        </w:rPr>
        <w:t>precisão</w:t>
      </w:r>
      <w:r w:rsidRPr="105A41E3" w:rsidR="13DA8B85">
        <w:rPr>
          <w:noProof w:val="0"/>
          <w:lang w:val="pt-BR"/>
        </w:rPr>
        <w:t xml:space="preserve"> e </w:t>
      </w:r>
      <w:r w:rsidRPr="105A41E3" w:rsidR="13DA8B85">
        <w:rPr>
          <w:noProof w:val="0"/>
          <w:lang w:val="pt-BR"/>
        </w:rPr>
        <w:t>recall</w:t>
      </w:r>
      <w:r w:rsidRPr="105A41E3" w:rsidR="13DA8B85">
        <w:rPr>
          <w:noProof w:val="0"/>
          <w:lang w:val="pt-BR"/>
        </w:rPr>
        <w:t>, fortalecendo sua posição competitiva e garantindo eficiência operacional (OECD, 2025; WORLD ECONOMIC FORUM, 2025). Essa abordagem complementa a perspectiva de “pensar como humanos”, demonstrando que a IA é tanto cognitiva quanto racional, e que sua força está na integração dessas dimensões.</w:t>
      </w:r>
    </w:p>
    <w:p w:rsidR="13DA8B85" w:rsidP="105A41E3" w:rsidRDefault="13DA8B85" w14:paraId="29E39C88" w14:textId="4CF7FECC">
      <w:pPr>
        <w:pStyle w:val="Normal"/>
        <w:jc w:val="both"/>
        <w:rPr>
          <w:noProof w:val="0"/>
          <w:lang w:val="pt-BR"/>
        </w:rPr>
      </w:pPr>
      <w:r w:rsidRPr="105A41E3" w:rsidR="13DA8B85">
        <w:rPr>
          <w:noProof w:val="0"/>
          <w:lang w:val="pt-BR"/>
        </w:rPr>
        <w:t>Parágrafo 1</w:t>
      </w:r>
      <w:r w:rsidRPr="105A41E3" w:rsidR="463362C9">
        <w:rPr>
          <w:noProof w:val="0"/>
          <w:lang w:val="pt-BR"/>
        </w:rPr>
        <w:t>70</w:t>
      </w:r>
      <w:r w:rsidRPr="105A41E3" w:rsidR="13DA8B85">
        <w:rPr>
          <w:noProof w:val="0"/>
          <w:lang w:val="pt-BR"/>
        </w:rPr>
        <w:t xml:space="preserve"> (novo, inserido para robustez) </w:t>
      </w:r>
    </w:p>
    <w:p w:rsidR="13DA8B85" w:rsidP="105A41E3" w:rsidRDefault="13DA8B85" w14:paraId="2C9A592F" w14:textId="5100E039">
      <w:pPr>
        <w:pStyle w:val="Normal"/>
        <w:jc w:val="both"/>
      </w:pPr>
      <w:r w:rsidRPr="2A838D50" w:rsidR="13DA8B85">
        <w:rPr>
          <w:noProof w:val="0"/>
          <w:lang w:val="pt-BR"/>
        </w:rPr>
        <w:t xml:space="preserve">Além dos ganhos práticos, a abordagem racional também levanta desafios relacionados à </w:t>
      </w:r>
      <w:r w:rsidRPr="2A838D50" w:rsidR="13DA8B85">
        <w:rPr>
          <w:noProof w:val="0"/>
          <w:lang w:val="pt-BR"/>
        </w:rPr>
        <w:t>complexidade computacional</w:t>
      </w:r>
      <w:r w:rsidRPr="2A838D50" w:rsidR="13DA8B85">
        <w:rPr>
          <w:noProof w:val="0"/>
          <w:lang w:val="pt-BR"/>
        </w:rPr>
        <w:t xml:space="preserve"> e à </w:t>
      </w:r>
      <w:r w:rsidRPr="2A838D50" w:rsidR="13DA8B85">
        <w:rPr>
          <w:noProof w:val="0"/>
          <w:lang w:val="pt-BR"/>
        </w:rPr>
        <w:t>explicabilidade dos modelos</w:t>
      </w:r>
      <w:r w:rsidRPr="2A838D50" w:rsidR="13DA8B85">
        <w:rPr>
          <w:noProof w:val="0"/>
          <w:lang w:val="pt-BR"/>
        </w:rPr>
        <w:t>. Sistemas baseados em lógica formal podem se tornar rígidos em ambientes dinâmicos, enquanto modelos probabilísticos exigem grande volume de dados para alcançar confiabilidade (MIT TECHNOLOGY REVIEW, 2025). Por isso, empresas devem equilibrar racionalidade com adaptabilidade, garantindo que a IA seja ao mesmo tempo precisa e flexível.</w:t>
      </w:r>
    </w:p>
    <w:p w:rsidR="2EFF91B4" w:rsidP="105A41E3" w:rsidRDefault="2EFF91B4" w14:paraId="77697AD4" w14:textId="2E58DE8C">
      <w:pPr>
        <w:pStyle w:val="Normal"/>
        <w:jc w:val="both"/>
      </w:pPr>
      <w:r w:rsidRPr="105A41E3" w:rsidR="2EFF91B4">
        <w:rPr>
          <w:noProof w:val="0"/>
          <w:lang w:val="pt-BR"/>
        </w:rPr>
        <w:t xml:space="preserve">Parágrafo 171 – </w:t>
      </w:r>
      <w:r w:rsidRPr="105A41E3" w:rsidR="2EFF91B4">
        <w:rPr>
          <w:noProof w:val="0"/>
          <w:lang w:val="pt-BR"/>
        </w:rPr>
        <w:t>Fechamento e Transição</w:t>
      </w:r>
      <w:r w:rsidRPr="105A41E3" w:rsidR="2EFF91B4">
        <w:rPr>
          <w:noProof w:val="0"/>
          <w:lang w:val="pt-BR"/>
        </w:rPr>
        <w:t xml:space="preserve"> </w:t>
      </w:r>
    </w:p>
    <w:p w:rsidR="2EFF91B4" w:rsidP="105A41E3" w:rsidRDefault="2EFF91B4" w14:paraId="7B3C91AB" w14:textId="1CCD935C">
      <w:pPr>
        <w:pStyle w:val="Normal"/>
        <w:jc w:val="both"/>
      </w:pPr>
      <w:r w:rsidRPr="105A41E3" w:rsidR="2EFF91B4">
        <w:rPr>
          <w:noProof w:val="0"/>
          <w:lang w:val="pt-BR"/>
        </w:rPr>
        <w:t>A análise da abordagem “pensando racionalmente” evidencia</w:t>
      </w:r>
      <w:r w:rsidRPr="105A41E3" w:rsidR="2EFF91B4">
        <w:rPr>
          <w:noProof w:val="0"/>
          <w:lang w:val="pt-BR"/>
        </w:rPr>
        <w:t xml:space="preserve"> que a Inteligência Artificial, ao se apoiar em lógica formal e inferência probabilística, garante decisões estruturadas, precisas e auditáveis. Essa perspectiva reforça a importância da racionalidade como base para métricas corporativas como </w:t>
      </w:r>
      <w:r w:rsidRPr="105A41E3" w:rsidR="2EFF91B4">
        <w:rPr>
          <w:noProof w:val="0"/>
          <w:lang w:val="pt-BR"/>
        </w:rPr>
        <w:t>precisão, recall, ROI e SLA</w:t>
      </w:r>
      <w:r w:rsidRPr="105A41E3" w:rsidR="2EFF91B4">
        <w:rPr>
          <w:noProof w:val="0"/>
          <w:lang w:val="pt-BR"/>
        </w:rPr>
        <w:t xml:space="preserve">, consolidando a IA como ferramenta estratégica de eficiência e governança (OECD, 2025; WORLD ECONOMIC FORUM, 2025). No entanto, compreender a IA em sua totalidade exige avançar além da racionalidade abstrata e explorar sua capacidade de </w:t>
      </w:r>
      <w:r w:rsidRPr="105A41E3" w:rsidR="2EFF91B4">
        <w:rPr>
          <w:noProof w:val="0"/>
          <w:lang w:val="pt-BR"/>
        </w:rPr>
        <w:t>agir como humanos</w:t>
      </w:r>
      <w:r w:rsidRPr="105A41E3" w:rsidR="2EFF91B4">
        <w:rPr>
          <w:noProof w:val="0"/>
          <w:lang w:val="pt-BR"/>
        </w:rPr>
        <w:t xml:space="preserve">, ou seja, de interagir fisicamente e socialmente com o ambiente. Essa transição marca o próximo subtópico, no qual a IA é analisada como agente autônomo capaz de executar ações concretas, ampliando seu impacto em métricas como </w:t>
      </w:r>
      <w:r w:rsidRPr="105A41E3" w:rsidR="2EFF91B4">
        <w:rPr>
          <w:noProof w:val="0"/>
          <w:lang w:val="pt-BR"/>
        </w:rPr>
        <w:t xml:space="preserve">MTTR, SLA e </w:t>
      </w:r>
      <w:r w:rsidRPr="105A41E3" w:rsidR="2EFF91B4">
        <w:rPr>
          <w:noProof w:val="0"/>
          <w:lang w:val="pt-BR"/>
        </w:rPr>
        <w:t>market</w:t>
      </w:r>
      <w:r w:rsidRPr="105A41E3" w:rsidR="2EFF91B4">
        <w:rPr>
          <w:noProof w:val="0"/>
          <w:lang w:val="pt-BR"/>
        </w:rPr>
        <w:t xml:space="preserve"> </w:t>
      </w:r>
      <w:r w:rsidRPr="105A41E3" w:rsidR="2EFF91B4">
        <w:rPr>
          <w:noProof w:val="0"/>
          <w:lang w:val="pt-BR"/>
        </w:rPr>
        <w:t>share</w:t>
      </w:r>
      <w:r w:rsidRPr="105A41E3" w:rsidR="2EFF91B4">
        <w:rPr>
          <w:noProof w:val="0"/>
          <w:lang w:val="pt-BR"/>
        </w:rPr>
        <w:t xml:space="preserve"> (RUSSELL; NORVIG, 2021).</w:t>
      </w:r>
    </w:p>
    <w:p w:rsidR="105A41E3" w:rsidP="105A41E3" w:rsidRDefault="105A41E3" w14:paraId="52EDC41F" w14:textId="27D2227F">
      <w:pPr>
        <w:pStyle w:val="Heading3"/>
        <w:spacing w:before="281" w:beforeAutospacing="off" w:after="281" w:afterAutospacing="off"/>
        <w:jc w:val="both"/>
        <w:rPr>
          <w:rFonts w:ascii="Arial" w:hAnsi="Arial" w:eastAsia="Arial" w:cs="Arial"/>
          <w:b w:val="1"/>
          <w:bCs w:val="1"/>
          <w:noProof w:val="0"/>
          <w:sz w:val="28"/>
          <w:szCs w:val="28"/>
          <w:lang w:val="pt-BR"/>
        </w:rPr>
      </w:pPr>
    </w:p>
    <w:p w:rsidR="7BC22A15" w:rsidP="105A41E3" w:rsidRDefault="7BC22A15" w14:paraId="151C4B57" w14:textId="553CE07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77677562" w:id="2072189631"/>
      <w:bookmarkStart w:name="_Toc919321111" w:id="162278713"/>
      <w:bookmarkStart w:name="_Toc375203182" w:id="155476300"/>
      <w:r w:rsidRPr="2A838D50" w:rsidR="7BC22A15">
        <w:rPr>
          <w:rFonts w:ascii="Arial" w:hAnsi="Arial" w:eastAsia="Arial" w:cs="Arial"/>
          <w:b w:val="1"/>
          <w:bCs w:val="1"/>
          <w:noProof w:val="0"/>
          <w:sz w:val="28"/>
          <w:szCs w:val="28"/>
          <w:lang w:val="pt-BR"/>
        </w:rPr>
        <w:t>4.3 Agindo como seres humanos</w:t>
      </w:r>
      <w:bookmarkEnd w:id="2072189631"/>
      <w:bookmarkEnd w:id="162278713"/>
      <w:bookmarkEnd w:id="155476300"/>
    </w:p>
    <w:p w:rsidR="17578787" w:rsidP="105A41E3" w:rsidRDefault="17578787" w14:paraId="32572101" w14:textId="0C3DAC18">
      <w:pPr>
        <w:pStyle w:val="Normal"/>
        <w:jc w:val="both"/>
      </w:pPr>
      <w:r w:rsidRPr="105A41E3" w:rsidR="17578787">
        <w:rPr>
          <w:noProof w:val="0"/>
          <w:lang w:val="pt-BR"/>
        </w:rPr>
        <w:t>Parágrafo 172</w:t>
      </w:r>
      <w:r w:rsidRPr="105A41E3" w:rsidR="17578787">
        <w:rPr>
          <w:noProof w:val="0"/>
          <w:lang w:val="pt-BR"/>
        </w:rPr>
        <w:t xml:space="preserve"> </w:t>
      </w:r>
    </w:p>
    <w:p w:rsidR="17578787" w:rsidP="105A41E3" w:rsidRDefault="17578787" w14:paraId="70120AF9" w14:textId="44F2C374">
      <w:pPr>
        <w:pStyle w:val="Normal"/>
        <w:jc w:val="both"/>
      </w:pPr>
      <w:r w:rsidRPr="4AEA9CA3" w:rsidR="1FA64AC9">
        <w:rPr>
          <w:noProof w:val="0"/>
          <w:lang w:val="pt-BR"/>
        </w:rPr>
        <w:t xml:space="preserve">Definir Inteligência Artificial (IA) como “agindo como seres humanos” implica desenvolver sistemas que imitam </w:t>
      </w:r>
      <w:r w:rsidRPr="4AEA9CA3" w:rsidR="1FA64AC9">
        <w:rPr>
          <w:noProof w:val="0"/>
          <w:lang w:val="pt-BR"/>
        </w:rPr>
        <w:t>comportamentos observáveis</w:t>
      </w:r>
      <w:r w:rsidRPr="4AEA9CA3" w:rsidR="1FA64AC9">
        <w:rPr>
          <w:noProof w:val="0"/>
          <w:lang w:val="pt-BR"/>
        </w:rPr>
        <w:t xml:space="preserve">, como fala, movimento e interação social. Essa abordagem busca replicar não apenas o raciocínio, mas também </w:t>
      </w:r>
      <w:r w:rsidRPr="4AEA9CA3" w:rsidR="4A52C35A">
        <w:rPr>
          <w:noProof w:val="0"/>
          <w:lang w:val="pt-BR"/>
        </w:rPr>
        <w:t>a forma como humanos se expressa e interage</w:t>
      </w:r>
      <w:r w:rsidRPr="4AEA9CA3" w:rsidR="1FA64AC9">
        <w:rPr>
          <w:noProof w:val="0"/>
          <w:lang w:val="pt-BR"/>
        </w:rPr>
        <w:t xml:space="preserve"> em diferentes contextos (RUSSELL; NORVIG, 2021). No ambiente corporativo, agentes que agem como humanos impactam diretamente métricas como </w:t>
      </w:r>
      <w:r w:rsidRPr="4AEA9CA3" w:rsidR="1FA64AC9">
        <w:rPr>
          <w:noProof w:val="0"/>
          <w:lang w:val="pt-BR"/>
        </w:rPr>
        <w:t>NPS</w:t>
      </w:r>
      <w:r w:rsidRPr="4AEA9CA3" w:rsidR="1FA64AC9">
        <w:rPr>
          <w:noProof w:val="0"/>
          <w:lang w:val="pt-BR"/>
        </w:rPr>
        <w:t xml:space="preserve"> e </w:t>
      </w:r>
      <w:r w:rsidRPr="4AEA9CA3" w:rsidR="1FA64AC9">
        <w:rPr>
          <w:noProof w:val="0"/>
          <w:lang w:val="pt-BR"/>
        </w:rPr>
        <w:t>SLA</w:t>
      </w:r>
      <w:r w:rsidRPr="4AEA9CA3" w:rsidR="1FA64AC9">
        <w:rPr>
          <w:noProof w:val="0"/>
          <w:lang w:val="pt-BR"/>
        </w:rPr>
        <w:t>, já que oferecem experiências mais naturais e convincentes, aproximando a tecnologia da vivência humana.</w:t>
      </w:r>
    </w:p>
    <w:p w:rsidR="17578787" w:rsidP="105A41E3" w:rsidRDefault="17578787" w14:paraId="2FF0C17B" w14:textId="168FA671">
      <w:pPr>
        <w:pStyle w:val="Normal"/>
        <w:jc w:val="both"/>
      </w:pPr>
      <w:r w:rsidRPr="105A41E3" w:rsidR="17578787">
        <w:rPr>
          <w:noProof w:val="0"/>
          <w:lang w:val="pt-BR"/>
        </w:rPr>
        <w:t>Parágrafo 173</w:t>
      </w:r>
      <w:r w:rsidRPr="105A41E3" w:rsidR="17578787">
        <w:rPr>
          <w:noProof w:val="0"/>
          <w:lang w:val="pt-BR"/>
        </w:rPr>
        <w:t xml:space="preserve"> </w:t>
      </w:r>
    </w:p>
    <w:p w:rsidR="17578787" w:rsidP="105A41E3" w:rsidRDefault="17578787" w14:paraId="2886292F" w14:textId="01F7F382">
      <w:pPr>
        <w:pStyle w:val="Normal"/>
        <w:jc w:val="both"/>
      </w:pPr>
      <w:r w:rsidRPr="105A41E3" w:rsidR="17578787">
        <w:rPr>
          <w:noProof w:val="0"/>
          <w:lang w:val="pt-BR"/>
        </w:rPr>
        <w:t xml:space="preserve">Agir como seres humanos significa criar sistemas capazes de simular </w:t>
      </w:r>
      <w:r w:rsidRPr="105A41E3" w:rsidR="17578787">
        <w:rPr>
          <w:noProof w:val="0"/>
          <w:lang w:val="pt-BR"/>
        </w:rPr>
        <w:t>empatia, linguagem corporal e tomada de decisão contextualizada</w:t>
      </w:r>
      <w:r w:rsidRPr="105A41E3" w:rsidR="17578787">
        <w:rPr>
          <w:noProof w:val="0"/>
          <w:lang w:val="pt-BR"/>
        </w:rPr>
        <w:t xml:space="preserve">. Em atendimento ao cliente, agentes que imitam comportamento humano aumentam o </w:t>
      </w:r>
      <w:r w:rsidRPr="105A41E3" w:rsidR="17578787">
        <w:rPr>
          <w:noProof w:val="0"/>
          <w:lang w:val="pt-BR"/>
        </w:rPr>
        <w:t>NPS em até 20 pontos percentuais</w:t>
      </w:r>
      <w:r w:rsidRPr="105A41E3" w:rsidR="17578787">
        <w:rPr>
          <w:noProof w:val="0"/>
          <w:lang w:val="pt-BR"/>
        </w:rPr>
        <w:t xml:space="preserve">, ao oferecer interações mais próximas da realidade (MCKINSEY &amp; COMPANY, 2025). Em logística, robôs humanoides reduzem o </w:t>
      </w:r>
      <w:r w:rsidRPr="105A41E3" w:rsidR="17578787">
        <w:rPr>
          <w:noProof w:val="0"/>
          <w:lang w:val="pt-BR"/>
        </w:rPr>
        <w:t>MTTR em operações críticas</w:t>
      </w:r>
      <w:r w:rsidRPr="105A41E3" w:rsidR="17578787">
        <w:rPr>
          <w:noProof w:val="0"/>
          <w:lang w:val="pt-BR"/>
        </w:rPr>
        <w:t xml:space="preserve">, melhorando o </w:t>
      </w:r>
      <w:r w:rsidRPr="105A41E3" w:rsidR="17578787">
        <w:rPr>
          <w:noProof w:val="0"/>
          <w:lang w:val="pt-BR"/>
        </w:rPr>
        <w:t>SLA</w:t>
      </w:r>
      <w:r w:rsidRPr="105A41E3" w:rsidR="17578787">
        <w:rPr>
          <w:noProof w:val="0"/>
          <w:lang w:val="pt-BR"/>
        </w:rPr>
        <w:t xml:space="preserve"> e elevando o </w:t>
      </w:r>
      <w:r w:rsidRPr="105A41E3" w:rsidR="17578787">
        <w:rPr>
          <w:noProof w:val="0"/>
          <w:lang w:val="pt-BR"/>
        </w:rPr>
        <w:t>ROI</w:t>
      </w:r>
      <w:r w:rsidRPr="105A41E3" w:rsidR="17578787">
        <w:rPr>
          <w:noProof w:val="0"/>
          <w:lang w:val="pt-BR"/>
        </w:rPr>
        <w:t xml:space="preserve"> (ABDI, 2025). Essa abordagem evidencia que a ação humana simulada pela IA é estratégica para eficiência e fidelização.</w:t>
      </w:r>
    </w:p>
    <w:p w:rsidR="17578787" w:rsidP="105A41E3" w:rsidRDefault="17578787" w14:paraId="53B29F94" w14:textId="1AF67DB6">
      <w:pPr>
        <w:pStyle w:val="Normal"/>
        <w:jc w:val="both"/>
      </w:pPr>
      <w:r w:rsidRPr="105A41E3" w:rsidR="17578787">
        <w:rPr>
          <w:noProof w:val="0"/>
          <w:lang w:val="pt-BR"/>
        </w:rPr>
        <w:t>Parágrafo 174</w:t>
      </w:r>
      <w:r w:rsidRPr="105A41E3" w:rsidR="17578787">
        <w:rPr>
          <w:noProof w:val="0"/>
          <w:lang w:val="pt-BR"/>
        </w:rPr>
        <w:t xml:space="preserve"> </w:t>
      </w:r>
    </w:p>
    <w:p w:rsidR="17578787" w:rsidP="105A41E3" w:rsidRDefault="17578787" w14:paraId="2F6EFE58" w14:textId="31D8E9B2">
      <w:pPr>
        <w:pStyle w:val="Normal"/>
        <w:jc w:val="both"/>
      </w:pPr>
      <w:r w:rsidRPr="105A41E3" w:rsidR="17578787">
        <w:rPr>
          <w:noProof w:val="0"/>
          <w:lang w:val="pt-BR"/>
        </w:rPr>
        <w:t xml:space="preserve">A Figura 4.4 ilustra o modelo de IA “agindo como seres humanos”, conectando simulação de comportamento humano às métricas corporativas. O diagrama mostra como </w:t>
      </w:r>
      <w:r w:rsidRPr="105A41E3" w:rsidR="17578787">
        <w:rPr>
          <w:noProof w:val="0"/>
          <w:lang w:val="pt-BR"/>
        </w:rPr>
        <w:t>fala, movimento e interação social</w:t>
      </w:r>
      <w:r w:rsidRPr="105A41E3" w:rsidR="17578787">
        <w:rPr>
          <w:noProof w:val="0"/>
          <w:lang w:val="pt-BR"/>
        </w:rPr>
        <w:t xml:space="preserve"> se traduzem em ganhos tangíveis de </w:t>
      </w:r>
      <w:r w:rsidRPr="105A41E3" w:rsidR="17578787">
        <w:rPr>
          <w:noProof w:val="0"/>
          <w:lang w:val="pt-BR"/>
        </w:rPr>
        <w:t xml:space="preserve">ROI, NPS e </w:t>
      </w:r>
      <w:r w:rsidRPr="105A41E3" w:rsidR="17578787">
        <w:rPr>
          <w:noProof w:val="0"/>
          <w:lang w:val="pt-BR"/>
        </w:rPr>
        <w:t>market</w:t>
      </w:r>
      <w:r w:rsidRPr="105A41E3" w:rsidR="17578787">
        <w:rPr>
          <w:noProof w:val="0"/>
          <w:lang w:val="pt-BR"/>
        </w:rPr>
        <w:t xml:space="preserve"> </w:t>
      </w:r>
      <w:r w:rsidRPr="105A41E3" w:rsidR="17578787">
        <w:rPr>
          <w:noProof w:val="0"/>
          <w:lang w:val="pt-BR"/>
        </w:rPr>
        <w:t>share</w:t>
      </w:r>
      <w:r w:rsidRPr="105A41E3" w:rsidR="17578787">
        <w:rPr>
          <w:noProof w:val="0"/>
          <w:lang w:val="pt-BR"/>
        </w:rPr>
        <w:t xml:space="preserve">, reforçando que essa abordagem é parte essencial da governança empresarial. </w:t>
      </w:r>
    </w:p>
    <w:p w:rsidR="105A41E3" w:rsidP="105A41E3" w:rsidRDefault="105A41E3" w14:paraId="0537C046" w14:textId="1FB62E17">
      <w:pPr>
        <w:pStyle w:val="Normal"/>
        <w:jc w:val="both"/>
        <w:rPr>
          <w:noProof w:val="0"/>
          <w:lang w:val="pt-BR"/>
        </w:rPr>
      </w:pPr>
    </w:p>
    <w:tbl>
      <w:tblPr>
        <w:tblStyle w:val="TableGrid"/>
        <w:tblW w:w="0" w:type="auto"/>
        <w:jc w:val="center"/>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0440"/>
      </w:tblGrid>
      <w:tr w:rsidR="105A41E3" w:rsidTr="2A838D50" w14:paraId="5616D767">
        <w:trPr>
          <w:trHeight w:val="300"/>
        </w:trPr>
        <w:tc>
          <w:tcPr>
            <w:tcW w:w="10440" w:type="dxa"/>
            <w:tcMar/>
          </w:tcPr>
          <w:p w:rsidR="75883165" w:rsidP="105A41E3" w:rsidRDefault="75883165" w14:paraId="1CA67B2A" w14:textId="5F2E3E5F">
            <w:pPr>
              <w:pStyle w:val="Normal"/>
              <w:jc w:val="center"/>
              <w:rPr>
                <w:noProof w:val="0"/>
                <w:lang w:val="pt-BR"/>
              </w:rPr>
            </w:pPr>
            <w:r w:rsidR="10741597">
              <w:drawing>
                <wp:inline wp14:editId="1376CFC9" wp14:anchorId="420009C0">
                  <wp:extent cx="3152775" cy="2101850"/>
                  <wp:effectExtent l="0" t="0" r="0" b="0"/>
                  <wp:docPr id="8849418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4941830" name="Picture 884941830"/>
                          <pic:cNvPicPr/>
                        </pic:nvPicPr>
                        <pic:blipFill>
                          <a:blip xmlns:r="http://schemas.openxmlformats.org/officeDocument/2006/relationships" r:embed="rId1761156805">
                            <a:extLst>
                              <a:ext uri="{28A0092B-C50C-407E-A947-70E740481C1C}">
                                <a14:useLocalDpi xmlns:a14="http://schemas.microsoft.com/office/drawing/2010/main"/>
                              </a:ext>
                            </a:extLst>
                          </a:blip>
                          <a:stretch>
                            <a:fillRect/>
                          </a:stretch>
                        </pic:blipFill>
                        <pic:spPr>
                          <a:xfrm rot="0">
                            <a:off x="0" y="0"/>
                            <a:ext cx="3152775" cy="2101850"/>
                          </a:xfrm>
                          <a:prstGeom prst="rect">
                            <a:avLst/>
                          </a:prstGeom>
                        </pic:spPr>
                      </pic:pic>
                    </a:graphicData>
                  </a:graphic>
                </wp:inline>
              </w:drawing>
            </w:r>
          </w:p>
        </w:tc>
      </w:tr>
      <w:tr w:rsidR="105A41E3" w:rsidTr="2A838D50" w14:paraId="5FB21F0A">
        <w:trPr>
          <w:trHeight w:val="300"/>
        </w:trPr>
        <w:tc>
          <w:tcPr>
            <w:tcW w:w="10440" w:type="dxa"/>
            <w:tcMar/>
          </w:tcPr>
          <w:p w:rsidR="75883165" w:rsidP="105A41E3" w:rsidRDefault="75883165" w14:paraId="1635A272" w14:textId="69956D43">
            <w:pPr>
              <w:pStyle w:val="Normal"/>
              <w:jc w:val="center"/>
              <w:rPr>
                <w:rFonts w:ascii="Arial" w:hAnsi="Arial" w:eastAsia="Arial" w:cs="Arial"/>
                <w:noProof w:val="0"/>
                <w:sz w:val="18"/>
                <w:szCs w:val="18"/>
                <w:lang w:val="pt-BR"/>
              </w:rPr>
            </w:pPr>
            <w:r w:rsidRPr="105A41E3" w:rsidR="75883165">
              <w:rPr>
                <w:rFonts w:ascii="Arial" w:hAnsi="Arial" w:eastAsia="Arial" w:cs="Arial"/>
                <w:noProof w:val="0"/>
                <w:sz w:val="18"/>
                <w:szCs w:val="18"/>
                <w:lang w:val="pt-BR"/>
              </w:rPr>
              <w:t>Figura 4.4 – IA agindo como seres humanos</w:t>
            </w:r>
          </w:p>
        </w:tc>
      </w:tr>
    </w:tbl>
    <w:p w:rsidR="105A41E3" w:rsidP="105A41E3" w:rsidRDefault="105A41E3" w14:paraId="3612B5C0" w14:textId="2EAAC2F3">
      <w:pPr>
        <w:pStyle w:val="Normal"/>
        <w:jc w:val="both"/>
        <w:rPr>
          <w:noProof w:val="0"/>
          <w:lang w:val="pt-BR"/>
        </w:rPr>
      </w:pPr>
    </w:p>
    <w:p w:rsidR="2F220012" w:rsidP="105A41E3" w:rsidRDefault="2F220012" w14:paraId="1A8FDFCC" w14:textId="0947AFDE">
      <w:pPr>
        <w:pStyle w:val="Normal"/>
        <w:jc w:val="both"/>
      </w:pPr>
      <w:r w:rsidRPr="105A41E3" w:rsidR="2F220012">
        <w:rPr>
          <w:noProof w:val="0"/>
          <w:lang w:val="pt-BR"/>
        </w:rPr>
        <w:t xml:space="preserve">A Figura 4.4 apresenta um diagrama modular que representa a abordagem “agindo como seres humanos” na Inteligência Artificial. O modelo é composto por três blocos principais — </w:t>
      </w:r>
      <w:r w:rsidRPr="105A41E3" w:rsidR="2F220012">
        <w:rPr>
          <w:noProof w:val="0"/>
          <w:lang w:val="pt-BR"/>
        </w:rPr>
        <w:t>Fala</w:t>
      </w:r>
      <w:r w:rsidRPr="105A41E3" w:rsidR="2F220012">
        <w:rPr>
          <w:noProof w:val="0"/>
          <w:lang w:val="pt-BR"/>
        </w:rPr>
        <w:t xml:space="preserve">, </w:t>
      </w:r>
      <w:r w:rsidRPr="105A41E3" w:rsidR="2F220012">
        <w:rPr>
          <w:noProof w:val="0"/>
          <w:lang w:val="pt-BR"/>
        </w:rPr>
        <w:t>Movimento</w:t>
      </w:r>
      <w:r w:rsidRPr="105A41E3" w:rsidR="2F220012">
        <w:rPr>
          <w:noProof w:val="0"/>
          <w:lang w:val="pt-BR"/>
        </w:rPr>
        <w:t xml:space="preserve"> e </w:t>
      </w:r>
      <w:r w:rsidRPr="105A41E3" w:rsidR="2F220012">
        <w:rPr>
          <w:noProof w:val="0"/>
          <w:lang w:val="pt-BR"/>
        </w:rPr>
        <w:t>Interação Social</w:t>
      </w:r>
      <w:r w:rsidRPr="105A41E3" w:rsidR="2F220012">
        <w:rPr>
          <w:noProof w:val="0"/>
          <w:lang w:val="pt-BR"/>
        </w:rPr>
        <w:t xml:space="preserve"> — conectados diretamente às métricas corporativas </w:t>
      </w:r>
      <w:r w:rsidRPr="105A41E3" w:rsidR="2F220012">
        <w:rPr>
          <w:noProof w:val="0"/>
          <w:lang w:val="pt-BR"/>
        </w:rPr>
        <w:t>ROI</w:t>
      </w:r>
      <w:r w:rsidRPr="105A41E3" w:rsidR="2F220012">
        <w:rPr>
          <w:noProof w:val="0"/>
          <w:lang w:val="pt-BR"/>
        </w:rPr>
        <w:t xml:space="preserve">, </w:t>
      </w:r>
      <w:r w:rsidRPr="105A41E3" w:rsidR="2F220012">
        <w:rPr>
          <w:noProof w:val="0"/>
          <w:lang w:val="pt-BR"/>
        </w:rPr>
        <w:t>NPS</w:t>
      </w:r>
      <w:r w:rsidRPr="105A41E3" w:rsidR="2F220012">
        <w:rPr>
          <w:noProof w:val="0"/>
          <w:lang w:val="pt-BR"/>
        </w:rPr>
        <w:t xml:space="preserve"> e </w:t>
      </w:r>
      <w:r w:rsidRPr="105A41E3" w:rsidR="2F220012">
        <w:rPr>
          <w:noProof w:val="0"/>
          <w:lang w:val="pt-BR"/>
        </w:rPr>
        <w:t xml:space="preserve">Market </w:t>
      </w:r>
      <w:r w:rsidRPr="105A41E3" w:rsidR="2F220012">
        <w:rPr>
          <w:noProof w:val="0"/>
          <w:lang w:val="pt-BR"/>
        </w:rPr>
        <w:t>Share</w:t>
      </w:r>
      <w:r w:rsidRPr="105A41E3" w:rsidR="2F220012">
        <w:rPr>
          <w:noProof w:val="0"/>
          <w:lang w:val="pt-BR"/>
        </w:rPr>
        <w:t>, evidenciando como a simulação de comportamento humano gera valor mensurável nas organizações.</w:t>
      </w:r>
    </w:p>
    <w:p w:rsidR="2F220012" w:rsidP="105A41E3" w:rsidRDefault="2F220012" w14:paraId="05811AB0" w14:textId="0114948C">
      <w:pPr>
        <w:pStyle w:val="Normal"/>
        <w:jc w:val="both"/>
      </w:pPr>
      <w:r w:rsidRPr="105A41E3" w:rsidR="2F220012">
        <w:rPr>
          <w:noProof w:val="0"/>
          <w:lang w:val="pt-BR"/>
        </w:rPr>
        <w:t>Fala → ROI (</w:t>
      </w:r>
      <w:r w:rsidRPr="105A41E3" w:rsidR="2F220012">
        <w:rPr>
          <w:noProof w:val="0"/>
          <w:lang w:val="pt-BR"/>
        </w:rPr>
        <w:t>Return</w:t>
      </w:r>
      <w:r w:rsidRPr="105A41E3" w:rsidR="2F220012">
        <w:rPr>
          <w:noProof w:val="0"/>
          <w:lang w:val="pt-BR"/>
        </w:rPr>
        <w:t xml:space="preserve"> </w:t>
      </w:r>
      <w:r w:rsidRPr="105A41E3" w:rsidR="2F220012">
        <w:rPr>
          <w:noProof w:val="0"/>
          <w:lang w:val="pt-BR"/>
        </w:rPr>
        <w:t>on</w:t>
      </w:r>
      <w:r w:rsidRPr="105A41E3" w:rsidR="2F220012">
        <w:rPr>
          <w:noProof w:val="0"/>
          <w:lang w:val="pt-BR"/>
        </w:rPr>
        <w:t xml:space="preserve"> </w:t>
      </w:r>
      <w:r w:rsidRPr="105A41E3" w:rsidR="2F220012">
        <w:rPr>
          <w:noProof w:val="0"/>
          <w:lang w:val="pt-BR"/>
        </w:rPr>
        <w:t>Investment</w:t>
      </w:r>
      <w:r w:rsidRPr="105A41E3" w:rsidR="2F220012">
        <w:rPr>
          <w:noProof w:val="0"/>
          <w:lang w:val="pt-BR"/>
        </w:rPr>
        <w:t>)</w:t>
      </w:r>
    </w:p>
    <w:p w:rsidR="2F220012" w:rsidP="105A41E3" w:rsidRDefault="2F220012" w14:paraId="76CDF9C8" w14:textId="2F83F688">
      <w:pPr>
        <w:pStyle w:val="ListParagraph"/>
        <w:numPr>
          <w:ilvl w:val="0"/>
          <w:numId w:val="157"/>
        </w:numPr>
        <w:jc w:val="both"/>
        <w:rPr>
          <w:rFonts w:ascii="Arial" w:hAnsi="Arial" w:eastAsia="Arial" w:cs="Arial"/>
          <w:noProof w:val="0"/>
          <w:sz w:val="24"/>
          <w:szCs w:val="24"/>
          <w:lang w:val="pt-BR"/>
        </w:rPr>
      </w:pPr>
      <w:r w:rsidRPr="105A41E3" w:rsidR="2F220012">
        <w:rPr>
          <w:noProof w:val="0"/>
          <w:lang w:val="pt-BR"/>
        </w:rPr>
        <w:t xml:space="preserve">A </w:t>
      </w:r>
      <w:r w:rsidRPr="105A41E3" w:rsidR="2F220012">
        <w:rPr>
          <w:noProof w:val="0"/>
          <w:lang w:val="pt-BR"/>
        </w:rPr>
        <w:t>fala</w:t>
      </w:r>
      <w:r w:rsidRPr="105A41E3" w:rsidR="2F220012">
        <w:rPr>
          <w:noProof w:val="0"/>
          <w:lang w:val="pt-BR"/>
        </w:rPr>
        <w:t xml:space="preserve"> é o componente que permite à IA se comunicar de forma natural com humanos, utilizando linguagem verbal, entonação e ritmo.</w:t>
      </w:r>
    </w:p>
    <w:p w:rsidR="2F220012" w:rsidP="105A41E3" w:rsidRDefault="2F220012" w14:paraId="6BB7A3DA" w14:textId="4436A740">
      <w:pPr>
        <w:pStyle w:val="ListParagraph"/>
        <w:numPr>
          <w:ilvl w:val="0"/>
          <w:numId w:val="157"/>
        </w:numPr>
        <w:jc w:val="both"/>
        <w:rPr>
          <w:rFonts w:ascii="Arial" w:hAnsi="Arial" w:eastAsia="Arial" w:cs="Arial"/>
          <w:noProof w:val="0"/>
          <w:sz w:val="24"/>
          <w:szCs w:val="24"/>
          <w:lang w:val="pt-BR"/>
        </w:rPr>
      </w:pPr>
      <w:r w:rsidRPr="105A41E3" w:rsidR="2F220012">
        <w:rPr>
          <w:noProof w:val="0"/>
          <w:lang w:val="pt-BR"/>
        </w:rPr>
        <w:t>Em ambientes corporativos, agentes que dominam a fala simulada conseguem reduzir custos com treinamento, aumentar a conversão em vendas e melhorar a retenção de clientes.</w:t>
      </w:r>
    </w:p>
    <w:p w:rsidR="2F220012" w:rsidP="105A41E3" w:rsidRDefault="2F220012" w14:paraId="01DADAC5" w14:textId="0169A568">
      <w:pPr>
        <w:pStyle w:val="ListParagraph"/>
        <w:numPr>
          <w:ilvl w:val="0"/>
          <w:numId w:val="157"/>
        </w:numPr>
        <w:jc w:val="both"/>
        <w:rPr>
          <w:rFonts w:ascii="Arial" w:hAnsi="Arial" w:eastAsia="Arial" w:cs="Arial"/>
          <w:noProof w:val="0"/>
          <w:sz w:val="24"/>
          <w:szCs w:val="24"/>
          <w:lang w:val="pt-BR"/>
        </w:rPr>
      </w:pPr>
      <w:r w:rsidRPr="105A41E3" w:rsidR="2F220012">
        <w:rPr>
          <w:noProof w:val="0"/>
          <w:lang w:val="pt-BR"/>
        </w:rPr>
        <w:t xml:space="preserve">Isso impacta diretamente o </w:t>
      </w:r>
      <w:r w:rsidRPr="105A41E3" w:rsidR="2F220012">
        <w:rPr>
          <w:noProof w:val="0"/>
          <w:lang w:val="pt-BR"/>
        </w:rPr>
        <w:t>ROI</w:t>
      </w:r>
      <w:r w:rsidRPr="105A41E3" w:rsidR="2F220012">
        <w:rPr>
          <w:noProof w:val="0"/>
          <w:lang w:val="pt-BR"/>
        </w:rPr>
        <w:t>, ao transformar interações automatizadas em experiências mais eficazes e lucrativas (RUSSELL; NORVIG, 2021).</w:t>
      </w:r>
    </w:p>
    <w:p w:rsidR="2F220012" w:rsidP="105A41E3" w:rsidRDefault="2F220012" w14:paraId="5720CE9F" w14:textId="2044D317">
      <w:pPr>
        <w:pStyle w:val="Normal"/>
        <w:jc w:val="both"/>
      </w:pPr>
      <w:r w:rsidRPr="105A41E3" w:rsidR="2F220012">
        <w:rPr>
          <w:noProof w:val="0"/>
          <w:lang w:val="pt-BR"/>
        </w:rPr>
        <w:t>Movimento → NPS (Net Promoter Score)</w:t>
      </w:r>
    </w:p>
    <w:p w:rsidR="2F220012" w:rsidP="105A41E3" w:rsidRDefault="2F220012" w14:paraId="40824596" w14:textId="1AE9B93A">
      <w:pPr>
        <w:pStyle w:val="ListParagraph"/>
        <w:numPr>
          <w:ilvl w:val="0"/>
          <w:numId w:val="158"/>
        </w:numPr>
        <w:jc w:val="both"/>
        <w:rPr>
          <w:rFonts w:ascii="Arial" w:hAnsi="Arial" w:eastAsia="Arial" w:cs="Arial"/>
          <w:noProof w:val="0"/>
          <w:sz w:val="24"/>
          <w:szCs w:val="24"/>
          <w:lang w:val="pt-BR"/>
        </w:rPr>
      </w:pPr>
      <w:r w:rsidRPr="105A41E3" w:rsidR="2F220012">
        <w:rPr>
          <w:noProof w:val="0"/>
          <w:lang w:val="pt-BR"/>
        </w:rPr>
        <w:t xml:space="preserve">O </w:t>
      </w:r>
      <w:r w:rsidRPr="105A41E3" w:rsidR="2F220012">
        <w:rPr>
          <w:noProof w:val="0"/>
          <w:lang w:val="pt-BR"/>
        </w:rPr>
        <w:t>movimento</w:t>
      </w:r>
      <w:r w:rsidRPr="105A41E3" w:rsidR="2F220012">
        <w:rPr>
          <w:noProof w:val="0"/>
          <w:lang w:val="pt-BR"/>
        </w:rPr>
        <w:t xml:space="preserve"> refere-se à capacidade da IA de simular gestos, deslocamentos e ações físicas, como ocorre em robôs humanoides ou avatares digitais.</w:t>
      </w:r>
    </w:p>
    <w:p w:rsidR="2F220012" w:rsidP="105A41E3" w:rsidRDefault="2F220012" w14:paraId="0A69AF44" w14:textId="19C25B5C">
      <w:pPr>
        <w:pStyle w:val="ListParagraph"/>
        <w:numPr>
          <w:ilvl w:val="0"/>
          <w:numId w:val="158"/>
        </w:numPr>
        <w:jc w:val="both"/>
        <w:rPr>
          <w:rFonts w:ascii="Arial" w:hAnsi="Arial" w:eastAsia="Arial" w:cs="Arial"/>
          <w:noProof w:val="0"/>
          <w:sz w:val="24"/>
          <w:szCs w:val="24"/>
          <w:lang w:val="pt-BR"/>
        </w:rPr>
      </w:pPr>
      <w:r w:rsidRPr="105A41E3" w:rsidR="2F220012">
        <w:rPr>
          <w:noProof w:val="0"/>
          <w:lang w:val="pt-BR"/>
        </w:rPr>
        <w:t>Em setores como logística, varejo e educação, o movimento humanizado melhora a percepção de eficiência e empatia, elevando a satisfação dos usuários.</w:t>
      </w:r>
    </w:p>
    <w:p w:rsidR="2F220012" w:rsidP="105A41E3" w:rsidRDefault="2F220012" w14:paraId="360C3DBB" w14:textId="068C30C7">
      <w:pPr>
        <w:pStyle w:val="ListParagraph"/>
        <w:numPr>
          <w:ilvl w:val="0"/>
          <w:numId w:val="158"/>
        </w:numPr>
        <w:jc w:val="both"/>
        <w:rPr>
          <w:rFonts w:ascii="Arial" w:hAnsi="Arial" w:eastAsia="Arial" w:cs="Arial"/>
          <w:noProof w:val="0"/>
          <w:sz w:val="24"/>
          <w:szCs w:val="24"/>
          <w:lang w:val="pt-BR"/>
        </w:rPr>
      </w:pPr>
      <w:r w:rsidRPr="105A41E3" w:rsidR="2F220012">
        <w:rPr>
          <w:noProof w:val="0"/>
          <w:lang w:val="pt-BR"/>
        </w:rPr>
        <w:t xml:space="preserve">Por isso, está diretamente ligado ao </w:t>
      </w:r>
      <w:r w:rsidRPr="105A41E3" w:rsidR="2F220012">
        <w:rPr>
          <w:noProof w:val="0"/>
          <w:lang w:val="pt-BR"/>
        </w:rPr>
        <w:t>NPS</w:t>
      </w:r>
      <w:r w:rsidRPr="105A41E3" w:rsidR="2F220012">
        <w:rPr>
          <w:noProof w:val="0"/>
          <w:lang w:val="pt-BR"/>
        </w:rPr>
        <w:t>, que mede a disposição dos clientes em recomendar a empresa com base na experiência vivida (ABDI, 2025; MCKINSEY &amp; COMPANY, 2025).</w:t>
      </w:r>
    </w:p>
    <w:p w:rsidR="2F220012" w:rsidP="105A41E3" w:rsidRDefault="2F220012" w14:paraId="44891785" w14:textId="35F515DC">
      <w:pPr>
        <w:pStyle w:val="Normal"/>
        <w:jc w:val="both"/>
        <w:rPr>
          <w:noProof w:val="0"/>
          <w:lang w:val="pt-BR"/>
        </w:rPr>
      </w:pPr>
      <w:r w:rsidRPr="105A41E3" w:rsidR="2F220012">
        <w:rPr>
          <w:noProof w:val="0"/>
          <w:lang w:val="pt-BR"/>
        </w:rPr>
        <w:t xml:space="preserve">Interação Social → Market </w:t>
      </w:r>
      <w:r w:rsidRPr="105A41E3" w:rsidR="2F220012">
        <w:rPr>
          <w:noProof w:val="0"/>
          <w:lang w:val="pt-BR"/>
        </w:rPr>
        <w:t>Share</w:t>
      </w:r>
    </w:p>
    <w:p w:rsidR="2F220012" w:rsidP="105A41E3" w:rsidRDefault="2F220012" w14:paraId="42D60504" w14:textId="1951022E">
      <w:pPr>
        <w:pStyle w:val="ListParagraph"/>
        <w:numPr>
          <w:ilvl w:val="0"/>
          <w:numId w:val="159"/>
        </w:numPr>
        <w:jc w:val="both"/>
        <w:rPr>
          <w:rFonts w:ascii="Arial" w:hAnsi="Arial" w:eastAsia="Arial" w:cs="Arial"/>
          <w:noProof w:val="0"/>
          <w:sz w:val="24"/>
          <w:szCs w:val="24"/>
          <w:lang w:val="pt-BR"/>
        </w:rPr>
      </w:pPr>
      <w:r w:rsidRPr="105A41E3" w:rsidR="2F220012">
        <w:rPr>
          <w:noProof w:val="0"/>
          <w:lang w:val="pt-BR"/>
        </w:rPr>
        <w:t xml:space="preserve">A </w:t>
      </w:r>
      <w:r w:rsidRPr="105A41E3" w:rsidR="2F220012">
        <w:rPr>
          <w:noProof w:val="0"/>
          <w:lang w:val="pt-BR"/>
        </w:rPr>
        <w:t>interação social</w:t>
      </w:r>
      <w:r w:rsidRPr="105A41E3" w:rsidR="2F220012">
        <w:rPr>
          <w:noProof w:val="0"/>
          <w:lang w:val="pt-BR"/>
        </w:rPr>
        <w:t xml:space="preserve"> envolve a habilidade da IA de compreender contextos sociais, adaptar comportamentos e responder de forma empática e situacional.</w:t>
      </w:r>
    </w:p>
    <w:p w:rsidR="2F220012" w:rsidP="105A41E3" w:rsidRDefault="2F220012" w14:paraId="23A6453B" w14:textId="1545A9C4">
      <w:pPr>
        <w:pStyle w:val="ListParagraph"/>
        <w:numPr>
          <w:ilvl w:val="0"/>
          <w:numId w:val="159"/>
        </w:numPr>
        <w:jc w:val="both"/>
        <w:rPr>
          <w:rFonts w:ascii="Arial" w:hAnsi="Arial" w:eastAsia="Arial" w:cs="Arial"/>
          <w:noProof w:val="0"/>
          <w:sz w:val="24"/>
          <w:szCs w:val="24"/>
          <w:lang w:val="pt-BR"/>
        </w:rPr>
      </w:pPr>
      <w:r w:rsidRPr="105A41E3" w:rsidR="2F220012">
        <w:rPr>
          <w:noProof w:val="0"/>
          <w:lang w:val="pt-BR"/>
        </w:rPr>
        <w:t>Em marketing e atendimento, sistemas que simulam interação social conseguem criar vínculos mais profundos com os consumidores, aumentando a fidelização e a penetração de mercado.</w:t>
      </w:r>
    </w:p>
    <w:p w:rsidR="2F220012" w:rsidP="105A41E3" w:rsidRDefault="2F220012" w14:paraId="7EE932CD" w14:textId="00C6204F">
      <w:pPr>
        <w:pStyle w:val="ListParagraph"/>
        <w:numPr>
          <w:ilvl w:val="0"/>
          <w:numId w:val="159"/>
        </w:numPr>
        <w:jc w:val="both"/>
        <w:rPr>
          <w:rFonts w:ascii="Arial" w:hAnsi="Arial" w:eastAsia="Arial" w:cs="Arial"/>
          <w:noProof w:val="0"/>
          <w:sz w:val="24"/>
          <w:szCs w:val="24"/>
          <w:lang w:val="pt-BR"/>
        </w:rPr>
      </w:pPr>
      <w:r w:rsidRPr="105A41E3" w:rsidR="2F220012">
        <w:rPr>
          <w:noProof w:val="0"/>
          <w:lang w:val="pt-BR"/>
        </w:rPr>
        <w:t xml:space="preserve">Isso impacta o </w:t>
      </w:r>
      <w:r w:rsidRPr="105A41E3" w:rsidR="2F220012">
        <w:rPr>
          <w:noProof w:val="0"/>
          <w:lang w:val="pt-BR"/>
        </w:rPr>
        <w:t>market</w:t>
      </w:r>
      <w:r w:rsidRPr="105A41E3" w:rsidR="2F220012">
        <w:rPr>
          <w:noProof w:val="0"/>
          <w:lang w:val="pt-BR"/>
        </w:rPr>
        <w:t xml:space="preserve"> </w:t>
      </w:r>
      <w:r w:rsidRPr="105A41E3" w:rsidR="2F220012">
        <w:rPr>
          <w:noProof w:val="0"/>
          <w:lang w:val="pt-BR"/>
        </w:rPr>
        <w:t>share</w:t>
      </w:r>
      <w:r w:rsidRPr="105A41E3" w:rsidR="2F220012">
        <w:rPr>
          <w:noProof w:val="0"/>
          <w:lang w:val="pt-BR"/>
        </w:rPr>
        <w:t>, pois empresas que oferecem experiências humanizadas tendem a conquistar maior participação competitiva (OECD, 2025; WORLD ECONOMIC FORUM, 2025).</w:t>
      </w:r>
    </w:p>
    <w:p w:rsidR="17578787" w:rsidP="105A41E3" w:rsidRDefault="17578787" w14:paraId="520A414C" w14:textId="6531E963">
      <w:pPr>
        <w:pStyle w:val="Normal"/>
        <w:jc w:val="both"/>
      </w:pPr>
      <w:r w:rsidRPr="105A41E3" w:rsidR="17578787">
        <w:rPr>
          <w:noProof w:val="0"/>
          <w:lang w:val="pt-BR"/>
        </w:rPr>
        <w:t>Parágrafo 175</w:t>
      </w:r>
      <w:r w:rsidRPr="105A41E3" w:rsidR="17578787">
        <w:rPr>
          <w:noProof w:val="0"/>
          <w:lang w:val="pt-BR"/>
        </w:rPr>
        <w:t xml:space="preserve"> </w:t>
      </w:r>
    </w:p>
    <w:p w:rsidR="17578787" w:rsidP="105A41E3" w:rsidRDefault="17578787" w14:paraId="6DFEE721" w14:textId="06828036">
      <w:pPr>
        <w:pStyle w:val="Normal"/>
        <w:jc w:val="both"/>
      </w:pPr>
      <w:r w:rsidRPr="105A41E3" w:rsidR="17578787">
        <w:rPr>
          <w:noProof w:val="0"/>
          <w:lang w:val="pt-BR"/>
        </w:rPr>
        <w:t xml:space="preserve">A Tabela 4.5 apresenta benchmarks de IA que agem como humanos. Empresas de varejo registraram aumento médio de </w:t>
      </w:r>
      <w:r w:rsidRPr="105A41E3" w:rsidR="17578787">
        <w:rPr>
          <w:noProof w:val="0"/>
          <w:lang w:val="pt-BR"/>
        </w:rPr>
        <w:t>15% em ROI</w:t>
      </w:r>
      <w:r w:rsidRPr="105A41E3" w:rsidR="17578787">
        <w:rPr>
          <w:noProof w:val="0"/>
          <w:lang w:val="pt-BR"/>
        </w:rPr>
        <w:t xml:space="preserve"> após adoção de agentes humanoides, enquanto organizações de saúde reduziram o </w:t>
      </w:r>
      <w:r w:rsidRPr="105A41E3" w:rsidR="17578787">
        <w:rPr>
          <w:noProof w:val="0"/>
          <w:lang w:val="pt-BR"/>
        </w:rPr>
        <w:t>MTTR em diagnósticos em 10%</w:t>
      </w:r>
      <w:r w:rsidRPr="105A41E3" w:rsidR="17578787">
        <w:rPr>
          <w:noProof w:val="0"/>
          <w:lang w:val="pt-BR"/>
        </w:rPr>
        <w:t xml:space="preserve"> com sistemas de apoio humanizado (FEBRABAN TECH, 2025; MINISTÉRIO DA SAÚDE, 2025). Esses dados reforçam a relevância prática da abordagem e demonstram que a simulação de comportamento humano gera impactos mensuráveis em eficiência e experiência do cliente.</w:t>
      </w:r>
    </w:p>
    <w:p w:rsidR="105A41E3" w:rsidP="105A41E3" w:rsidRDefault="105A41E3" w14:paraId="617E307F" w14:textId="5839DFBC">
      <w:pPr>
        <w:spacing w:before="240" w:beforeAutospacing="off" w:after="240" w:afterAutospacing="off"/>
        <w:jc w:val="both"/>
        <w:rPr>
          <w:rFonts w:ascii="Arial" w:hAnsi="Arial" w:eastAsia="Arial" w:cs="Arial"/>
          <w:noProof w:val="0"/>
          <w:sz w:val="24"/>
          <w:szCs w:val="24"/>
          <w:lang w:val="pt-BR"/>
        </w:rPr>
      </w:pPr>
    </w:p>
    <w:tbl>
      <w:tblPr>
        <w:tblStyle w:val="TableGrid"/>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2610"/>
        <w:gridCol w:w="2610"/>
        <w:gridCol w:w="2610"/>
        <w:gridCol w:w="2610"/>
      </w:tblGrid>
      <w:tr w:rsidR="105A41E3" w:rsidTr="105A41E3" w14:paraId="797E7887">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2EF8A307" w14:textId="19D870BE">
            <w:pPr>
              <w:pStyle w:val="Normal"/>
              <w:widowControl w:val="0"/>
              <w:spacing w:before="40" w:beforeAutospacing="off" w:after="40" w:afterAutospacing="off"/>
              <w:rPr>
                <w:color w:val="0D0D0D" w:themeColor="text1" w:themeTint="F2" w:themeShade="FF"/>
              </w:rPr>
            </w:pPr>
            <w:r w:rsidRPr="105A41E3" w:rsidR="105A41E3">
              <w:rPr>
                <w:color w:val="0D0D0D" w:themeColor="text1" w:themeTint="F2" w:themeShade="FF"/>
              </w:rPr>
              <w:t>Setor</w:t>
            </w:r>
          </w:p>
        </w:tc>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3803FF56" w14:textId="2AFF44E4">
            <w:pPr>
              <w:pStyle w:val="Normal"/>
              <w:widowControl w:val="0"/>
              <w:spacing w:before="40" w:beforeAutospacing="off" w:after="40" w:afterAutospacing="off"/>
            </w:pPr>
            <w:r w:rsidR="105A41E3">
              <w:rPr/>
              <w:t>Aplicação de IA Humanizada</w:t>
            </w:r>
          </w:p>
        </w:tc>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47A04CF5" w14:textId="15D78612">
            <w:pPr>
              <w:pStyle w:val="Normal"/>
              <w:widowControl w:val="0"/>
              <w:spacing w:before="40" w:beforeAutospacing="off" w:after="40" w:afterAutospacing="off"/>
            </w:pPr>
            <w:r w:rsidR="105A41E3">
              <w:rPr/>
              <w:t>Impacto Mensurável</w:t>
            </w:r>
          </w:p>
        </w:tc>
        <w:tc>
          <w:tcPr>
            <w:tcW w:w="26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622AFCC8" w14:textId="367870A4">
            <w:pPr>
              <w:pStyle w:val="Normal"/>
              <w:widowControl w:val="0"/>
              <w:spacing w:before="40" w:beforeAutospacing="off" w:after="40" w:afterAutospacing="off"/>
            </w:pPr>
            <w:r w:rsidR="105A41E3">
              <w:rPr/>
              <w:t>Métricas Afetadas</w:t>
            </w:r>
          </w:p>
        </w:tc>
      </w:tr>
      <w:tr w:rsidR="105A41E3" w:rsidTr="105A41E3" w14:paraId="632F6312">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F9F8224" w14:textId="42FF1D3E">
            <w:pPr>
              <w:pStyle w:val="Normal"/>
              <w:widowControl w:val="0"/>
              <w:spacing w:before="40" w:beforeAutospacing="off" w:after="40" w:afterAutospacing="off"/>
            </w:pPr>
            <w:r w:rsidR="105A41E3">
              <w:rPr/>
              <w:t>Varejo</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ECEF3F8" w14:textId="7856ADD1">
            <w:pPr>
              <w:pStyle w:val="Normal"/>
              <w:widowControl w:val="0"/>
              <w:spacing w:before="40" w:beforeAutospacing="off" w:after="40" w:afterAutospacing="off"/>
            </w:pPr>
            <w:r w:rsidR="105A41E3">
              <w:rPr/>
              <w:t>Agentes humanoides em atendimento</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6EB90C8" w14:textId="6CF0FCC7">
            <w:pPr>
              <w:pStyle w:val="Normal"/>
              <w:widowControl w:val="0"/>
              <w:spacing w:before="40" w:beforeAutospacing="off" w:after="40" w:afterAutospacing="off"/>
            </w:pPr>
            <w:r w:rsidR="105A41E3">
              <w:rPr/>
              <w:t>+15% em ROI</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F57DEA5" w14:textId="7F376563">
            <w:pPr>
              <w:pStyle w:val="Normal"/>
              <w:widowControl w:val="0"/>
              <w:spacing w:before="40" w:beforeAutospacing="off" w:after="40" w:afterAutospacing="off"/>
            </w:pPr>
            <w:r w:rsidR="105A41E3">
              <w:rPr/>
              <w:t>ROI, NPS</w:t>
            </w:r>
          </w:p>
        </w:tc>
      </w:tr>
      <w:tr w:rsidR="105A41E3" w:rsidTr="105A41E3" w14:paraId="74987CDD">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29D6188" w14:textId="1CA5F670">
            <w:pPr>
              <w:pStyle w:val="Normal"/>
              <w:widowControl w:val="0"/>
              <w:spacing w:before="40" w:beforeAutospacing="off" w:after="40" w:afterAutospacing="off"/>
            </w:pPr>
            <w:r w:rsidR="105A41E3">
              <w:rPr/>
              <w:t>Saúde</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1318686" w14:textId="0A8D5982">
            <w:pPr>
              <w:pStyle w:val="Normal"/>
              <w:widowControl w:val="0"/>
              <w:spacing w:before="40" w:beforeAutospacing="off" w:after="40" w:afterAutospacing="off"/>
            </w:pPr>
            <w:r w:rsidR="105A41E3">
              <w:rPr/>
              <w:t>Diagnóstico com interação humanizada</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979FC79" w14:textId="2008B3EE">
            <w:pPr>
              <w:pStyle w:val="Normal"/>
              <w:widowControl w:val="0"/>
              <w:spacing w:before="40" w:beforeAutospacing="off" w:after="40" w:afterAutospacing="off"/>
            </w:pPr>
            <w:r w:rsidR="105A41E3">
              <w:rPr/>
              <w:t>Redução de 10% no MTTR</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CBA4400" w14:textId="41957F44">
            <w:pPr>
              <w:pStyle w:val="Normal"/>
              <w:widowControl w:val="0"/>
              <w:spacing w:before="40" w:beforeAutospacing="off" w:after="40" w:afterAutospacing="off"/>
            </w:pPr>
            <w:r w:rsidR="105A41E3">
              <w:rPr/>
              <w:t>MTTR, SLA</w:t>
            </w:r>
          </w:p>
        </w:tc>
      </w:tr>
      <w:tr w:rsidR="105A41E3" w:rsidTr="105A41E3" w14:paraId="109F960F">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F3C2BA4" w14:textId="67BD4D70">
            <w:pPr>
              <w:pStyle w:val="Normal"/>
              <w:widowControl w:val="0"/>
              <w:spacing w:before="40" w:beforeAutospacing="off" w:after="40" w:afterAutospacing="off"/>
            </w:pPr>
            <w:r w:rsidR="105A41E3">
              <w:rPr/>
              <w:t>Logística</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8909366" w14:textId="646F728D">
            <w:pPr>
              <w:pStyle w:val="Normal"/>
              <w:widowControl w:val="0"/>
              <w:spacing w:before="40" w:beforeAutospacing="off" w:after="40" w:afterAutospacing="off"/>
            </w:pPr>
            <w:r w:rsidR="105A41E3">
              <w:rPr/>
              <w:t>Robôs humanoides em operações críticas</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764C9A2" w14:textId="650ED521">
            <w:pPr>
              <w:pStyle w:val="Normal"/>
              <w:widowControl w:val="0"/>
              <w:spacing w:before="40" w:beforeAutospacing="off" w:after="40" w:afterAutospacing="off"/>
            </w:pPr>
            <w:r w:rsidR="105A41E3">
              <w:rPr/>
              <w:t>+12% em eficiência</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D104071" w14:textId="25DB85A0">
            <w:pPr>
              <w:pStyle w:val="Normal"/>
              <w:widowControl w:val="0"/>
              <w:spacing w:before="40" w:beforeAutospacing="off" w:after="40" w:afterAutospacing="off"/>
            </w:pPr>
            <w:r w:rsidR="105A41E3">
              <w:rPr/>
              <w:t>SLA, ROI</w:t>
            </w:r>
          </w:p>
        </w:tc>
      </w:tr>
      <w:tr w:rsidR="105A41E3" w:rsidTr="105A41E3" w14:paraId="507A5769">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77C851D" w14:textId="7D6285BB">
            <w:pPr>
              <w:pStyle w:val="Normal"/>
              <w:widowControl w:val="0"/>
              <w:spacing w:before="40" w:beforeAutospacing="off" w:after="40" w:afterAutospacing="off"/>
            </w:pPr>
            <w:r w:rsidR="105A41E3">
              <w:rPr/>
              <w:t>Educação</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0363EF7" w14:textId="43B805DC">
            <w:pPr>
              <w:pStyle w:val="Normal"/>
              <w:widowControl w:val="0"/>
              <w:spacing w:before="40" w:beforeAutospacing="off" w:after="40" w:afterAutospacing="off"/>
            </w:pPr>
            <w:r w:rsidR="105A41E3">
              <w:rPr/>
              <w:t>Tutores virtuais com linguagem corporal</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04919C96" w14:textId="3CE9C497">
            <w:pPr>
              <w:pStyle w:val="Normal"/>
              <w:widowControl w:val="0"/>
              <w:spacing w:before="40" w:beforeAutospacing="off" w:after="40" w:afterAutospacing="off"/>
            </w:pPr>
            <w:r w:rsidR="105A41E3">
              <w:rPr/>
              <w:t>+18 pontos em retenção</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05FA737" w14:textId="33BB2750">
            <w:pPr>
              <w:pStyle w:val="Normal"/>
              <w:widowControl w:val="0"/>
              <w:spacing w:before="40" w:beforeAutospacing="off" w:after="40" w:afterAutospacing="off"/>
            </w:pPr>
            <w:r w:rsidR="105A41E3">
              <w:rPr/>
              <w:t>NPS, Eficiência</w:t>
            </w:r>
          </w:p>
        </w:tc>
      </w:tr>
      <w:tr w:rsidR="105A41E3" w:rsidTr="105A41E3" w14:paraId="62EC0644">
        <w:trPr>
          <w:trHeight w:val="300"/>
        </w:trPr>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707D7AA" w14:textId="62383DF0">
            <w:pPr>
              <w:pStyle w:val="Normal"/>
              <w:widowControl w:val="0"/>
              <w:spacing w:before="40" w:beforeAutospacing="off" w:after="40" w:afterAutospacing="off"/>
            </w:pPr>
            <w:r w:rsidR="105A41E3">
              <w:rPr/>
              <w:t>Marketing</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2356182" w14:textId="5E58EC9C">
            <w:pPr>
              <w:pStyle w:val="Normal"/>
              <w:widowControl w:val="0"/>
              <w:spacing w:before="40" w:beforeAutospacing="off" w:after="40" w:afterAutospacing="off"/>
            </w:pPr>
            <w:r w:rsidR="105A41E3">
              <w:rPr/>
              <w:t>Campanhas com simulação de empatia</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935C134" w14:textId="5BCCEE12">
            <w:pPr>
              <w:pStyle w:val="Normal"/>
              <w:widowControl w:val="0"/>
              <w:spacing w:before="40" w:beforeAutospacing="off" w:after="40" w:afterAutospacing="off"/>
            </w:pPr>
            <w:r w:rsidR="105A41E3">
              <w:rPr/>
              <w:t xml:space="preserve">+10% em </w:t>
            </w:r>
            <w:r w:rsidR="105A41E3">
              <w:rPr/>
              <w:t>market</w:t>
            </w:r>
            <w:r w:rsidR="105A41E3">
              <w:rPr/>
              <w:t xml:space="preserve"> </w:t>
            </w:r>
            <w:r w:rsidR="105A41E3">
              <w:rPr/>
              <w:t>share</w:t>
            </w:r>
          </w:p>
        </w:tc>
        <w:tc>
          <w:tcPr>
            <w:tcW w:w="26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AF3E2A5" w14:textId="4CB95586">
            <w:pPr>
              <w:pStyle w:val="Normal"/>
              <w:widowControl w:val="0"/>
              <w:spacing w:before="40" w:beforeAutospacing="off" w:after="40" w:afterAutospacing="off"/>
            </w:pPr>
            <w:r w:rsidR="105A41E3">
              <w:rPr/>
              <w:t xml:space="preserve">ROI, Market </w:t>
            </w:r>
            <w:r w:rsidR="105A41E3">
              <w:rPr/>
              <w:t>Share</w:t>
            </w:r>
          </w:p>
        </w:tc>
      </w:tr>
      <w:tr w:rsidR="105A41E3" w:rsidTr="105A41E3" w14:paraId="7BC33F92">
        <w:trPr>
          <w:trHeight w:val="300"/>
        </w:trPr>
        <w:tc>
          <w:tcPr>
            <w:tcW w:w="10440" w:type="dxa"/>
            <w:gridSpan w:val="4"/>
            <w:tcMar/>
          </w:tcPr>
          <w:p w:rsidR="309CE7BF" w:rsidP="105A41E3" w:rsidRDefault="309CE7BF" w14:paraId="094947A6" w14:textId="2A8BF1BB">
            <w:pPr>
              <w:pStyle w:val="Normal"/>
              <w:widowControl w:val="0"/>
              <w:spacing w:before="40" w:beforeAutospacing="off" w:after="40" w:afterAutospacing="off"/>
            </w:pPr>
            <w:r w:rsidRPr="105A41E3" w:rsidR="309CE7BF">
              <w:rPr>
                <w:noProof w:val="0"/>
                <w:lang w:val="pt-BR"/>
              </w:rPr>
              <w:t>Tabela 4.5 – Benchmarks da IA “agindo como seres humanos”</w:t>
            </w:r>
          </w:p>
        </w:tc>
      </w:tr>
    </w:tbl>
    <w:p w:rsidR="105A41E3" w:rsidP="105A41E3" w:rsidRDefault="105A41E3" w14:paraId="208325F4" w14:textId="3F088F9E">
      <w:pPr>
        <w:jc w:val="both"/>
      </w:pPr>
    </w:p>
    <w:p w:rsidR="7422F9CC" w:rsidP="105A41E3" w:rsidRDefault="7422F9CC" w14:paraId="5B10A705" w14:textId="59D2B488">
      <w:pPr>
        <w:pStyle w:val="Normal"/>
        <w:jc w:val="both"/>
      </w:pPr>
      <w:r w:rsidRPr="105A41E3" w:rsidR="7422F9CC">
        <w:rPr>
          <w:noProof w:val="0"/>
          <w:lang w:val="pt-BR"/>
        </w:rPr>
        <w:t>Parágrafo 176</w:t>
      </w:r>
      <w:r w:rsidRPr="105A41E3" w:rsidR="7422F9CC">
        <w:rPr>
          <w:noProof w:val="0"/>
          <w:lang w:val="pt-BR"/>
        </w:rPr>
        <w:t xml:space="preserve"> </w:t>
      </w:r>
    </w:p>
    <w:p w:rsidR="7422F9CC" w:rsidP="105A41E3" w:rsidRDefault="7422F9CC" w14:paraId="36DFC240" w14:textId="46951221">
      <w:pPr>
        <w:pStyle w:val="Normal"/>
        <w:jc w:val="both"/>
      </w:pPr>
      <w:r w:rsidRPr="105A41E3" w:rsidR="7422F9CC">
        <w:rPr>
          <w:noProof w:val="0"/>
          <w:lang w:val="pt-BR"/>
        </w:rPr>
        <w:t xml:space="preserve">Agir como seres humanos reforça que a IA corporativa deve ser capaz de oferecer </w:t>
      </w:r>
      <w:r w:rsidRPr="105A41E3" w:rsidR="7422F9CC">
        <w:rPr>
          <w:noProof w:val="0"/>
          <w:lang w:val="pt-BR"/>
        </w:rPr>
        <w:t>experiências naturais e empáticas</w:t>
      </w:r>
      <w:r w:rsidRPr="105A41E3" w:rsidR="7422F9CC">
        <w:rPr>
          <w:noProof w:val="0"/>
          <w:lang w:val="pt-BR"/>
        </w:rPr>
        <w:t xml:space="preserve">. Ao considerar fatores comportamentais, empresas conseguem aumentar métricas como </w:t>
      </w:r>
      <w:r w:rsidRPr="105A41E3" w:rsidR="7422F9CC">
        <w:rPr>
          <w:noProof w:val="0"/>
          <w:lang w:val="pt-BR"/>
        </w:rPr>
        <w:t>NPS e ROI</w:t>
      </w:r>
      <w:r w:rsidRPr="105A41E3" w:rsidR="7422F9CC">
        <w:rPr>
          <w:noProof w:val="0"/>
          <w:lang w:val="pt-BR"/>
        </w:rPr>
        <w:t xml:space="preserve">, fortalecendo sua posição competitiva e garantindo eficiência operacional (OECD, 2025; WORLD ECONOMIC FORUM, 2025). Essa abordagem complementa as perspectivas anteriores, demonstrando que a IA não apenas pensa, mas também </w:t>
      </w:r>
      <w:r w:rsidRPr="105A41E3" w:rsidR="7422F9CC">
        <w:rPr>
          <w:noProof w:val="0"/>
          <w:lang w:val="pt-BR"/>
        </w:rPr>
        <w:t>atua de forma convincente</w:t>
      </w:r>
      <w:r w:rsidRPr="105A41E3" w:rsidR="7422F9CC">
        <w:rPr>
          <w:noProof w:val="0"/>
          <w:lang w:val="pt-BR"/>
        </w:rPr>
        <w:t>, aproximando tecnologia e humanidade.</w:t>
      </w:r>
    </w:p>
    <w:p w:rsidR="7422F9CC" w:rsidP="105A41E3" w:rsidRDefault="7422F9CC" w14:paraId="37DE2B54" w14:textId="4425AF89">
      <w:pPr>
        <w:pStyle w:val="Normal"/>
        <w:jc w:val="both"/>
      </w:pPr>
      <w:r w:rsidRPr="105A41E3" w:rsidR="7422F9CC">
        <w:rPr>
          <w:noProof w:val="0"/>
          <w:lang w:val="pt-BR"/>
        </w:rPr>
        <w:t>Parágrafo 177 (novo, inserido para robustez)</w:t>
      </w:r>
      <w:r w:rsidRPr="105A41E3" w:rsidR="7422F9CC">
        <w:rPr>
          <w:noProof w:val="0"/>
          <w:lang w:val="pt-BR"/>
        </w:rPr>
        <w:t xml:space="preserve"> </w:t>
      </w:r>
    </w:p>
    <w:p w:rsidR="7422F9CC" w:rsidP="105A41E3" w:rsidRDefault="7422F9CC" w14:paraId="6FD3997B" w14:textId="37962554">
      <w:pPr>
        <w:pStyle w:val="Normal"/>
        <w:jc w:val="both"/>
      </w:pPr>
      <w:r w:rsidRPr="105A41E3" w:rsidR="7422F9CC">
        <w:rPr>
          <w:noProof w:val="0"/>
          <w:lang w:val="pt-BR"/>
        </w:rPr>
        <w:t xml:space="preserve">Apesar dos avanços, a abordagem de “agir como humanos” levanta desafios relacionados à </w:t>
      </w:r>
      <w:r w:rsidRPr="105A41E3" w:rsidR="7422F9CC">
        <w:rPr>
          <w:noProof w:val="0"/>
          <w:lang w:val="pt-BR"/>
        </w:rPr>
        <w:t>ética e autenticidade</w:t>
      </w:r>
      <w:r w:rsidRPr="105A41E3" w:rsidR="7422F9CC">
        <w:rPr>
          <w:noProof w:val="0"/>
          <w:lang w:val="pt-BR"/>
        </w:rPr>
        <w:t xml:space="preserve">. Sistemas que simulam comportamento humano podem gerar expectativas irreais ou confundir usuários sobre a natureza da interação (MIT TECHNOLOGY REVIEW, 2025). Por isso, é essencial que empresas adotem práticas de </w:t>
      </w:r>
      <w:r w:rsidRPr="105A41E3" w:rsidR="7422F9CC">
        <w:rPr>
          <w:noProof w:val="0"/>
          <w:lang w:val="pt-BR"/>
        </w:rPr>
        <w:t>transparência e governança</w:t>
      </w:r>
      <w:r w:rsidRPr="105A41E3" w:rsidR="7422F9CC">
        <w:rPr>
          <w:noProof w:val="0"/>
          <w:lang w:val="pt-BR"/>
        </w:rPr>
        <w:t>, garantindo que a simulação de humanidade seja usada para melhorar a experiência, sem comprometer confiança ou valores sociais.</w:t>
      </w:r>
    </w:p>
    <w:p w:rsidR="7422F9CC" w:rsidP="105A41E3" w:rsidRDefault="7422F9CC" w14:paraId="0ACFA575" w14:textId="3D00D354">
      <w:pPr>
        <w:pStyle w:val="Normal"/>
        <w:jc w:val="both"/>
      </w:pPr>
      <w:r w:rsidRPr="105A41E3" w:rsidR="7422F9CC">
        <w:rPr>
          <w:noProof w:val="0"/>
          <w:lang w:val="pt-BR"/>
        </w:rPr>
        <w:t>Parágrafo 178 – Fechamento e Transição</w:t>
      </w:r>
      <w:r w:rsidRPr="105A41E3" w:rsidR="7422F9CC">
        <w:rPr>
          <w:noProof w:val="0"/>
          <w:lang w:val="pt-BR"/>
        </w:rPr>
        <w:t xml:space="preserve"> </w:t>
      </w:r>
    </w:p>
    <w:p w:rsidR="7422F9CC" w:rsidP="105A41E3" w:rsidRDefault="7422F9CC" w14:paraId="425576BD" w14:textId="1E2E728D">
      <w:pPr>
        <w:pStyle w:val="Normal"/>
        <w:jc w:val="both"/>
      </w:pPr>
      <w:r w:rsidRPr="2A838D50" w:rsidR="7422F9CC">
        <w:rPr>
          <w:noProof w:val="0"/>
          <w:lang w:val="pt-BR"/>
        </w:rPr>
        <w:t xml:space="preserve">A análise da abordagem “agindo como seres humanos” </w:t>
      </w:r>
      <w:r w:rsidRPr="2A838D50" w:rsidR="7422F9CC">
        <w:rPr>
          <w:noProof w:val="0"/>
          <w:lang w:val="pt-BR"/>
        </w:rPr>
        <w:t>evidencia</w:t>
      </w:r>
      <w:r w:rsidRPr="2A838D50" w:rsidR="7422F9CC">
        <w:rPr>
          <w:noProof w:val="0"/>
          <w:lang w:val="pt-BR"/>
        </w:rPr>
        <w:t xml:space="preserve"> que a IA é capaz de transformar interações corporativas em experiências mais naturais e empáticas, impactando diretamente métricas como </w:t>
      </w:r>
      <w:r w:rsidRPr="2A838D50" w:rsidR="7422F9CC">
        <w:rPr>
          <w:noProof w:val="0"/>
          <w:lang w:val="pt-BR"/>
        </w:rPr>
        <w:t>ROI, NPS e SLA</w:t>
      </w:r>
      <w:r w:rsidRPr="2A838D50" w:rsidR="7422F9CC">
        <w:rPr>
          <w:noProof w:val="0"/>
          <w:lang w:val="pt-BR"/>
        </w:rPr>
        <w:t xml:space="preserve">. No entanto, compreender a IA em sua totalidade exige também explorar sua capacidade de </w:t>
      </w:r>
      <w:r w:rsidRPr="2A838D50" w:rsidR="7422F9CC">
        <w:rPr>
          <w:noProof w:val="0"/>
          <w:lang w:val="pt-BR"/>
        </w:rPr>
        <w:t>agir racionalmente</w:t>
      </w:r>
      <w:r w:rsidRPr="2A838D50" w:rsidR="7422F9CC">
        <w:rPr>
          <w:noProof w:val="0"/>
          <w:lang w:val="pt-BR"/>
        </w:rPr>
        <w:t>, ou seja, executar ações baseadas em lógica e inferência matemática. Essa transição marca o próximo subtópico, no qual a IA é analisada como agente racional, ampliando sua relevância estratégica (RUSSELL; NORVIG, 2021).</w:t>
      </w:r>
    </w:p>
    <w:p w:rsidR="7BC22A15" w:rsidP="105A41E3" w:rsidRDefault="7BC22A15" w14:paraId="0065984B" w14:textId="73089BC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6901811" w:id="581998756"/>
      <w:bookmarkStart w:name="_Toc1383966938" w:id="95977405"/>
      <w:bookmarkStart w:name="_Toc801499234" w:id="1792019096"/>
      <w:r w:rsidRPr="2A838D50" w:rsidR="7BC22A15">
        <w:rPr>
          <w:rFonts w:ascii="Arial" w:hAnsi="Arial" w:eastAsia="Arial" w:cs="Arial"/>
          <w:b w:val="1"/>
          <w:bCs w:val="1"/>
          <w:noProof w:val="0"/>
          <w:sz w:val="28"/>
          <w:szCs w:val="28"/>
          <w:lang w:val="pt-BR"/>
        </w:rPr>
        <w:t>4.4 Agindo racionalmente</w:t>
      </w:r>
      <w:bookmarkEnd w:id="581998756"/>
      <w:bookmarkEnd w:id="95977405"/>
      <w:bookmarkEnd w:id="1792019096"/>
    </w:p>
    <w:p w:rsidR="1AEAC20E" w:rsidP="105A41E3" w:rsidRDefault="1AEAC20E" w14:paraId="66D7625A" w14:textId="59398636">
      <w:pPr>
        <w:pStyle w:val="Normal"/>
        <w:jc w:val="both"/>
      </w:pPr>
      <w:r w:rsidRPr="105A41E3" w:rsidR="1AEAC20E">
        <w:rPr>
          <w:noProof w:val="0"/>
          <w:lang w:val="pt-BR"/>
        </w:rPr>
        <w:t>Parágrafo 179</w:t>
      </w:r>
      <w:r w:rsidRPr="105A41E3" w:rsidR="1AEAC20E">
        <w:rPr>
          <w:noProof w:val="0"/>
          <w:lang w:val="pt-BR"/>
        </w:rPr>
        <w:t xml:space="preserve"> </w:t>
      </w:r>
    </w:p>
    <w:p w:rsidR="1AEAC20E" w:rsidP="105A41E3" w:rsidRDefault="1AEAC20E" w14:paraId="6C302055" w14:textId="250D1670">
      <w:pPr>
        <w:pStyle w:val="Normal"/>
        <w:jc w:val="both"/>
      </w:pPr>
      <w:r w:rsidRPr="105A41E3" w:rsidR="1AEAC20E">
        <w:rPr>
          <w:noProof w:val="0"/>
          <w:lang w:val="pt-BR"/>
        </w:rPr>
        <w:t xml:space="preserve">Definir Inteligência Artificial (IA) como “agindo racionalmente” implica desenvolver sistemas que tomem </w:t>
      </w:r>
      <w:r w:rsidRPr="105A41E3" w:rsidR="1AEAC20E">
        <w:rPr>
          <w:noProof w:val="0"/>
          <w:lang w:val="pt-BR"/>
        </w:rPr>
        <w:t>decisões ótimas com base em objetivos, restrições e contexto</w:t>
      </w:r>
      <w:r w:rsidRPr="105A41E3" w:rsidR="1AEAC20E">
        <w:rPr>
          <w:noProof w:val="0"/>
          <w:lang w:val="pt-BR"/>
        </w:rPr>
        <w:t xml:space="preserve">. Essa abordagem se inspira em modelos matemáticos, estatísticos e econômicos, buscando construir agentes que maximizem resultados com eficiência (RUSSELL; NORVIG, 2021; NILSSON, 1998). No ambiente corporativo, agir racionalmente impacta diretamente métricas como </w:t>
      </w:r>
      <w:r w:rsidRPr="105A41E3" w:rsidR="1AEAC20E">
        <w:rPr>
          <w:noProof w:val="0"/>
          <w:lang w:val="pt-BR"/>
        </w:rPr>
        <w:t>ROI, SLA e MTTR</w:t>
      </w:r>
      <w:r w:rsidRPr="105A41E3" w:rsidR="1AEAC20E">
        <w:rPr>
          <w:noProof w:val="0"/>
          <w:lang w:val="pt-BR"/>
        </w:rPr>
        <w:t>, pois permite decisões automatizadas que otimizam recursos e reduzem falhas operacionais.</w:t>
      </w:r>
    </w:p>
    <w:p w:rsidR="1AEAC20E" w:rsidP="105A41E3" w:rsidRDefault="1AEAC20E" w14:paraId="0EDF385C" w14:textId="2789D375">
      <w:pPr>
        <w:pStyle w:val="Normal"/>
        <w:jc w:val="both"/>
      </w:pPr>
      <w:r w:rsidRPr="105A41E3" w:rsidR="1AEAC20E">
        <w:rPr>
          <w:noProof w:val="0"/>
          <w:lang w:val="pt-BR"/>
        </w:rPr>
        <w:t>Parágrafo 180</w:t>
      </w:r>
      <w:r w:rsidRPr="105A41E3" w:rsidR="1AEAC20E">
        <w:rPr>
          <w:noProof w:val="0"/>
          <w:lang w:val="pt-BR"/>
        </w:rPr>
        <w:t xml:space="preserve"> </w:t>
      </w:r>
    </w:p>
    <w:p w:rsidR="1AEAC20E" w:rsidP="105A41E3" w:rsidRDefault="1AEAC20E" w14:paraId="4B44FAF8" w14:textId="13CACB20">
      <w:pPr>
        <w:pStyle w:val="Normal"/>
        <w:jc w:val="both"/>
      </w:pPr>
      <w:r w:rsidRPr="105A41E3" w:rsidR="1AEAC20E">
        <w:rPr>
          <w:noProof w:val="0"/>
          <w:lang w:val="pt-BR"/>
        </w:rPr>
        <w:t xml:space="preserve">Agir racionalmente significa criar sistemas capazes de </w:t>
      </w:r>
      <w:r w:rsidRPr="105A41E3" w:rsidR="1AEAC20E">
        <w:rPr>
          <w:noProof w:val="0"/>
          <w:lang w:val="pt-BR"/>
        </w:rPr>
        <w:t>avaliar cenários, calcular probabilidades, aplicar heurísticas e escolher ações que maximizem benefícios esperados</w:t>
      </w:r>
      <w:r w:rsidRPr="105A41E3" w:rsidR="1AEAC20E">
        <w:rPr>
          <w:noProof w:val="0"/>
          <w:lang w:val="pt-BR"/>
        </w:rPr>
        <w:t xml:space="preserve">. Em finanças, agentes racionais otimizam carteiras de investimento com base em risco-retorno, elevando o </w:t>
      </w:r>
      <w:r w:rsidRPr="105A41E3" w:rsidR="1AEAC20E">
        <w:rPr>
          <w:noProof w:val="0"/>
          <w:lang w:val="pt-BR"/>
        </w:rPr>
        <w:t>ROI</w:t>
      </w:r>
      <w:r w:rsidRPr="105A41E3" w:rsidR="1AEAC20E">
        <w:rPr>
          <w:noProof w:val="0"/>
          <w:lang w:val="pt-BR"/>
        </w:rPr>
        <w:t xml:space="preserve"> (BRYNJOLFSSON; MCAFEE, 2014). Em logística, algoritmos de decisão racional antecipam falhas e ajustam rotas em tempo real, reduzindo o </w:t>
      </w:r>
      <w:r w:rsidRPr="105A41E3" w:rsidR="1AEAC20E">
        <w:rPr>
          <w:noProof w:val="0"/>
          <w:lang w:val="pt-BR"/>
        </w:rPr>
        <w:t>MTTR</w:t>
      </w:r>
      <w:r w:rsidRPr="105A41E3" w:rsidR="1AEAC20E">
        <w:rPr>
          <w:noProof w:val="0"/>
          <w:lang w:val="pt-BR"/>
        </w:rPr>
        <w:t xml:space="preserve"> e melhorando o </w:t>
      </w:r>
      <w:r w:rsidRPr="105A41E3" w:rsidR="1AEAC20E">
        <w:rPr>
          <w:noProof w:val="0"/>
          <w:lang w:val="pt-BR"/>
        </w:rPr>
        <w:t>SLA</w:t>
      </w:r>
      <w:r w:rsidRPr="105A41E3" w:rsidR="1AEAC20E">
        <w:rPr>
          <w:noProof w:val="0"/>
          <w:lang w:val="pt-BR"/>
        </w:rPr>
        <w:t xml:space="preserve"> (MCKINSEY &amp; COMPANY, 2025). Essa abordagem é essencial para ambientes que exigem previsibilidade e performance.</w:t>
      </w:r>
    </w:p>
    <w:p w:rsidR="1AEAC20E" w:rsidP="105A41E3" w:rsidRDefault="1AEAC20E" w14:paraId="56F82EB9" w14:textId="66AB8DD9">
      <w:pPr>
        <w:pStyle w:val="Normal"/>
        <w:jc w:val="both"/>
      </w:pPr>
      <w:r w:rsidRPr="105A41E3" w:rsidR="1AEAC20E">
        <w:rPr>
          <w:noProof w:val="0"/>
          <w:lang w:val="pt-BR"/>
        </w:rPr>
        <w:t>Parágrafo 181</w:t>
      </w:r>
      <w:r w:rsidRPr="105A41E3" w:rsidR="1AEAC20E">
        <w:rPr>
          <w:noProof w:val="0"/>
          <w:lang w:val="pt-BR"/>
        </w:rPr>
        <w:t xml:space="preserve"> </w:t>
      </w:r>
    </w:p>
    <w:p w:rsidR="1AEAC20E" w:rsidP="105A41E3" w:rsidRDefault="1AEAC20E" w14:paraId="03AF6C6A" w14:textId="5B9C43B5">
      <w:pPr>
        <w:pStyle w:val="Normal"/>
        <w:jc w:val="both"/>
      </w:pPr>
      <w:r w:rsidRPr="105A41E3" w:rsidR="1AEAC20E">
        <w:rPr>
          <w:noProof w:val="0"/>
          <w:lang w:val="pt-BR"/>
        </w:rPr>
        <w:t xml:space="preserve">A Figura 4.5 representa o modelo de IA “agindo racionalmente”, conectando </w:t>
      </w:r>
      <w:r w:rsidRPr="105A41E3" w:rsidR="1AEAC20E">
        <w:rPr>
          <w:noProof w:val="0"/>
          <w:lang w:val="pt-BR"/>
        </w:rPr>
        <w:t>decisões ótimas</w:t>
      </w:r>
      <w:r w:rsidRPr="105A41E3" w:rsidR="1AEAC20E">
        <w:rPr>
          <w:noProof w:val="0"/>
          <w:lang w:val="pt-BR"/>
        </w:rPr>
        <w:t xml:space="preserve"> a métricas corporativas. O diagrama mostra como </w:t>
      </w:r>
      <w:r w:rsidRPr="105A41E3" w:rsidR="1AEAC20E">
        <w:rPr>
          <w:noProof w:val="0"/>
          <w:lang w:val="pt-BR"/>
        </w:rPr>
        <w:t>avaliação de cenários, cálculo de utilidade e escolha de ação</w:t>
      </w:r>
      <w:r w:rsidRPr="105A41E3" w:rsidR="1AEAC20E">
        <w:rPr>
          <w:noProof w:val="0"/>
          <w:lang w:val="pt-BR"/>
        </w:rPr>
        <w:t xml:space="preserve"> se traduzem em ganhos tangíveis de </w:t>
      </w:r>
      <w:r w:rsidRPr="105A41E3" w:rsidR="1AEAC20E">
        <w:rPr>
          <w:noProof w:val="0"/>
          <w:lang w:val="pt-BR"/>
        </w:rPr>
        <w:t xml:space="preserve">ROI, SLA e </w:t>
      </w:r>
      <w:r w:rsidRPr="105A41E3" w:rsidR="1AEAC20E">
        <w:rPr>
          <w:noProof w:val="0"/>
          <w:lang w:val="pt-BR"/>
        </w:rPr>
        <w:t>market</w:t>
      </w:r>
      <w:r w:rsidRPr="105A41E3" w:rsidR="1AEAC20E">
        <w:rPr>
          <w:noProof w:val="0"/>
          <w:lang w:val="pt-BR"/>
        </w:rPr>
        <w:t xml:space="preserve"> </w:t>
      </w:r>
      <w:r w:rsidRPr="105A41E3" w:rsidR="1AEAC20E">
        <w:rPr>
          <w:noProof w:val="0"/>
          <w:lang w:val="pt-BR"/>
        </w:rPr>
        <w:t>share</w:t>
      </w:r>
      <w:r w:rsidRPr="105A41E3" w:rsidR="1AEAC20E">
        <w:rPr>
          <w:noProof w:val="0"/>
          <w:lang w:val="pt-BR"/>
        </w:rPr>
        <w:t xml:space="preserve">, reforçando que a racionalidade operacional é parte essencial da governança empresarial. </w:t>
      </w:r>
    </w:p>
    <w:p w:rsidR="105A41E3" w:rsidP="105A41E3" w:rsidRDefault="105A41E3" w14:paraId="26549CB1" w14:textId="1E63EFF1">
      <w:pPr>
        <w:pStyle w:val="Normal"/>
        <w:jc w:val="both"/>
        <w:rPr>
          <w:noProof w:val="0"/>
          <w:lang w:val="pt-BR"/>
        </w:rPr>
      </w:pPr>
    </w:p>
    <w:tbl>
      <w:tblPr>
        <w:tblStyle w:val="TableGrid"/>
        <w:tblW w:w="0" w:type="auto"/>
        <w:jc w:val="center"/>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0440"/>
      </w:tblGrid>
      <w:tr w:rsidR="105A41E3" w:rsidTr="2A838D50" w14:paraId="294AFC7E">
        <w:trPr>
          <w:trHeight w:val="300"/>
        </w:trPr>
        <w:tc>
          <w:tcPr>
            <w:tcW w:w="10440" w:type="dxa"/>
            <w:tcMar/>
          </w:tcPr>
          <w:p w:rsidR="7C40B0C3" w:rsidP="105A41E3" w:rsidRDefault="7C40B0C3" w14:paraId="3ACEFBB8" w14:textId="1814AB4A">
            <w:pPr>
              <w:pStyle w:val="Normal"/>
              <w:jc w:val="center"/>
              <w:rPr>
                <w:noProof w:val="0"/>
                <w:lang w:val="pt-BR"/>
              </w:rPr>
            </w:pPr>
            <w:r w:rsidR="62798D24">
              <w:drawing>
                <wp:inline wp14:editId="39DAD703" wp14:anchorId="1805A39B">
                  <wp:extent cx="4348742" cy="2899162"/>
                  <wp:effectExtent l="0" t="0" r="0" b="0"/>
                  <wp:docPr id="520989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098951" name="Picture 52098951"/>
                          <pic:cNvPicPr/>
                        </pic:nvPicPr>
                        <pic:blipFill>
                          <a:blip xmlns:r="http://schemas.openxmlformats.org/officeDocument/2006/relationships" r:embed="rId967956142">
                            <a:extLst>
                              <a:ext uri="{28A0092B-C50C-407E-A947-70E740481C1C}">
                                <a14:useLocalDpi xmlns:a14="http://schemas.microsoft.com/office/drawing/2010/main"/>
                              </a:ext>
                            </a:extLst>
                          </a:blip>
                          <a:stretch>
                            <a:fillRect/>
                          </a:stretch>
                        </pic:blipFill>
                        <pic:spPr>
                          <a:xfrm rot="0">
                            <a:off x="0" y="0"/>
                            <a:ext cx="4348742" cy="2899162"/>
                          </a:xfrm>
                          <a:prstGeom prst="rect">
                            <a:avLst/>
                          </a:prstGeom>
                        </pic:spPr>
                      </pic:pic>
                    </a:graphicData>
                  </a:graphic>
                </wp:inline>
              </w:drawing>
            </w:r>
          </w:p>
        </w:tc>
      </w:tr>
      <w:tr w:rsidR="105A41E3" w:rsidTr="2A838D50" w14:paraId="487A3EBE">
        <w:trPr>
          <w:trHeight w:val="300"/>
        </w:trPr>
        <w:tc>
          <w:tcPr>
            <w:tcW w:w="10440" w:type="dxa"/>
            <w:tcMar/>
          </w:tcPr>
          <w:p w:rsidR="7C40B0C3" w:rsidP="105A41E3" w:rsidRDefault="7C40B0C3" w14:paraId="546EC0F0" w14:textId="5E75FF46">
            <w:pPr>
              <w:pStyle w:val="Normal"/>
              <w:jc w:val="center"/>
              <w:rPr>
                <w:rFonts w:ascii="Arial" w:hAnsi="Arial" w:eastAsia="Arial" w:cs="Arial"/>
                <w:noProof w:val="0"/>
                <w:sz w:val="18"/>
                <w:szCs w:val="18"/>
                <w:lang w:val="pt-BR"/>
              </w:rPr>
            </w:pPr>
            <w:r w:rsidRPr="105A41E3" w:rsidR="7C40B0C3">
              <w:rPr>
                <w:rFonts w:ascii="Arial" w:hAnsi="Arial" w:eastAsia="Arial" w:cs="Arial"/>
                <w:noProof w:val="0"/>
                <w:sz w:val="18"/>
                <w:szCs w:val="18"/>
                <w:lang w:val="pt-BR"/>
              </w:rPr>
              <w:t>Figura 4.5 – IA agindo racionalmente</w:t>
            </w:r>
          </w:p>
        </w:tc>
      </w:tr>
    </w:tbl>
    <w:p w:rsidR="105A41E3" w:rsidP="105A41E3" w:rsidRDefault="105A41E3" w14:paraId="258B4F15" w14:textId="06FA527D">
      <w:pPr>
        <w:pStyle w:val="Normal"/>
        <w:suppressLineNumbers w:val="0"/>
        <w:bidi w:val="0"/>
        <w:spacing w:before="0" w:beforeAutospacing="off" w:after="160" w:afterAutospacing="off" w:line="279" w:lineRule="auto"/>
        <w:ind w:left="0" w:right="0"/>
        <w:jc w:val="both"/>
        <w:rPr>
          <w:noProof w:val="0"/>
          <w:lang w:val="pt-BR"/>
        </w:rPr>
      </w:pPr>
    </w:p>
    <w:p w:rsidR="0CA16BA6" w:rsidP="105A41E3" w:rsidRDefault="0CA16BA6" w14:paraId="0398A14D" w14:textId="5AC42AAA">
      <w:pPr>
        <w:pStyle w:val="Normal"/>
        <w:bidi w:val="0"/>
        <w:jc w:val="both"/>
      </w:pPr>
      <w:r w:rsidRPr="105A41E3" w:rsidR="0CA16BA6">
        <w:rPr>
          <w:noProof w:val="0"/>
          <w:lang w:val="pt-BR"/>
        </w:rPr>
        <w:t xml:space="preserve">A Figura 4.5 apresenta um </w:t>
      </w:r>
      <w:r w:rsidRPr="105A41E3" w:rsidR="0CA16BA6">
        <w:rPr>
          <w:noProof w:val="0"/>
          <w:lang w:val="pt-BR"/>
        </w:rPr>
        <w:t>fluxograma conceitual</w:t>
      </w:r>
      <w:r w:rsidRPr="105A41E3" w:rsidR="0CA16BA6">
        <w:rPr>
          <w:noProof w:val="0"/>
          <w:lang w:val="pt-BR"/>
        </w:rPr>
        <w:t xml:space="preserve"> que representa a abordagem “agindo racionalmente” na Inteligência Artificial. O modelo é composto por três blocos principais — </w:t>
      </w:r>
      <w:r w:rsidRPr="105A41E3" w:rsidR="0CA16BA6">
        <w:rPr>
          <w:noProof w:val="0"/>
          <w:lang w:val="pt-BR"/>
        </w:rPr>
        <w:t>Avaliação de Cenários</w:t>
      </w:r>
      <w:r w:rsidRPr="105A41E3" w:rsidR="0CA16BA6">
        <w:rPr>
          <w:noProof w:val="0"/>
          <w:lang w:val="pt-BR"/>
        </w:rPr>
        <w:t xml:space="preserve">, </w:t>
      </w:r>
      <w:r w:rsidRPr="105A41E3" w:rsidR="0CA16BA6">
        <w:rPr>
          <w:noProof w:val="0"/>
          <w:lang w:val="pt-BR"/>
        </w:rPr>
        <w:t>Cálculo de Utilidade</w:t>
      </w:r>
      <w:r w:rsidRPr="105A41E3" w:rsidR="0CA16BA6">
        <w:rPr>
          <w:noProof w:val="0"/>
          <w:lang w:val="pt-BR"/>
        </w:rPr>
        <w:t xml:space="preserve"> e </w:t>
      </w:r>
      <w:r w:rsidRPr="105A41E3" w:rsidR="0CA16BA6">
        <w:rPr>
          <w:noProof w:val="0"/>
          <w:lang w:val="pt-BR"/>
        </w:rPr>
        <w:t>Escolha de Ação</w:t>
      </w:r>
      <w:r w:rsidRPr="105A41E3" w:rsidR="0CA16BA6">
        <w:rPr>
          <w:noProof w:val="0"/>
          <w:lang w:val="pt-BR"/>
        </w:rPr>
        <w:t xml:space="preserve"> — conectados por fluxos de decisão que culminam em impactos mensuráveis nas métricas corporativas </w:t>
      </w:r>
      <w:r w:rsidRPr="105A41E3" w:rsidR="0CA16BA6">
        <w:rPr>
          <w:noProof w:val="0"/>
          <w:lang w:val="pt-BR"/>
        </w:rPr>
        <w:t>ROI</w:t>
      </w:r>
      <w:r w:rsidRPr="105A41E3" w:rsidR="0CA16BA6">
        <w:rPr>
          <w:noProof w:val="0"/>
          <w:lang w:val="pt-BR"/>
        </w:rPr>
        <w:t xml:space="preserve">, </w:t>
      </w:r>
      <w:r w:rsidRPr="105A41E3" w:rsidR="0CA16BA6">
        <w:rPr>
          <w:noProof w:val="0"/>
          <w:lang w:val="pt-BR"/>
        </w:rPr>
        <w:t>SLA</w:t>
      </w:r>
      <w:r w:rsidRPr="105A41E3" w:rsidR="0CA16BA6">
        <w:rPr>
          <w:noProof w:val="0"/>
          <w:lang w:val="pt-BR"/>
        </w:rPr>
        <w:t xml:space="preserve"> e </w:t>
      </w:r>
      <w:r w:rsidRPr="105A41E3" w:rsidR="0CA16BA6">
        <w:rPr>
          <w:noProof w:val="0"/>
          <w:lang w:val="pt-BR"/>
        </w:rPr>
        <w:t xml:space="preserve">Market </w:t>
      </w:r>
      <w:r w:rsidRPr="105A41E3" w:rsidR="0CA16BA6">
        <w:rPr>
          <w:noProof w:val="0"/>
          <w:lang w:val="pt-BR"/>
        </w:rPr>
        <w:t>Share</w:t>
      </w:r>
      <w:r w:rsidRPr="105A41E3" w:rsidR="0CA16BA6">
        <w:rPr>
          <w:noProof w:val="0"/>
          <w:lang w:val="pt-BR"/>
        </w:rPr>
        <w:t>.</w:t>
      </w:r>
    </w:p>
    <w:p w:rsidR="0CA16BA6" w:rsidP="105A41E3" w:rsidRDefault="0CA16BA6" w14:paraId="1DCBB5F3" w14:textId="4F50CD08">
      <w:pPr>
        <w:pStyle w:val="Normal"/>
        <w:bidi w:val="0"/>
        <w:jc w:val="both"/>
      </w:pPr>
      <w:r w:rsidRPr="105A41E3" w:rsidR="0CA16BA6">
        <w:rPr>
          <w:noProof w:val="0"/>
          <w:lang w:val="pt-BR"/>
        </w:rPr>
        <w:t>Avaliação de Cenários → ROI (</w:t>
      </w:r>
      <w:r w:rsidRPr="105A41E3" w:rsidR="0CA16BA6">
        <w:rPr>
          <w:noProof w:val="0"/>
          <w:lang w:val="pt-BR"/>
        </w:rPr>
        <w:t>Return</w:t>
      </w:r>
      <w:r w:rsidRPr="105A41E3" w:rsidR="0CA16BA6">
        <w:rPr>
          <w:noProof w:val="0"/>
          <w:lang w:val="pt-BR"/>
        </w:rPr>
        <w:t xml:space="preserve"> </w:t>
      </w:r>
      <w:r w:rsidRPr="105A41E3" w:rsidR="0CA16BA6">
        <w:rPr>
          <w:noProof w:val="0"/>
          <w:lang w:val="pt-BR"/>
        </w:rPr>
        <w:t>on</w:t>
      </w:r>
      <w:r w:rsidRPr="105A41E3" w:rsidR="0CA16BA6">
        <w:rPr>
          <w:noProof w:val="0"/>
          <w:lang w:val="pt-BR"/>
        </w:rPr>
        <w:t xml:space="preserve"> </w:t>
      </w:r>
      <w:r w:rsidRPr="105A41E3" w:rsidR="0CA16BA6">
        <w:rPr>
          <w:noProof w:val="0"/>
          <w:lang w:val="pt-BR"/>
        </w:rPr>
        <w:t>Investment</w:t>
      </w:r>
      <w:r w:rsidRPr="105A41E3" w:rsidR="0CA16BA6">
        <w:rPr>
          <w:noProof w:val="0"/>
          <w:lang w:val="pt-BR"/>
        </w:rPr>
        <w:t>)</w:t>
      </w:r>
    </w:p>
    <w:p w:rsidR="0CA16BA6" w:rsidP="105A41E3" w:rsidRDefault="0CA16BA6" w14:paraId="706B4067" w14:textId="07C98F2F">
      <w:pPr>
        <w:pStyle w:val="ListParagraph"/>
        <w:numPr>
          <w:ilvl w:val="0"/>
          <w:numId w:val="163"/>
        </w:numPr>
        <w:bidi w:val="0"/>
        <w:jc w:val="both"/>
        <w:rPr>
          <w:rFonts w:ascii="Arial" w:hAnsi="Arial" w:eastAsia="Arial" w:cs="Arial"/>
          <w:noProof w:val="0"/>
          <w:sz w:val="24"/>
          <w:szCs w:val="24"/>
          <w:lang w:val="pt-BR"/>
        </w:rPr>
      </w:pPr>
      <w:r w:rsidRPr="105A41E3" w:rsidR="0CA16BA6">
        <w:rPr>
          <w:noProof w:val="0"/>
          <w:lang w:val="pt-BR"/>
        </w:rPr>
        <w:t xml:space="preserve">A </w:t>
      </w:r>
      <w:r w:rsidRPr="105A41E3" w:rsidR="0CA16BA6">
        <w:rPr>
          <w:noProof w:val="0"/>
          <w:lang w:val="pt-BR"/>
        </w:rPr>
        <w:t>avaliação de cenários</w:t>
      </w:r>
      <w:r w:rsidRPr="105A41E3" w:rsidR="0CA16BA6">
        <w:rPr>
          <w:noProof w:val="0"/>
          <w:lang w:val="pt-BR"/>
        </w:rPr>
        <w:t xml:space="preserve"> é o primeiro passo da ação racional: envolve mapear possibilidades, identificar restrições e estimar probabilidades.</w:t>
      </w:r>
    </w:p>
    <w:p w:rsidR="0CA16BA6" w:rsidP="105A41E3" w:rsidRDefault="0CA16BA6" w14:paraId="777903CD" w14:textId="19E47889">
      <w:pPr>
        <w:pStyle w:val="ListParagraph"/>
        <w:numPr>
          <w:ilvl w:val="0"/>
          <w:numId w:val="163"/>
        </w:numPr>
        <w:bidi w:val="0"/>
        <w:jc w:val="both"/>
        <w:rPr>
          <w:rFonts w:ascii="Arial" w:hAnsi="Arial" w:eastAsia="Arial" w:cs="Arial"/>
          <w:noProof w:val="0"/>
          <w:sz w:val="24"/>
          <w:szCs w:val="24"/>
          <w:lang w:val="pt-BR"/>
        </w:rPr>
      </w:pPr>
      <w:r w:rsidRPr="105A41E3" w:rsidR="0CA16BA6">
        <w:rPr>
          <w:noProof w:val="0"/>
          <w:lang w:val="pt-BR"/>
        </w:rPr>
        <w:t>Em ambientes corporativos, essa etapa permite antecipar riscos e oportunidades, otimizando alocação de recursos e investimentos.</w:t>
      </w:r>
    </w:p>
    <w:p w:rsidR="0CA16BA6" w:rsidP="105A41E3" w:rsidRDefault="0CA16BA6" w14:paraId="72B0DD44" w14:textId="294D6E62">
      <w:pPr>
        <w:pStyle w:val="ListParagraph"/>
        <w:numPr>
          <w:ilvl w:val="0"/>
          <w:numId w:val="163"/>
        </w:numPr>
        <w:bidi w:val="0"/>
        <w:jc w:val="both"/>
        <w:rPr>
          <w:rFonts w:ascii="Arial" w:hAnsi="Arial" w:eastAsia="Arial" w:cs="Arial"/>
          <w:noProof w:val="0"/>
          <w:sz w:val="24"/>
          <w:szCs w:val="24"/>
          <w:lang w:val="pt-BR"/>
        </w:rPr>
      </w:pPr>
      <w:r w:rsidRPr="105A41E3" w:rsidR="0CA16BA6">
        <w:rPr>
          <w:noProof w:val="0"/>
          <w:lang w:val="pt-BR"/>
        </w:rPr>
        <w:t xml:space="preserve">Isso impacta diretamente o </w:t>
      </w:r>
      <w:r w:rsidRPr="105A41E3" w:rsidR="0CA16BA6">
        <w:rPr>
          <w:noProof w:val="0"/>
          <w:lang w:val="pt-BR"/>
        </w:rPr>
        <w:t>ROI</w:t>
      </w:r>
      <w:r w:rsidRPr="105A41E3" w:rsidR="0CA16BA6">
        <w:rPr>
          <w:noProof w:val="0"/>
          <w:lang w:val="pt-BR"/>
        </w:rPr>
        <w:t>, ao garantir que decisões sejam tomadas com base em uma visão ampla e estratégica do contexto (RUSSELL; NORVIG, 2021).</w:t>
      </w:r>
    </w:p>
    <w:p w:rsidR="0CA16BA6" w:rsidP="105A41E3" w:rsidRDefault="0CA16BA6" w14:paraId="01E6D182" w14:textId="19FF7DBA">
      <w:pPr>
        <w:pStyle w:val="Normal"/>
        <w:bidi w:val="0"/>
        <w:jc w:val="both"/>
      </w:pPr>
      <w:r w:rsidRPr="105A41E3" w:rsidR="0CA16BA6">
        <w:rPr>
          <w:noProof w:val="0"/>
          <w:lang w:val="pt-BR"/>
        </w:rPr>
        <w:t xml:space="preserve">Cálculo de Utilidade → SLA (Service </w:t>
      </w:r>
      <w:r w:rsidRPr="105A41E3" w:rsidR="0CA16BA6">
        <w:rPr>
          <w:noProof w:val="0"/>
          <w:lang w:val="pt-BR"/>
        </w:rPr>
        <w:t>Level</w:t>
      </w:r>
      <w:r w:rsidRPr="105A41E3" w:rsidR="0CA16BA6">
        <w:rPr>
          <w:noProof w:val="0"/>
          <w:lang w:val="pt-BR"/>
        </w:rPr>
        <w:t xml:space="preserve"> </w:t>
      </w:r>
      <w:r w:rsidRPr="105A41E3" w:rsidR="0CA16BA6">
        <w:rPr>
          <w:noProof w:val="0"/>
          <w:lang w:val="pt-BR"/>
        </w:rPr>
        <w:t>Agreement</w:t>
      </w:r>
      <w:r w:rsidRPr="105A41E3" w:rsidR="0CA16BA6">
        <w:rPr>
          <w:noProof w:val="0"/>
          <w:lang w:val="pt-BR"/>
        </w:rPr>
        <w:t>)</w:t>
      </w:r>
    </w:p>
    <w:p w:rsidR="0CA16BA6" w:rsidP="105A41E3" w:rsidRDefault="0CA16BA6" w14:paraId="02A16812" w14:textId="3E384E8B">
      <w:pPr>
        <w:pStyle w:val="ListParagraph"/>
        <w:numPr>
          <w:ilvl w:val="0"/>
          <w:numId w:val="164"/>
        </w:numPr>
        <w:bidi w:val="0"/>
        <w:jc w:val="both"/>
        <w:rPr>
          <w:rFonts w:ascii="Arial" w:hAnsi="Arial" w:eastAsia="Arial" w:cs="Arial"/>
          <w:noProof w:val="0"/>
          <w:sz w:val="24"/>
          <w:szCs w:val="24"/>
          <w:lang w:val="pt-BR"/>
        </w:rPr>
      </w:pPr>
      <w:r w:rsidRPr="105A41E3" w:rsidR="0CA16BA6">
        <w:rPr>
          <w:noProof w:val="0"/>
          <w:lang w:val="pt-BR"/>
        </w:rPr>
        <w:t xml:space="preserve">O </w:t>
      </w:r>
      <w:r w:rsidRPr="105A41E3" w:rsidR="0CA16BA6">
        <w:rPr>
          <w:noProof w:val="0"/>
          <w:lang w:val="pt-BR"/>
        </w:rPr>
        <w:t>cálculo de utilidade</w:t>
      </w:r>
      <w:r w:rsidRPr="105A41E3" w:rsidR="0CA16BA6">
        <w:rPr>
          <w:noProof w:val="0"/>
          <w:lang w:val="pt-BR"/>
        </w:rPr>
        <w:t xml:space="preserve"> transforma cenários em valores comparáveis, permitindo que o sistema escolha ações com maior benefício esperado.</w:t>
      </w:r>
    </w:p>
    <w:p w:rsidR="0CA16BA6" w:rsidP="105A41E3" w:rsidRDefault="0CA16BA6" w14:paraId="668742D5" w14:textId="52AFAD3A">
      <w:pPr>
        <w:pStyle w:val="ListParagraph"/>
        <w:numPr>
          <w:ilvl w:val="0"/>
          <w:numId w:val="164"/>
        </w:numPr>
        <w:bidi w:val="0"/>
        <w:jc w:val="both"/>
        <w:rPr>
          <w:rFonts w:ascii="Arial" w:hAnsi="Arial" w:eastAsia="Arial" w:cs="Arial"/>
          <w:noProof w:val="0"/>
          <w:sz w:val="24"/>
          <w:szCs w:val="24"/>
          <w:lang w:val="pt-BR"/>
        </w:rPr>
      </w:pPr>
      <w:r w:rsidRPr="105A41E3" w:rsidR="0CA16BA6">
        <w:rPr>
          <w:noProof w:val="0"/>
          <w:lang w:val="pt-BR"/>
        </w:rPr>
        <w:t xml:space="preserve">Em operações logísticas e industriais, esse componente é essencial para garantir </w:t>
      </w:r>
      <w:r w:rsidRPr="105A41E3" w:rsidR="0CA16BA6">
        <w:rPr>
          <w:noProof w:val="0"/>
          <w:lang w:val="pt-BR"/>
        </w:rPr>
        <w:t>eficiência operacional</w:t>
      </w:r>
      <w:r w:rsidRPr="105A41E3" w:rsidR="0CA16BA6">
        <w:rPr>
          <w:noProof w:val="0"/>
          <w:lang w:val="pt-BR"/>
        </w:rPr>
        <w:t>, como tempo de resposta, disponibilidade e cumprimento de prazos.</w:t>
      </w:r>
    </w:p>
    <w:p w:rsidR="0CA16BA6" w:rsidP="105A41E3" w:rsidRDefault="0CA16BA6" w14:paraId="319E6C92" w14:textId="13319686">
      <w:pPr>
        <w:pStyle w:val="ListParagraph"/>
        <w:numPr>
          <w:ilvl w:val="0"/>
          <w:numId w:val="164"/>
        </w:numPr>
        <w:bidi w:val="0"/>
        <w:jc w:val="both"/>
        <w:rPr>
          <w:rFonts w:ascii="Arial" w:hAnsi="Arial" w:eastAsia="Arial" w:cs="Arial"/>
          <w:noProof w:val="0"/>
          <w:sz w:val="24"/>
          <w:szCs w:val="24"/>
          <w:lang w:val="pt-BR"/>
        </w:rPr>
      </w:pPr>
      <w:r w:rsidRPr="105A41E3" w:rsidR="0CA16BA6">
        <w:rPr>
          <w:noProof w:val="0"/>
          <w:lang w:val="pt-BR"/>
        </w:rPr>
        <w:t xml:space="preserve">Por isso, está diretamente ligado ao </w:t>
      </w:r>
      <w:r w:rsidRPr="105A41E3" w:rsidR="0CA16BA6">
        <w:rPr>
          <w:noProof w:val="0"/>
          <w:lang w:val="pt-BR"/>
        </w:rPr>
        <w:t>SLA</w:t>
      </w:r>
      <w:r w:rsidRPr="105A41E3" w:rsidR="0CA16BA6">
        <w:rPr>
          <w:noProof w:val="0"/>
          <w:lang w:val="pt-BR"/>
        </w:rPr>
        <w:t>, que mede a qualidade e consistência dos serviços prestados (ABDI, 2025; MCKINSEY &amp; COMPANY, 2025).</w:t>
      </w:r>
    </w:p>
    <w:p w:rsidR="0CA16BA6" w:rsidP="105A41E3" w:rsidRDefault="0CA16BA6" w14:paraId="04CEE8F3" w14:textId="704D6275">
      <w:pPr>
        <w:pStyle w:val="Normal"/>
        <w:bidi w:val="0"/>
        <w:jc w:val="both"/>
        <w:rPr>
          <w:noProof w:val="0"/>
          <w:lang w:val="pt-BR"/>
        </w:rPr>
      </w:pPr>
      <w:r w:rsidRPr="105A41E3" w:rsidR="0CA16BA6">
        <w:rPr>
          <w:noProof w:val="0"/>
          <w:lang w:val="pt-BR"/>
        </w:rPr>
        <w:t xml:space="preserve">Escolha de Ação → Market </w:t>
      </w:r>
      <w:r w:rsidRPr="105A41E3" w:rsidR="0CA16BA6">
        <w:rPr>
          <w:noProof w:val="0"/>
          <w:lang w:val="pt-BR"/>
        </w:rPr>
        <w:t>Share</w:t>
      </w:r>
    </w:p>
    <w:p w:rsidR="0CA16BA6" w:rsidP="105A41E3" w:rsidRDefault="0CA16BA6" w14:paraId="03C3E4EC" w14:textId="1F007D0A">
      <w:pPr>
        <w:pStyle w:val="ListParagraph"/>
        <w:numPr>
          <w:ilvl w:val="0"/>
          <w:numId w:val="165"/>
        </w:numPr>
        <w:bidi w:val="0"/>
        <w:jc w:val="both"/>
        <w:rPr>
          <w:rFonts w:ascii="Arial" w:hAnsi="Arial" w:eastAsia="Arial" w:cs="Arial"/>
          <w:noProof w:val="0"/>
          <w:sz w:val="24"/>
          <w:szCs w:val="24"/>
          <w:lang w:val="pt-BR"/>
        </w:rPr>
      </w:pPr>
      <w:r w:rsidRPr="105A41E3" w:rsidR="0CA16BA6">
        <w:rPr>
          <w:noProof w:val="0"/>
          <w:lang w:val="pt-BR"/>
        </w:rPr>
        <w:t xml:space="preserve">A </w:t>
      </w:r>
      <w:r w:rsidRPr="105A41E3" w:rsidR="0CA16BA6">
        <w:rPr>
          <w:noProof w:val="0"/>
          <w:lang w:val="pt-BR"/>
        </w:rPr>
        <w:t>escolha de ação</w:t>
      </w:r>
      <w:r w:rsidRPr="105A41E3" w:rsidR="0CA16BA6">
        <w:rPr>
          <w:noProof w:val="0"/>
          <w:lang w:val="pt-BR"/>
        </w:rPr>
        <w:t xml:space="preserve"> é o </w:t>
      </w:r>
      <w:r w:rsidRPr="105A41E3" w:rsidR="0CA16BA6">
        <w:rPr>
          <w:noProof w:val="0"/>
          <w:lang w:val="pt-BR"/>
        </w:rPr>
        <w:t>resultado final</w:t>
      </w:r>
      <w:r w:rsidRPr="105A41E3" w:rsidR="0CA16BA6">
        <w:rPr>
          <w:noProof w:val="0"/>
          <w:lang w:val="pt-BR"/>
        </w:rPr>
        <w:t xml:space="preserve"> do processo racional: representa a decisão executada com base na utilidade calculada.</w:t>
      </w:r>
    </w:p>
    <w:p w:rsidR="0CA16BA6" w:rsidP="105A41E3" w:rsidRDefault="0CA16BA6" w14:paraId="4216B44D" w14:textId="49DA4EB1">
      <w:pPr>
        <w:pStyle w:val="ListParagraph"/>
        <w:numPr>
          <w:ilvl w:val="0"/>
          <w:numId w:val="165"/>
        </w:numPr>
        <w:bidi w:val="0"/>
        <w:jc w:val="both"/>
        <w:rPr>
          <w:rFonts w:ascii="Arial" w:hAnsi="Arial" w:eastAsia="Arial" w:cs="Arial"/>
          <w:noProof w:val="0"/>
          <w:sz w:val="24"/>
          <w:szCs w:val="24"/>
          <w:lang w:val="pt-BR"/>
        </w:rPr>
      </w:pPr>
      <w:r w:rsidRPr="105A41E3" w:rsidR="0CA16BA6">
        <w:rPr>
          <w:noProof w:val="0"/>
          <w:lang w:val="pt-BR"/>
        </w:rPr>
        <w:t>Sistemas que tomam decisões ótimas tendem a ser mais competitivos, adaptando-se melhor às demandas do mercado e oferecendo soluções mais eficazes.</w:t>
      </w:r>
    </w:p>
    <w:p w:rsidR="0CA16BA6" w:rsidP="105A41E3" w:rsidRDefault="0CA16BA6" w14:paraId="12FA0C0F" w14:textId="22CAB808">
      <w:pPr>
        <w:pStyle w:val="ListParagraph"/>
        <w:numPr>
          <w:ilvl w:val="0"/>
          <w:numId w:val="165"/>
        </w:numPr>
        <w:bidi w:val="0"/>
        <w:jc w:val="both"/>
        <w:rPr>
          <w:rFonts w:ascii="Arial" w:hAnsi="Arial" w:eastAsia="Arial" w:cs="Arial"/>
          <w:noProof w:val="0"/>
          <w:sz w:val="24"/>
          <w:szCs w:val="24"/>
          <w:lang w:val="pt-BR"/>
        </w:rPr>
      </w:pPr>
      <w:r w:rsidRPr="105A41E3" w:rsidR="0CA16BA6">
        <w:rPr>
          <w:noProof w:val="0"/>
          <w:lang w:val="pt-BR"/>
        </w:rPr>
        <w:t xml:space="preserve">Isso impacta o </w:t>
      </w:r>
      <w:r w:rsidRPr="105A41E3" w:rsidR="0CA16BA6">
        <w:rPr>
          <w:noProof w:val="0"/>
          <w:lang w:val="pt-BR"/>
        </w:rPr>
        <w:t>market</w:t>
      </w:r>
      <w:r w:rsidRPr="105A41E3" w:rsidR="0CA16BA6">
        <w:rPr>
          <w:noProof w:val="0"/>
          <w:lang w:val="pt-BR"/>
        </w:rPr>
        <w:t xml:space="preserve"> </w:t>
      </w:r>
      <w:r w:rsidRPr="105A41E3" w:rsidR="0CA16BA6">
        <w:rPr>
          <w:noProof w:val="0"/>
          <w:lang w:val="pt-BR"/>
        </w:rPr>
        <w:t>share</w:t>
      </w:r>
      <w:r w:rsidRPr="105A41E3" w:rsidR="0CA16BA6">
        <w:rPr>
          <w:noProof w:val="0"/>
          <w:lang w:val="pt-BR"/>
        </w:rPr>
        <w:t>, pois empresas que operam com IA racional conseguem conquistar maior participação ao entregar valor com precisão (OECD, 2025; WORLD ECONOMIC FORUM, 2025).</w:t>
      </w:r>
    </w:p>
    <w:p w:rsidR="105A41E3" w:rsidP="105A41E3" w:rsidRDefault="105A41E3" w14:paraId="2299DE42" w14:textId="6233E7BD">
      <w:pPr>
        <w:pStyle w:val="Normal"/>
        <w:suppressLineNumbers w:val="0"/>
        <w:bidi w:val="0"/>
        <w:spacing w:before="0" w:beforeAutospacing="off" w:after="160" w:afterAutospacing="off" w:line="279" w:lineRule="auto"/>
        <w:ind w:left="0" w:right="0"/>
        <w:jc w:val="both"/>
        <w:rPr>
          <w:noProof w:val="0"/>
          <w:lang w:val="pt-BR"/>
        </w:rPr>
      </w:pPr>
    </w:p>
    <w:p w:rsidR="1AEAC20E" w:rsidP="105A41E3" w:rsidRDefault="1AEAC20E" w14:paraId="74D847D3" w14:textId="434701AF">
      <w:pPr>
        <w:pStyle w:val="Normal"/>
        <w:ind w:left="0"/>
        <w:jc w:val="both"/>
      </w:pPr>
      <w:r w:rsidRPr="105A41E3" w:rsidR="1AEAC20E">
        <w:rPr>
          <w:noProof w:val="0"/>
          <w:lang w:val="pt-BR"/>
        </w:rPr>
        <w:t>Parágrafo 182</w:t>
      </w:r>
      <w:r w:rsidRPr="105A41E3" w:rsidR="1AEAC20E">
        <w:rPr>
          <w:noProof w:val="0"/>
          <w:lang w:val="pt-BR"/>
        </w:rPr>
        <w:t xml:space="preserve"> </w:t>
      </w:r>
    </w:p>
    <w:p w:rsidR="1AEAC20E" w:rsidP="105A41E3" w:rsidRDefault="1AEAC20E" w14:paraId="7B1F5977" w14:textId="60DBF81E">
      <w:pPr>
        <w:pStyle w:val="Normal"/>
        <w:jc w:val="both"/>
      </w:pPr>
      <w:r w:rsidRPr="2A838D50" w:rsidR="1AEAC20E">
        <w:rPr>
          <w:noProof w:val="0"/>
          <w:lang w:val="pt-BR"/>
        </w:rPr>
        <w:t xml:space="preserve">A Tabela 4.6 apresenta benchmarks de IA racional. Empresas industriais registraram aumento médio de </w:t>
      </w:r>
      <w:r w:rsidRPr="2A838D50" w:rsidR="1AEAC20E">
        <w:rPr>
          <w:noProof w:val="0"/>
          <w:lang w:val="pt-BR"/>
        </w:rPr>
        <w:t>20% em ROI</w:t>
      </w:r>
      <w:r w:rsidRPr="2A838D50" w:rsidR="1AEAC20E">
        <w:rPr>
          <w:noProof w:val="0"/>
          <w:lang w:val="pt-BR"/>
        </w:rPr>
        <w:t xml:space="preserve"> após adoção de modelos de decisão racional, enquanto organizações financeiras reduziram o </w:t>
      </w:r>
      <w:r w:rsidRPr="2A838D50" w:rsidR="1AEAC20E">
        <w:rPr>
          <w:noProof w:val="0"/>
          <w:lang w:val="pt-BR"/>
        </w:rPr>
        <w:t>MTTR em 15%</w:t>
      </w:r>
      <w:r w:rsidRPr="2A838D50" w:rsidR="1AEAC20E">
        <w:rPr>
          <w:noProof w:val="0"/>
          <w:lang w:val="pt-BR"/>
        </w:rPr>
        <w:t xml:space="preserve"> com sistemas de previsão e resposta automatizada (FEBRABAN TECH, 2025; ABDI, 2025). Esses dados reforçam a relevância prática da abordagem e demonstram que a racionalidade aplicada à IA é estratégica para eficiência e competitividade.</w:t>
      </w:r>
    </w:p>
    <w:p w:rsidR="2A838D50" w:rsidP="2A838D50" w:rsidRDefault="2A838D50" w14:paraId="3D5E3F17" w14:textId="483C2BCC">
      <w:pPr>
        <w:pStyle w:val="Normal"/>
        <w:jc w:val="both"/>
        <w:rPr>
          <w:noProof w:val="0"/>
          <w:lang w:val="pt-BR"/>
        </w:rPr>
      </w:pPr>
    </w:p>
    <w:p w:rsidR="105A41E3" w:rsidP="105A41E3" w:rsidRDefault="105A41E3" w14:paraId="34EF7F24" w14:textId="665B9F5D">
      <w:pPr>
        <w:jc w:val="both"/>
      </w:pPr>
    </w:p>
    <w:tbl>
      <w:tblPr>
        <w:tblStyle w:val="TableGrid"/>
        <w:tblW w:w="0" w:type="auto"/>
        <w:tblBorders>
          <w:top w:val="none" w:color="000000" w:themeColor="text1" w:sz="2"/>
          <w:left w:val="none" w:color="000000" w:themeColor="text1" w:sz="2"/>
          <w:bottom w:val="none" w:color="000000" w:themeColor="text1" w:sz="2"/>
          <w:right w:val="none" w:color="000000" w:themeColor="text1" w:sz="2"/>
          <w:insideH w:val="none" w:color="000000" w:themeColor="text1" w:sz="2"/>
          <w:insideV w:val="none" w:color="000000" w:themeColor="text1" w:sz="2"/>
        </w:tblBorders>
        <w:tblLook w:val="06A0" w:firstRow="1" w:lastRow="0" w:firstColumn="1" w:lastColumn="0" w:noHBand="1" w:noVBand="1"/>
      </w:tblPr>
      <w:tblGrid>
        <w:gridCol w:w="1380"/>
        <w:gridCol w:w="3855"/>
        <w:gridCol w:w="2910"/>
        <w:gridCol w:w="2295"/>
      </w:tblGrid>
      <w:tr w:rsidR="105A41E3" w:rsidTr="105A41E3" w14:paraId="57EFD704">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146A7028" w14:textId="5BC2937A">
            <w:pPr>
              <w:pStyle w:val="Normal"/>
              <w:widowControl w:val="0"/>
              <w:spacing w:before="40" w:beforeAutospacing="off" w:after="40" w:afterAutospacing="off"/>
            </w:pPr>
            <w:r w:rsidR="105A41E3">
              <w:rPr/>
              <w:t>Setor</w:t>
            </w:r>
          </w:p>
        </w:tc>
        <w:tc>
          <w:tcPr>
            <w:tcW w:w="385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7B2EC7BF" w14:textId="23245329">
            <w:pPr>
              <w:pStyle w:val="Normal"/>
              <w:widowControl w:val="0"/>
              <w:spacing w:before="40" w:beforeAutospacing="off" w:after="40" w:afterAutospacing="off"/>
            </w:pPr>
            <w:r w:rsidR="105A41E3">
              <w:rPr/>
              <w:t>Aplicação de IA Racional</w:t>
            </w:r>
          </w:p>
        </w:tc>
        <w:tc>
          <w:tcPr>
            <w:tcW w:w="2910"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7909146D" w14:textId="56234E00">
            <w:pPr>
              <w:pStyle w:val="Normal"/>
              <w:widowControl w:val="0"/>
              <w:spacing w:before="40" w:beforeAutospacing="off" w:after="40" w:afterAutospacing="off"/>
            </w:pPr>
            <w:r w:rsidR="105A41E3">
              <w:rPr/>
              <w:t>Impacto Mensurável</w:t>
            </w:r>
          </w:p>
        </w:tc>
        <w:tc>
          <w:tcPr>
            <w:tcW w:w="2295" w:type="dxa"/>
            <w:tcBorders>
              <w:top w:val="single" w:color="000000" w:themeColor="text1" w:sz="2"/>
              <w:left w:val="single" w:color="000000" w:themeColor="text1" w:sz="2"/>
              <w:bottom w:val="single" w:color="000000" w:themeColor="text1" w:sz="2"/>
              <w:right w:val="single" w:color="000000" w:themeColor="text1" w:sz="2"/>
            </w:tcBorders>
            <w:shd w:val="clear" w:color="auto" w:fill="074F6A" w:themeFill="accent4" w:themeFillShade="80"/>
            <w:tcMar/>
          </w:tcPr>
          <w:p w:rsidR="105A41E3" w:rsidP="105A41E3" w:rsidRDefault="105A41E3" w14:paraId="411BAF66" w14:textId="51E98F80">
            <w:pPr>
              <w:pStyle w:val="Normal"/>
              <w:widowControl w:val="0"/>
              <w:spacing w:before="40" w:beforeAutospacing="off" w:after="40" w:afterAutospacing="off"/>
            </w:pPr>
            <w:r w:rsidR="105A41E3">
              <w:rPr/>
              <w:t>Métricas Afetadas</w:t>
            </w:r>
          </w:p>
        </w:tc>
      </w:tr>
      <w:tr w:rsidR="105A41E3" w:rsidTr="105A41E3" w14:paraId="1533BF95">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DC08C91" w14:textId="1CAAED5B">
            <w:pPr>
              <w:pStyle w:val="Normal"/>
              <w:widowControl w:val="0"/>
              <w:spacing w:before="40" w:beforeAutospacing="off" w:after="40" w:afterAutospacing="off"/>
            </w:pPr>
            <w:r w:rsidR="105A41E3">
              <w:rPr/>
              <w:t>Finanças</w:t>
            </w:r>
          </w:p>
        </w:tc>
        <w:tc>
          <w:tcPr>
            <w:tcW w:w="38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580EEC13" w14:textId="39F31888">
            <w:pPr>
              <w:pStyle w:val="Normal"/>
              <w:widowControl w:val="0"/>
              <w:spacing w:before="40" w:beforeAutospacing="off" w:after="40" w:afterAutospacing="off"/>
            </w:pPr>
            <w:r w:rsidR="105A41E3">
              <w:rPr/>
              <w:t>Otimização de carteiras de investimento</w:t>
            </w:r>
          </w:p>
        </w:tc>
        <w:tc>
          <w:tcPr>
            <w:tcW w:w="29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80746E9" w14:textId="70E225EB">
            <w:pPr>
              <w:pStyle w:val="Normal"/>
              <w:widowControl w:val="0"/>
              <w:spacing w:before="40" w:beforeAutospacing="off" w:after="40" w:afterAutospacing="off"/>
            </w:pPr>
            <w:r w:rsidR="105A41E3">
              <w:rPr/>
              <w:t>+20% em ROI</w:t>
            </w:r>
          </w:p>
        </w:tc>
        <w:tc>
          <w:tcPr>
            <w:tcW w:w="229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EC301CC" w14:textId="75F3019D">
            <w:pPr>
              <w:pStyle w:val="Normal"/>
              <w:widowControl w:val="0"/>
              <w:spacing w:before="40" w:beforeAutospacing="off" w:after="40" w:afterAutospacing="off"/>
            </w:pPr>
            <w:r w:rsidR="105A41E3">
              <w:rPr/>
              <w:t>ROI, Precisão</w:t>
            </w:r>
          </w:p>
        </w:tc>
      </w:tr>
      <w:tr w:rsidR="105A41E3" w:rsidTr="105A41E3" w14:paraId="79F86A76">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9463F5A" w14:textId="20EBE925">
            <w:pPr>
              <w:pStyle w:val="Normal"/>
              <w:widowControl w:val="0"/>
              <w:spacing w:before="40" w:beforeAutospacing="off" w:after="40" w:afterAutospacing="off"/>
            </w:pPr>
            <w:r w:rsidR="105A41E3">
              <w:rPr/>
              <w:t>Indústria</w:t>
            </w:r>
          </w:p>
        </w:tc>
        <w:tc>
          <w:tcPr>
            <w:tcW w:w="38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C9D1FBA" w14:textId="562B549E">
            <w:pPr>
              <w:pStyle w:val="Normal"/>
              <w:widowControl w:val="0"/>
              <w:spacing w:before="40" w:beforeAutospacing="off" w:after="40" w:afterAutospacing="off"/>
            </w:pPr>
            <w:r w:rsidR="105A41E3">
              <w:rPr/>
              <w:t>Previsão de falhas e resposta automatizada</w:t>
            </w:r>
          </w:p>
        </w:tc>
        <w:tc>
          <w:tcPr>
            <w:tcW w:w="29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FF26035" w14:textId="718DED3D">
            <w:pPr>
              <w:pStyle w:val="Normal"/>
              <w:widowControl w:val="0"/>
              <w:spacing w:before="40" w:beforeAutospacing="off" w:after="40" w:afterAutospacing="off"/>
            </w:pPr>
            <w:r w:rsidR="105A41E3">
              <w:rPr/>
              <w:t>Redução de 15% no MTTR</w:t>
            </w:r>
          </w:p>
        </w:tc>
        <w:tc>
          <w:tcPr>
            <w:tcW w:w="229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5553971" w14:textId="349DAD83">
            <w:pPr>
              <w:pStyle w:val="Normal"/>
              <w:widowControl w:val="0"/>
              <w:spacing w:before="40" w:beforeAutospacing="off" w:after="40" w:afterAutospacing="off"/>
            </w:pPr>
            <w:r w:rsidR="105A41E3">
              <w:rPr/>
              <w:t>MTTR, SLA</w:t>
            </w:r>
          </w:p>
        </w:tc>
      </w:tr>
      <w:tr w:rsidR="105A41E3" w:rsidTr="105A41E3" w14:paraId="4F082F47">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3DA0F099" w14:textId="6F74A491">
            <w:pPr>
              <w:pStyle w:val="Normal"/>
              <w:widowControl w:val="0"/>
              <w:spacing w:before="40" w:beforeAutospacing="off" w:after="40" w:afterAutospacing="off"/>
            </w:pPr>
            <w:r w:rsidR="105A41E3">
              <w:rPr/>
              <w:t>Logística</w:t>
            </w:r>
          </w:p>
        </w:tc>
        <w:tc>
          <w:tcPr>
            <w:tcW w:w="38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09A6467" w14:textId="7FE0DD9A">
            <w:pPr>
              <w:pStyle w:val="Normal"/>
              <w:widowControl w:val="0"/>
              <w:spacing w:before="40" w:beforeAutospacing="off" w:after="40" w:afterAutospacing="off"/>
            </w:pPr>
            <w:r w:rsidR="105A41E3">
              <w:rPr/>
              <w:t>Ajuste dinâmico de rotas e recursos</w:t>
            </w:r>
          </w:p>
        </w:tc>
        <w:tc>
          <w:tcPr>
            <w:tcW w:w="29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6ED8922A" w14:textId="105E6B73">
            <w:pPr>
              <w:pStyle w:val="Normal"/>
              <w:widowControl w:val="0"/>
              <w:spacing w:before="40" w:beforeAutospacing="off" w:after="40" w:afterAutospacing="off"/>
            </w:pPr>
            <w:r w:rsidR="105A41E3">
              <w:rPr/>
              <w:t>+18% em eficiência</w:t>
            </w:r>
          </w:p>
        </w:tc>
        <w:tc>
          <w:tcPr>
            <w:tcW w:w="229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1A67736B" w14:textId="6165357D">
            <w:pPr>
              <w:pStyle w:val="Normal"/>
              <w:widowControl w:val="0"/>
              <w:spacing w:before="40" w:beforeAutospacing="off" w:after="40" w:afterAutospacing="off"/>
            </w:pPr>
            <w:r w:rsidR="105A41E3">
              <w:rPr/>
              <w:t>SLA, ROI</w:t>
            </w:r>
          </w:p>
        </w:tc>
      </w:tr>
      <w:tr w:rsidR="105A41E3" w:rsidTr="105A41E3" w14:paraId="026A626A">
        <w:trPr>
          <w:trHeight w:val="300"/>
        </w:trPr>
        <w:tc>
          <w:tcPr>
            <w:tcW w:w="138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2555D5CA" w14:textId="1886ABD1">
            <w:pPr>
              <w:pStyle w:val="Normal"/>
              <w:widowControl w:val="0"/>
              <w:spacing w:before="40" w:beforeAutospacing="off" w:after="40" w:afterAutospacing="off"/>
            </w:pPr>
            <w:r w:rsidR="105A41E3">
              <w:rPr/>
              <w:t>Saúde</w:t>
            </w:r>
          </w:p>
        </w:tc>
        <w:tc>
          <w:tcPr>
            <w:tcW w:w="385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7C65082" w14:textId="6E982B88">
            <w:pPr>
              <w:pStyle w:val="Normal"/>
              <w:widowControl w:val="0"/>
              <w:spacing w:before="40" w:beforeAutospacing="off" w:after="40" w:afterAutospacing="off"/>
            </w:pPr>
            <w:r w:rsidR="105A41E3">
              <w:rPr/>
              <w:t>Decisão clínica baseada em utilidade</w:t>
            </w:r>
          </w:p>
        </w:tc>
        <w:tc>
          <w:tcPr>
            <w:tcW w:w="2910"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7DDAD1F6" w14:textId="1EAE20BF">
            <w:pPr>
              <w:pStyle w:val="Normal"/>
              <w:widowControl w:val="0"/>
              <w:spacing w:before="40" w:beforeAutospacing="off" w:after="40" w:afterAutospacing="off"/>
            </w:pPr>
            <w:r w:rsidR="105A41E3">
              <w:rPr/>
              <w:t>+22 pontos em precisão</w:t>
            </w:r>
          </w:p>
        </w:tc>
        <w:tc>
          <w:tcPr>
            <w:tcW w:w="2295" w:type="dxa"/>
            <w:tcBorders>
              <w:top w:val="single" w:color="000000" w:themeColor="text1" w:sz="2"/>
              <w:left w:val="single" w:color="000000" w:themeColor="text1" w:sz="2"/>
              <w:bottom w:val="single" w:color="000000" w:themeColor="text1" w:sz="2"/>
              <w:right w:val="single" w:color="000000" w:themeColor="text1" w:sz="2"/>
            </w:tcBorders>
            <w:tcMar/>
          </w:tcPr>
          <w:p w:rsidR="105A41E3" w:rsidP="105A41E3" w:rsidRDefault="105A41E3" w14:paraId="4FF427D1" w14:textId="40531B49">
            <w:pPr>
              <w:pStyle w:val="Normal"/>
              <w:widowControl w:val="0"/>
              <w:spacing w:before="40" w:beforeAutospacing="off" w:after="40" w:afterAutospacing="off"/>
            </w:pPr>
            <w:r w:rsidR="105A41E3">
              <w:rPr/>
              <w:t>Precisão, Recall</w:t>
            </w:r>
          </w:p>
        </w:tc>
      </w:tr>
      <w:tr w:rsidR="105A41E3" w:rsidTr="105A41E3" w14:paraId="312590F9">
        <w:trPr>
          <w:trHeight w:val="300"/>
        </w:trPr>
        <w:tc>
          <w:tcPr>
            <w:tcW w:w="10440" w:type="dxa"/>
            <w:gridSpan w:val="4"/>
            <w:tcMar/>
          </w:tcPr>
          <w:p w:rsidR="4EB6DFEF" w:rsidP="105A41E3" w:rsidRDefault="4EB6DFEF" w14:paraId="12715EBA" w14:textId="01468281">
            <w:pPr>
              <w:pStyle w:val="Normal"/>
              <w:widowControl w:val="0"/>
              <w:spacing w:before="40" w:beforeAutospacing="off" w:after="40" w:afterAutospacing="off"/>
            </w:pPr>
            <w:r w:rsidRPr="105A41E3" w:rsidR="4EB6DFEF">
              <w:rPr>
                <w:noProof w:val="0"/>
                <w:lang w:val="pt-BR"/>
              </w:rPr>
              <w:t>Tabela</w:t>
            </w:r>
            <w:r w:rsidRPr="105A41E3" w:rsidR="4EB6DFEF">
              <w:rPr>
                <w:noProof w:val="0"/>
                <w:lang w:val="pt-BR"/>
              </w:rPr>
              <w:t xml:space="preserve"> 4.6 – Benchmarks da IA “agindo racionalmente”</w:t>
            </w:r>
          </w:p>
        </w:tc>
      </w:tr>
    </w:tbl>
    <w:p w:rsidR="105A41E3" w:rsidP="105A41E3" w:rsidRDefault="105A41E3" w14:paraId="0D65D009" w14:textId="067F8F92">
      <w:pPr>
        <w:pStyle w:val="Normal"/>
        <w:suppressLineNumbers w:val="0"/>
        <w:bidi w:val="0"/>
        <w:spacing w:before="0" w:beforeAutospacing="off" w:after="160" w:afterAutospacing="off" w:line="279" w:lineRule="auto"/>
        <w:ind w:left="0" w:right="0"/>
        <w:jc w:val="both"/>
      </w:pPr>
    </w:p>
    <w:p w:rsidR="3EFF8F36" w:rsidP="105A41E3" w:rsidRDefault="3EFF8F36" w14:paraId="1233D527" w14:textId="75CA7152">
      <w:pPr>
        <w:pStyle w:val="Normal"/>
        <w:bidi w:val="0"/>
        <w:jc w:val="both"/>
      </w:pPr>
      <w:r w:rsidRPr="105A41E3" w:rsidR="3EFF8F36">
        <w:rPr>
          <w:noProof w:val="0"/>
          <w:lang w:val="pt-BR"/>
        </w:rPr>
        <w:t>Parágrafo 183</w:t>
      </w:r>
      <w:r w:rsidRPr="105A41E3" w:rsidR="3EFF8F36">
        <w:rPr>
          <w:noProof w:val="0"/>
          <w:lang w:val="pt-BR"/>
        </w:rPr>
        <w:t xml:space="preserve"> </w:t>
      </w:r>
    </w:p>
    <w:p w:rsidR="3EFF8F36" w:rsidP="105A41E3" w:rsidRDefault="3EFF8F36" w14:paraId="36A97510" w14:textId="4ED6F9DF">
      <w:pPr>
        <w:pStyle w:val="Normal"/>
        <w:bidi w:val="0"/>
        <w:jc w:val="both"/>
      </w:pPr>
      <w:r w:rsidRPr="105A41E3" w:rsidR="3EFF8F36">
        <w:rPr>
          <w:noProof w:val="0"/>
          <w:lang w:val="pt-BR"/>
        </w:rPr>
        <w:t xml:space="preserve">Agir racionalmente reforça que a IA corporativa deve ser construída sobre </w:t>
      </w:r>
      <w:r w:rsidRPr="105A41E3" w:rsidR="3EFF8F36">
        <w:rPr>
          <w:noProof w:val="0"/>
          <w:lang w:val="pt-BR"/>
        </w:rPr>
        <w:t>fundamentos sólidos de lógica, estatística e teoria da decisão</w:t>
      </w:r>
      <w:r w:rsidRPr="105A41E3" w:rsidR="3EFF8F36">
        <w:rPr>
          <w:noProof w:val="0"/>
          <w:lang w:val="pt-BR"/>
        </w:rPr>
        <w:t xml:space="preserve">. Ao garantir decisões baseadas em evidências e cálculos de utilidade, empresas conseguem aumentar métricas como </w:t>
      </w:r>
      <w:r w:rsidRPr="105A41E3" w:rsidR="3EFF8F36">
        <w:rPr>
          <w:noProof w:val="0"/>
          <w:lang w:val="pt-BR"/>
        </w:rPr>
        <w:t>precisão, recall e ROI</w:t>
      </w:r>
      <w:r w:rsidRPr="105A41E3" w:rsidR="3EFF8F36">
        <w:rPr>
          <w:noProof w:val="0"/>
          <w:lang w:val="pt-BR"/>
        </w:rPr>
        <w:t xml:space="preserve">, fortalecendo sua posição competitiva e garantindo eficiência operacional (OECD, 2025; WORLD ECONOMIC FORUM, 2025). Essa abordagem complementa as demais perspectivas, mostrando que a IA não apenas pensa e interage, mas também </w:t>
      </w:r>
      <w:r w:rsidRPr="105A41E3" w:rsidR="3EFF8F36">
        <w:rPr>
          <w:noProof w:val="0"/>
          <w:lang w:val="pt-BR"/>
        </w:rPr>
        <w:t>executa ações otimizadas com base em objetivos claros</w:t>
      </w:r>
      <w:r w:rsidRPr="105A41E3" w:rsidR="3EFF8F36">
        <w:rPr>
          <w:noProof w:val="0"/>
          <w:lang w:val="pt-BR"/>
        </w:rPr>
        <w:t>.</w:t>
      </w:r>
    </w:p>
    <w:p w:rsidR="3EFF8F36" w:rsidP="105A41E3" w:rsidRDefault="3EFF8F36" w14:paraId="40AEC083" w14:textId="05229612">
      <w:pPr>
        <w:pStyle w:val="Normal"/>
        <w:bidi w:val="0"/>
        <w:jc w:val="both"/>
      </w:pPr>
      <w:r w:rsidRPr="105A41E3" w:rsidR="3EFF8F36">
        <w:rPr>
          <w:noProof w:val="0"/>
          <w:lang w:val="pt-BR"/>
        </w:rPr>
        <w:t>Parágrafo 184 (novo, inserido para robustez)</w:t>
      </w:r>
      <w:r w:rsidRPr="105A41E3" w:rsidR="3EFF8F36">
        <w:rPr>
          <w:noProof w:val="0"/>
          <w:lang w:val="pt-BR"/>
        </w:rPr>
        <w:t xml:space="preserve"> </w:t>
      </w:r>
    </w:p>
    <w:p w:rsidR="3EFF8F36" w:rsidP="105A41E3" w:rsidRDefault="3EFF8F36" w14:paraId="112662C7" w14:textId="4D53F002">
      <w:pPr>
        <w:pStyle w:val="Normal"/>
        <w:bidi w:val="0"/>
        <w:jc w:val="both"/>
      </w:pPr>
      <w:r w:rsidRPr="105A41E3" w:rsidR="3EFF8F36">
        <w:rPr>
          <w:noProof w:val="0"/>
          <w:lang w:val="pt-BR"/>
        </w:rPr>
        <w:t xml:space="preserve">Apesar dos benefícios, a abordagem racional enfrenta desafios relacionados à </w:t>
      </w:r>
      <w:r w:rsidRPr="105A41E3" w:rsidR="3EFF8F36">
        <w:rPr>
          <w:noProof w:val="0"/>
          <w:lang w:val="pt-BR"/>
        </w:rPr>
        <w:t>complexidade computacional e à adaptabilidade em ambientes incertos</w:t>
      </w:r>
      <w:r w:rsidRPr="105A41E3" w:rsidR="3EFF8F36">
        <w:rPr>
          <w:noProof w:val="0"/>
          <w:lang w:val="pt-BR"/>
        </w:rPr>
        <w:t>. Modelos que buscam decisões ótimas podem demandar alto poder de processamento e não responder bem a mudanças abruptas no contexto (MIT TECHNOLOGY REVIEW, 2025). Por isso, é fundamental que empresas combinem racionalidade com flexibilidade, adotando arquiteturas híbridas que integrem lógica, aprendizado e heurística.</w:t>
      </w:r>
    </w:p>
    <w:p w:rsidR="3EFF8F36" w:rsidP="105A41E3" w:rsidRDefault="3EFF8F36" w14:paraId="2C899430" w14:textId="73058A2A">
      <w:pPr>
        <w:pStyle w:val="Normal"/>
        <w:bidi w:val="0"/>
        <w:jc w:val="both"/>
      </w:pPr>
      <w:r w:rsidRPr="105A41E3" w:rsidR="3EFF8F36">
        <w:rPr>
          <w:noProof w:val="0"/>
          <w:lang w:val="pt-BR"/>
        </w:rPr>
        <w:t xml:space="preserve">Parágrafo 185 – </w:t>
      </w:r>
      <w:r w:rsidRPr="105A41E3" w:rsidR="3EFF8F36">
        <w:rPr>
          <w:noProof w:val="0"/>
          <w:lang w:val="pt-BR"/>
        </w:rPr>
        <w:t>Fechamento e Transição</w:t>
      </w:r>
      <w:r w:rsidRPr="105A41E3" w:rsidR="3EFF8F36">
        <w:rPr>
          <w:noProof w:val="0"/>
          <w:lang w:val="pt-BR"/>
        </w:rPr>
        <w:t xml:space="preserve"> </w:t>
      </w:r>
    </w:p>
    <w:p w:rsidR="3EFF8F36" w:rsidP="105A41E3" w:rsidRDefault="3EFF8F36" w14:paraId="4FF97141" w14:textId="4A97F05F">
      <w:pPr>
        <w:pStyle w:val="Normal"/>
        <w:bidi w:val="0"/>
        <w:jc w:val="both"/>
      </w:pPr>
      <w:r w:rsidRPr="105A41E3" w:rsidR="3EFF8F36">
        <w:rPr>
          <w:noProof w:val="0"/>
          <w:lang w:val="pt-BR"/>
        </w:rPr>
        <w:t>A análise da abordagem “agindo racionalmente” evidencia</w:t>
      </w:r>
      <w:r w:rsidRPr="105A41E3" w:rsidR="3EFF8F36">
        <w:rPr>
          <w:noProof w:val="0"/>
          <w:lang w:val="pt-BR"/>
        </w:rPr>
        <w:t xml:space="preserve"> que a IA pode ser projetada para </w:t>
      </w:r>
      <w:r w:rsidRPr="105A41E3" w:rsidR="3EFF8F36">
        <w:rPr>
          <w:noProof w:val="0"/>
          <w:lang w:val="pt-BR"/>
        </w:rPr>
        <w:t>maximizar resultados com precisão e eficiência</w:t>
      </w:r>
      <w:r w:rsidRPr="105A41E3" w:rsidR="3EFF8F36">
        <w:rPr>
          <w:noProof w:val="0"/>
          <w:lang w:val="pt-BR"/>
        </w:rPr>
        <w:t xml:space="preserve">, impactando diretamente métricas como </w:t>
      </w:r>
      <w:r w:rsidRPr="105A41E3" w:rsidR="3EFF8F36">
        <w:rPr>
          <w:noProof w:val="0"/>
          <w:lang w:val="pt-BR"/>
        </w:rPr>
        <w:t>ROI, SLA e MTTR</w:t>
      </w:r>
      <w:r w:rsidRPr="105A41E3" w:rsidR="3EFF8F36">
        <w:rPr>
          <w:noProof w:val="0"/>
          <w:lang w:val="pt-BR"/>
        </w:rPr>
        <w:t xml:space="preserve">. No entanto, para compreender a IA em sua totalidade, é necessário integrar todas as abordagens — pensar e agir, de forma humana e racional — em arquiteturas híbridas. Essa integração será explorada no próximo capítulo, que trata da </w:t>
      </w:r>
      <w:r w:rsidRPr="105A41E3" w:rsidR="3EFF8F36">
        <w:rPr>
          <w:noProof w:val="0"/>
          <w:lang w:val="pt-BR"/>
        </w:rPr>
        <w:t>IA como agente inteligente completo</w:t>
      </w:r>
      <w:r w:rsidRPr="105A41E3" w:rsidR="3EFF8F36">
        <w:rPr>
          <w:noProof w:val="0"/>
          <w:lang w:val="pt-BR"/>
        </w:rPr>
        <w:t>, capaz de operar em múltiplas dimensões cognitivas e operacionais (RUSSELL; NORVIG, 2021).</w:t>
      </w:r>
    </w:p>
    <w:p w:rsidR="105A41E3" w:rsidP="105A41E3" w:rsidRDefault="105A41E3" w14:paraId="5C27F5A2" w14:textId="13E6F6A9">
      <w:pPr>
        <w:pStyle w:val="Normal"/>
        <w:suppressLineNumbers w:val="0"/>
        <w:bidi w:val="0"/>
        <w:spacing w:before="0" w:beforeAutospacing="off" w:after="160" w:afterAutospacing="off" w:line="279" w:lineRule="auto"/>
        <w:ind w:left="0" w:right="0"/>
        <w:jc w:val="both"/>
      </w:pPr>
    </w:p>
    <w:p w:rsidR="62067BD8" w:rsidP="105A41E3" w:rsidRDefault="62067BD8" w14:paraId="180DD6AA" w14:textId="6A32C96F">
      <w:pPr>
        <w:pStyle w:val="Heading3"/>
        <w:spacing w:before="281" w:beforeAutospacing="off" w:after="281" w:afterAutospacing="off"/>
        <w:ind w:left="0"/>
        <w:jc w:val="both"/>
        <w:rPr>
          <w:rFonts w:ascii="Arial" w:hAnsi="Arial" w:eastAsia="Arial" w:cs="Arial"/>
          <w:b w:val="1"/>
          <w:bCs w:val="1"/>
          <w:noProof w:val="0"/>
          <w:sz w:val="28"/>
          <w:szCs w:val="28"/>
          <w:lang w:val="pt-BR"/>
        </w:rPr>
      </w:pPr>
      <w:bookmarkStart w:name="_Toc1860579983" w:id="2121967716"/>
      <w:bookmarkStart w:name="_Toc866502089" w:id="1663593130"/>
      <w:bookmarkStart w:name="_Toc1771325529" w:id="1648340163"/>
      <w:r w:rsidRPr="2A838D50" w:rsidR="62067BD8">
        <w:rPr>
          <w:rFonts w:ascii="Arial" w:hAnsi="Arial" w:eastAsia="Arial" w:cs="Arial"/>
          <w:b w:val="1"/>
          <w:bCs w:val="1"/>
          <w:noProof w:val="0"/>
          <w:sz w:val="28"/>
          <w:szCs w:val="28"/>
          <w:lang w:val="pt-BR"/>
        </w:rPr>
        <w:t>4.5 Conclusão</w:t>
      </w:r>
      <w:bookmarkEnd w:id="2121967716"/>
      <w:bookmarkEnd w:id="1663593130"/>
      <w:bookmarkEnd w:id="1648340163"/>
    </w:p>
    <w:p w:rsidR="742B0EDF" w:rsidP="105A41E3" w:rsidRDefault="742B0EDF" w14:paraId="1DA6E2B8" w14:textId="3602821B">
      <w:pPr>
        <w:pStyle w:val="Normal"/>
        <w:jc w:val="both"/>
      </w:pPr>
      <w:r w:rsidRPr="105A41E3" w:rsidR="742B0EDF">
        <w:rPr>
          <w:noProof w:val="0"/>
          <w:lang w:val="pt-BR"/>
        </w:rPr>
        <w:t>Parágrafo 186</w:t>
      </w:r>
      <w:r w:rsidRPr="105A41E3" w:rsidR="742B0EDF">
        <w:rPr>
          <w:noProof w:val="0"/>
          <w:lang w:val="pt-BR"/>
        </w:rPr>
        <w:t xml:space="preserve"> </w:t>
      </w:r>
    </w:p>
    <w:p w:rsidR="742B0EDF" w:rsidP="105A41E3" w:rsidRDefault="742B0EDF" w14:paraId="6A7B8B7B" w14:textId="26215B56">
      <w:pPr>
        <w:pStyle w:val="Normal"/>
        <w:jc w:val="both"/>
      </w:pPr>
      <w:r w:rsidRPr="105A41E3" w:rsidR="742B0EDF">
        <w:rPr>
          <w:noProof w:val="0"/>
          <w:lang w:val="pt-BR"/>
        </w:rPr>
        <w:t xml:space="preserve">O capítulo 4 apresentou quatro abordagens fundamentais para definir Inteligência Artificial: </w:t>
      </w:r>
      <w:r w:rsidRPr="105A41E3" w:rsidR="742B0EDF">
        <w:rPr>
          <w:noProof w:val="0"/>
          <w:lang w:val="pt-BR"/>
        </w:rPr>
        <w:t>pensar como humanos</w:t>
      </w:r>
      <w:r w:rsidRPr="105A41E3" w:rsidR="742B0EDF">
        <w:rPr>
          <w:noProof w:val="0"/>
          <w:lang w:val="pt-BR"/>
        </w:rPr>
        <w:t xml:space="preserve">, </w:t>
      </w:r>
      <w:r w:rsidRPr="105A41E3" w:rsidR="742B0EDF">
        <w:rPr>
          <w:noProof w:val="0"/>
          <w:lang w:val="pt-BR"/>
        </w:rPr>
        <w:t>pensar racionalmente</w:t>
      </w:r>
      <w:r w:rsidRPr="105A41E3" w:rsidR="742B0EDF">
        <w:rPr>
          <w:noProof w:val="0"/>
          <w:lang w:val="pt-BR"/>
        </w:rPr>
        <w:t xml:space="preserve">, </w:t>
      </w:r>
      <w:r w:rsidRPr="105A41E3" w:rsidR="742B0EDF">
        <w:rPr>
          <w:noProof w:val="0"/>
          <w:lang w:val="pt-BR"/>
        </w:rPr>
        <w:t>agir como humanos</w:t>
      </w:r>
      <w:r w:rsidRPr="105A41E3" w:rsidR="742B0EDF">
        <w:rPr>
          <w:noProof w:val="0"/>
          <w:lang w:val="pt-BR"/>
        </w:rPr>
        <w:t xml:space="preserve"> e </w:t>
      </w:r>
      <w:r w:rsidRPr="105A41E3" w:rsidR="742B0EDF">
        <w:rPr>
          <w:noProof w:val="0"/>
          <w:lang w:val="pt-BR"/>
        </w:rPr>
        <w:t>agir racionalmente</w:t>
      </w:r>
      <w:r w:rsidRPr="105A41E3" w:rsidR="742B0EDF">
        <w:rPr>
          <w:noProof w:val="0"/>
          <w:lang w:val="pt-BR"/>
        </w:rPr>
        <w:t xml:space="preserve">. Cada perspectiva revela uma dimensão distinta da </w:t>
      </w:r>
      <w:r w:rsidRPr="105A41E3" w:rsidR="742B0EDF">
        <w:rPr>
          <w:noProof w:val="0"/>
          <w:lang w:val="pt-BR"/>
        </w:rPr>
        <w:t>IA, conectando</w:t>
      </w:r>
      <w:r w:rsidRPr="105A41E3" w:rsidR="742B0EDF">
        <w:rPr>
          <w:noProof w:val="0"/>
          <w:lang w:val="pt-BR"/>
        </w:rPr>
        <w:t xml:space="preserve"> aspectos cognitivos, lógicos, comportamentais e operacionais às </w:t>
      </w:r>
      <w:r w:rsidRPr="105A41E3" w:rsidR="742B0EDF">
        <w:rPr>
          <w:noProof w:val="0"/>
          <w:lang w:val="pt-BR"/>
        </w:rPr>
        <w:t>métricas corporativas</w:t>
      </w:r>
      <w:r w:rsidRPr="105A41E3" w:rsidR="742B0EDF">
        <w:rPr>
          <w:noProof w:val="0"/>
          <w:lang w:val="pt-BR"/>
        </w:rPr>
        <w:t xml:space="preserve"> que sustentam a competitividade empresarial. Ao longo do capítulo, demonstrou-se que a IA não é uma tecnologia isolada, mas um sistema multifacetado que simula raciocínio, toma decisões, interage com pessoas e executa ações com precisão.</w:t>
      </w:r>
    </w:p>
    <w:p w:rsidR="742B0EDF" w:rsidP="105A41E3" w:rsidRDefault="742B0EDF" w14:paraId="1CCCBBD2" w14:textId="10EAE9CE">
      <w:pPr>
        <w:pStyle w:val="Normal"/>
        <w:jc w:val="both"/>
      </w:pPr>
      <w:r w:rsidRPr="105A41E3" w:rsidR="742B0EDF">
        <w:rPr>
          <w:noProof w:val="0"/>
          <w:lang w:val="pt-BR"/>
        </w:rPr>
        <w:t>Parágrafo 187</w:t>
      </w:r>
      <w:r w:rsidRPr="105A41E3" w:rsidR="742B0EDF">
        <w:rPr>
          <w:noProof w:val="0"/>
          <w:lang w:val="pt-BR"/>
        </w:rPr>
        <w:t xml:space="preserve"> </w:t>
      </w:r>
    </w:p>
    <w:p w:rsidR="742B0EDF" w:rsidP="105A41E3" w:rsidRDefault="742B0EDF" w14:paraId="3F34F048" w14:textId="6AEA219A">
      <w:pPr>
        <w:pStyle w:val="Normal"/>
        <w:jc w:val="both"/>
      </w:pPr>
      <w:r w:rsidRPr="105A41E3" w:rsidR="742B0EDF">
        <w:rPr>
          <w:noProof w:val="0"/>
          <w:lang w:val="pt-BR"/>
        </w:rPr>
        <w:t xml:space="preserve">A abordagem de </w:t>
      </w:r>
      <w:r w:rsidRPr="105A41E3" w:rsidR="742B0EDF">
        <w:rPr>
          <w:noProof w:val="0"/>
          <w:lang w:val="pt-BR"/>
        </w:rPr>
        <w:t>pensar como humanos</w:t>
      </w:r>
      <w:r w:rsidRPr="105A41E3" w:rsidR="742B0EDF">
        <w:rPr>
          <w:noProof w:val="0"/>
          <w:lang w:val="pt-BR"/>
        </w:rPr>
        <w:t xml:space="preserve"> destacou a importância de simular processos cognitivos como memória, aprendizado e empatia, impactando métricas como </w:t>
      </w:r>
      <w:r w:rsidRPr="105A41E3" w:rsidR="742B0EDF">
        <w:rPr>
          <w:noProof w:val="0"/>
          <w:lang w:val="pt-BR"/>
        </w:rPr>
        <w:t>NPS, ROI e SLA</w:t>
      </w:r>
      <w:r w:rsidRPr="105A41E3" w:rsidR="742B0EDF">
        <w:rPr>
          <w:noProof w:val="0"/>
          <w:lang w:val="pt-BR"/>
        </w:rPr>
        <w:t xml:space="preserve">. Já o eixo </w:t>
      </w:r>
      <w:r w:rsidRPr="105A41E3" w:rsidR="742B0EDF">
        <w:rPr>
          <w:noProof w:val="0"/>
          <w:lang w:val="pt-BR"/>
        </w:rPr>
        <w:t>pensar racionalmente</w:t>
      </w:r>
      <w:r w:rsidRPr="105A41E3" w:rsidR="742B0EDF">
        <w:rPr>
          <w:noProof w:val="0"/>
          <w:lang w:val="pt-BR"/>
        </w:rPr>
        <w:t xml:space="preserve"> evidenciou o papel da lógica formal e da inferência matemática na construção de sistemas auditáveis e eficientes, com ganhos em </w:t>
      </w:r>
      <w:r w:rsidRPr="105A41E3" w:rsidR="742B0EDF">
        <w:rPr>
          <w:noProof w:val="0"/>
          <w:lang w:val="pt-BR"/>
        </w:rPr>
        <w:t>precisão, recall e governança algorítmica</w:t>
      </w:r>
      <w:r w:rsidRPr="105A41E3" w:rsidR="742B0EDF">
        <w:rPr>
          <w:noProof w:val="0"/>
          <w:lang w:val="pt-BR"/>
        </w:rPr>
        <w:t>. Ambas as perspectivas reforçam que a IA deve ser capaz de raciocinar com profundidade, seja por inspiração humana ou por estrutura lógica.</w:t>
      </w:r>
    </w:p>
    <w:p w:rsidR="742B0EDF" w:rsidP="105A41E3" w:rsidRDefault="742B0EDF" w14:paraId="0C9E90B8" w14:textId="2436DF6B">
      <w:pPr>
        <w:pStyle w:val="Normal"/>
        <w:jc w:val="both"/>
      </w:pPr>
      <w:r w:rsidRPr="105A41E3" w:rsidR="742B0EDF">
        <w:rPr>
          <w:noProof w:val="0"/>
          <w:lang w:val="pt-BR"/>
        </w:rPr>
        <w:t>Parágrafo 188</w:t>
      </w:r>
      <w:r w:rsidRPr="105A41E3" w:rsidR="742B0EDF">
        <w:rPr>
          <w:noProof w:val="0"/>
          <w:lang w:val="pt-BR"/>
        </w:rPr>
        <w:t xml:space="preserve"> </w:t>
      </w:r>
    </w:p>
    <w:p w:rsidR="742B0EDF" w:rsidP="105A41E3" w:rsidRDefault="742B0EDF" w14:paraId="55717D93" w14:textId="1DF56699">
      <w:pPr>
        <w:pStyle w:val="Normal"/>
        <w:jc w:val="both"/>
      </w:pPr>
      <w:r w:rsidRPr="105A41E3" w:rsidR="742B0EDF">
        <w:rPr>
          <w:noProof w:val="0"/>
          <w:lang w:val="pt-BR"/>
        </w:rPr>
        <w:t xml:space="preserve">No campo da ação, a IA que </w:t>
      </w:r>
      <w:r w:rsidRPr="105A41E3" w:rsidR="742B0EDF">
        <w:rPr>
          <w:noProof w:val="0"/>
          <w:lang w:val="pt-BR"/>
        </w:rPr>
        <w:t>age como humanos</w:t>
      </w:r>
      <w:r w:rsidRPr="105A41E3" w:rsidR="742B0EDF">
        <w:rPr>
          <w:noProof w:val="0"/>
          <w:lang w:val="pt-BR"/>
        </w:rPr>
        <w:t xml:space="preserve"> mostrou-se essencial para criar experiências naturais e empáticas, simulando fala, movimento e interação social. Essa abordagem impacta diretamente </w:t>
      </w:r>
      <w:r w:rsidRPr="105A41E3" w:rsidR="742B0EDF">
        <w:rPr>
          <w:noProof w:val="0"/>
          <w:lang w:val="pt-BR"/>
        </w:rPr>
        <w:t xml:space="preserve">NPS, </w:t>
      </w:r>
      <w:r w:rsidRPr="105A41E3" w:rsidR="742B0EDF">
        <w:rPr>
          <w:noProof w:val="0"/>
          <w:lang w:val="pt-BR"/>
        </w:rPr>
        <w:t>market</w:t>
      </w:r>
      <w:r w:rsidRPr="105A41E3" w:rsidR="742B0EDF">
        <w:rPr>
          <w:noProof w:val="0"/>
          <w:lang w:val="pt-BR"/>
        </w:rPr>
        <w:t xml:space="preserve"> </w:t>
      </w:r>
      <w:r w:rsidRPr="105A41E3" w:rsidR="742B0EDF">
        <w:rPr>
          <w:noProof w:val="0"/>
          <w:lang w:val="pt-BR"/>
        </w:rPr>
        <w:t>share</w:t>
      </w:r>
      <w:r w:rsidRPr="105A41E3" w:rsidR="742B0EDF">
        <w:rPr>
          <w:noProof w:val="0"/>
          <w:lang w:val="pt-BR"/>
        </w:rPr>
        <w:t xml:space="preserve"> e MTTR</w:t>
      </w:r>
      <w:r w:rsidRPr="105A41E3" w:rsidR="742B0EDF">
        <w:rPr>
          <w:noProof w:val="0"/>
          <w:lang w:val="pt-BR"/>
        </w:rPr>
        <w:t xml:space="preserve">, ao aproximar a tecnologia da vivência humana. Por outro lado, a IA que </w:t>
      </w:r>
      <w:r w:rsidRPr="105A41E3" w:rsidR="742B0EDF">
        <w:rPr>
          <w:noProof w:val="0"/>
          <w:lang w:val="pt-BR"/>
        </w:rPr>
        <w:t>age racionalmente</w:t>
      </w:r>
      <w:r w:rsidRPr="105A41E3" w:rsidR="742B0EDF">
        <w:rPr>
          <w:noProof w:val="0"/>
          <w:lang w:val="pt-BR"/>
        </w:rPr>
        <w:t xml:space="preserve"> revelou-se estratégica para ambientes que exigem decisões ótimas e respostas rápidas, com ganhos em </w:t>
      </w:r>
      <w:r w:rsidRPr="105A41E3" w:rsidR="742B0EDF">
        <w:rPr>
          <w:noProof w:val="0"/>
          <w:lang w:val="pt-BR"/>
        </w:rPr>
        <w:t>eficiência operacional, ROI e SLA</w:t>
      </w:r>
      <w:r w:rsidRPr="105A41E3" w:rsidR="742B0EDF">
        <w:rPr>
          <w:noProof w:val="0"/>
          <w:lang w:val="pt-BR"/>
        </w:rPr>
        <w:t>.</w:t>
      </w:r>
    </w:p>
    <w:p w:rsidR="742B0EDF" w:rsidP="105A41E3" w:rsidRDefault="742B0EDF" w14:paraId="037878AE" w14:textId="37D96B79">
      <w:pPr>
        <w:pStyle w:val="Normal"/>
        <w:jc w:val="both"/>
      </w:pPr>
      <w:r w:rsidRPr="105A41E3" w:rsidR="742B0EDF">
        <w:rPr>
          <w:noProof w:val="0"/>
          <w:lang w:val="pt-BR"/>
        </w:rPr>
        <w:t>Parágrafo 189</w:t>
      </w:r>
      <w:r w:rsidRPr="105A41E3" w:rsidR="742B0EDF">
        <w:rPr>
          <w:noProof w:val="0"/>
          <w:lang w:val="pt-BR"/>
        </w:rPr>
        <w:t xml:space="preserve"> </w:t>
      </w:r>
    </w:p>
    <w:p w:rsidR="742B0EDF" w:rsidP="105A41E3" w:rsidRDefault="742B0EDF" w14:paraId="46F15A3D" w14:textId="08F7B0DF">
      <w:pPr>
        <w:pStyle w:val="Normal"/>
        <w:jc w:val="both"/>
      </w:pPr>
      <w:r w:rsidRPr="105A41E3" w:rsidR="742B0EDF">
        <w:rPr>
          <w:noProof w:val="0"/>
          <w:lang w:val="pt-BR"/>
        </w:rPr>
        <w:t xml:space="preserve">A principal conclusão é que nenhuma dessas abordagens, isoladamente, é suficiente para definir a IA em sua totalidade. A verdadeira inteligência artificial corporativa emerge da </w:t>
      </w:r>
      <w:r w:rsidRPr="105A41E3" w:rsidR="742B0EDF">
        <w:rPr>
          <w:noProof w:val="0"/>
          <w:lang w:val="pt-BR"/>
        </w:rPr>
        <w:t>integração entre cognição, racionalidade, comportamento e ação</w:t>
      </w:r>
      <w:r w:rsidRPr="105A41E3" w:rsidR="742B0EDF">
        <w:rPr>
          <w:noProof w:val="0"/>
          <w:lang w:val="pt-BR"/>
        </w:rPr>
        <w:t xml:space="preserve">, formando </w:t>
      </w:r>
      <w:r w:rsidRPr="105A41E3" w:rsidR="742B0EDF">
        <w:rPr>
          <w:noProof w:val="0"/>
          <w:lang w:val="pt-BR"/>
        </w:rPr>
        <w:t>arquiteturas híbridas</w:t>
      </w:r>
      <w:r w:rsidRPr="105A41E3" w:rsidR="742B0EDF">
        <w:rPr>
          <w:noProof w:val="0"/>
          <w:lang w:val="pt-BR"/>
        </w:rPr>
        <w:t xml:space="preserve"> capazes de pensar e agir com profundidade, adaptabilidade e propósito. Essa convergência é o que transforma a IA em um </w:t>
      </w:r>
      <w:r w:rsidRPr="105A41E3" w:rsidR="742B0EDF">
        <w:rPr>
          <w:noProof w:val="0"/>
          <w:lang w:val="pt-BR"/>
        </w:rPr>
        <w:t>agente inteligente completo</w:t>
      </w:r>
      <w:r w:rsidRPr="105A41E3" w:rsidR="742B0EDF">
        <w:rPr>
          <w:noProof w:val="0"/>
          <w:lang w:val="pt-BR"/>
        </w:rPr>
        <w:t>, apto a operar em múltiplas dimensões e gerar valor sustentável para empresas e sociedade.</w:t>
      </w:r>
    </w:p>
    <w:p w:rsidR="742B0EDF" w:rsidP="105A41E3" w:rsidRDefault="742B0EDF" w14:paraId="7BB9AEF6" w14:textId="11433377">
      <w:pPr>
        <w:pStyle w:val="Normal"/>
        <w:jc w:val="both"/>
      </w:pPr>
      <w:r w:rsidRPr="105A41E3" w:rsidR="742B0EDF">
        <w:rPr>
          <w:noProof w:val="0"/>
          <w:lang w:val="pt-BR"/>
        </w:rPr>
        <w:t>Parágrafo 190 – Transição para o Capítulo 5</w:t>
      </w:r>
      <w:r w:rsidRPr="105A41E3" w:rsidR="742B0EDF">
        <w:rPr>
          <w:noProof w:val="0"/>
          <w:lang w:val="pt-BR"/>
        </w:rPr>
        <w:t xml:space="preserve"> </w:t>
      </w:r>
    </w:p>
    <w:p w:rsidR="742B0EDF" w:rsidP="105A41E3" w:rsidRDefault="742B0EDF" w14:paraId="431F3F17" w14:textId="51780736">
      <w:pPr>
        <w:pStyle w:val="Normal"/>
        <w:jc w:val="both"/>
      </w:pPr>
      <w:r w:rsidRPr="2A838D50" w:rsidR="742B0EDF">
        <w:rPr>
          <w:noProof w:val="0"/>
          <w:lang w:val="pt-BR"/>
        </w:rPr>
        <w:t xml:space="preserve">Compreender essas quatro abordagens é essencial para avançar na construção de sistemas de IA que sejam não apenas eficazes, mas também </w:t>
      </w:r>
      <w:r w:rsidRPr="2A838D50" w:rsidR="742B0EDF">
        <w:rPr>
          <w:noProof w:val="0"/>
          <w:lang w:val="pt-BR"/>
        </w:rPr>
        <w:t>éticos, transparentes e confiáveis</w:t>
      </w:r>
      <w:r w:rsidRPr="2A838D50" w:rsidR="742B0EDF">
        <w:rPr>
          <w:noProof w:val="0"/>
          <w:lang w:val="pt-BR"/>
        </w:rPr>
        <w:t xml:space="preserve">. No próximo capítulo, será explorado como essas dimensões se articulam na prática, por meio de </w:t>
      </w:r>
      <w:r w:rsidRPr="2A838D50" w:rsidR="742B0EDF">
        <w:rPr>
          <w:noProof w:val="0"/>
          <w:lang w:val="pt-BR"/>
        </w:rPr>
        <w:t>arquiteturas inteligentes</w:t>
      </w:r>
      <w:r w:rsidRPr="2A838D50" w:rsidR="742B0EDF">
        <w:rPr>
          <w:noProof w:val="0"/>
          <w:lang w:val="pt-BR"/>
        </w:rPr>
        <w:t>, que combinam pensamento e ação em ambientes reais, conectando algoritmos, dados e decisões a resultados mensuráveis e transformadores.</w:t>
      </w:r>
    </w:p>
    <w:p w:rsidR="2A838D50" w:rsidP="2A838D50" w:rsidRDefault="2A838D50" w14:paraId="07E448D3" w14:textId="38884399">
      <w:pPr>
        <w:pStyle w:val="Normal"/>
        <w:jc w:val="both"/>
        <w:rPr>
          <w:noProof w:val="0"/>
          <w:lang w:val="pt-BR"/>
        </w:rPr>
      </w:pPr>
    </w:p>
    <w:p w:rsidR="7BC22A15" w:rsidP="105A41E3" w:rsidRDefault="7BC22A15" w14:paraId="2F64448B" w14:textId="7542B95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50414537" w:id="230297103"/>
      <w:bookmarkStart w:name="_Toc952965073" w:id="869460177"/>
      <w:bookmarkStart w:name="_Toc2015340263" w:id="394703132"/>
      <w:r w:rsidRPr="2A838D50" w:rsidR="7BC22A15">
        <w:rPr>
          <w:rFonts w:ascii="Arial" w:hAnsi="Arial" w:eastAsia="Arial" w:cs="Arial"/>
          <w:b w:val="1"/>
          <w:bCs w:val="1"/>
          <w:noProof w:val="0"/>
          <w:sz w:val="28"/>
          <w:szCs w:val="28"/>
          <w:lang w:val="pt-BR"/>
        </w:rPr>
        <w:t>4.</w:t>
      </w:r>
      <w:r w:rsidRPr="2A838D50" w:rsidR="4B23BED8">
        <w:rPr>
          <w:rFonts w:ascii="Arial" w:hAnsi="Arial" w:eastAsia="Arial" w:cs="Arial"/>
          <w:b w:val="1"/>
          <w:bCs w:val="1"/>
          <w:noProof w:val="0"/>
          <w:sz w:val="28"/>
          <w:szCs w:val="28"/>
          <w:lang w:val="pt-BR"/>
        </w:rPr>
        <w:t>6</w:t>
      </w:r>
      <w:r w:rsidRPr="2A838D50" w:rsidR="7BC22A15">
        <w:rPr>
          <w:rFonts w:ascii="Arial" w:hAnsi="Arial" w:eastAsia="Arial" w:cs="Arial"/>
          <w:b w:val="1"/>
          <w:bCs w:val="1"/>
          <w:noProof w:val="0"/>
          <w:sz w:val="28"/>
          <w:szCs w:val="28"/>
          <w:lang w:val="pt-BR"/>
        </w:rPr>
        <w:t xml:space="preserve"> Referências Bibliográficas</w:t>
      </w:r>
      <w:bookmarkEnd w:id="230297103"/>
      <w:bookmarkEnd w:id="869460177"/>
      <w:bookmarkEnd w:id="394703132"/>
    </w:p>
    <w:p w:rsidR="0C40713B" w:rsidP="105A41E3" w:rsidRDefault="0C40713B" w14:paraId="0FFB584D" w14:textId="1DF9DA0E">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ABDI.</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Indústria 4.0: impacto da IA na manutenção preditiva</w:t>
      </w:r>
      <w:r w:rsidRPr="105A41E3" w:rsidR="0C40713B">
        <w:rPr>
          <w:rFonts w:ascii="Arial" w:hAnsi="Arial" w:eastAsia="Arial" w:cs="Arial"/>
          <w:noProof w:val="0"/>
          <w:sz w:val="24"/>
          <w:szCs w:val="24"/>
          <w:lang w:val="pt-BR"/>
        </w:rPr>
        <w:t>. Brasília, 2025.</w:t>
      </w:r>
    </w:p>
    <w:p w:rsidR="0C40713B" w:rsidP="105A41E3" w:rsidRDefault="0C40713B" w14:paraId="3B4ACF53" w14:textId="22493B0C">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BRYNJOLFSSON, E.; MCAFEE, A.</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The Second Machine Age: Work, Progress, and Prosperity in a Time of Brilliant Technologies</w:t>
      </w:r>
      <w:r w:rsidRPr="105A41E3" w:rsidR="0C40713B">
        <w:rPr>
          <w:rFonts w:ascii="Arial" w:hAnsi="Arial" w:eastAsia="Arial" w:cs="Arial"/>
          <w:noProof w:val="0"/>
          <w:sz w:val="24"/>
          <w:szCs w:val="24"/>
          <w:lang w:val="pt-BR"/>
        </w:rPr>
        <w:t>. New York: W.W. Norton &amp; Company, 2014.</w:t>
      </w:r>
    </w:p>
    <w:p w:rsidR="0C40713B" w:rsidP="105A41E3" w:rsidRDefault="0C40713B" w14:paraId="0ECF2520" w14:textId="059E4C0D">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DAMÁSIO, A.</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O erro de Descartes: emoção, razão e o cérebro humano</w:t>
      </w:r>
      <w:r w:rsidRPr="105A41E3" w:rsidR="0C40713B">
        <w:rPr>
          <w:rFonts w:ascii="Arial" w:hAnsi="Arial" w:eastAsia="Arial" w:cs="Arial"/>
          <w:noProof w:val="0"/>
          <w:sz w:val="24"/>
          <w:szCs w:val="24"/>
          <w:lang w:val="pt-BR"/>
        </w:rPr>
        <w:t>. São Paulo: Companhia das Letras, 1994.</w:t>
      </w:r>
    </w:p>
    <w:p w:rsidR="0C40713B" w:rsidP="105A41E3" w:rsidRDefault="0C40713B" w14:paraId="21495678" w14:textId="7905D1DF">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EDTECH BRASIL.</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Tutores inteligentes e retenção escolar com IA</w:t>
      </w:r>
      <w:r w:rsidRPr="105A41E3" w:rsidR="0C40713B">
        <w:rPr>
          <w:rFonts w:ascii="Arial" w:hAnsi="Arial" w:eastAsia="Arial" w:cs="Arial"/>
          <w:noProof w:val="0"/>
          <w:sz w:val="24"/>
          <w:szCs w:val="24"/>
          <w:lang w:val="pt-BR"/>
        </w:rPr>
        <w:t>. São Paulo, 2025.</w:t>
      </w:r>
    </w:p>
    <w:p w:rsidR="0C40713B" w:rsidP="105A41E3" w:rsidRDefault="0C40713B" w14:paraId="19C61B7E" w14:textId="49EAC85D">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FEBRABAN TECH.</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IA no setor financeiro: segurança e crédito inteligente</w:t>
      </w:r>
      <w:r w:rsidRPr="105A41E3" w:rsidR="0C40713B">
        <w:rPr>
          <w:rFonts w:ascii="Arial" w:hAnsi="Arial" w:eastAsia="Arial" w:cs="Arial"/>
          <w:noProof w:val="0"/>
          <w:sz w:val="24"/>
          <w:szCs w:val="24"/>
          <w:lang w:val="pt-BR"/>
        </w:rPr>
        <w:t>. São Paulo, 2025.</w:t>
      </w:r>
    </w:p>
    <w:p w:rsidR="0C40713B" w:rsidP="105A41E3" w:rsidRDefault="0C40713B" w14:paraId="51A973FD" w14:textId="52D56979">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KAHNEMAN, D.</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Rápido e devagar: duas formas de pensar</w:t>
      </w:r>
      <w:r w:rsidRPr="105A41E3" w:rsidR="0C40713B">
        <w:rPr>
          <w:rFonts w:ascii="Arial" w:hAnsi="Arial" w:eastAsia="Arial" w:cs="Arial"/>
          <w:noProof w:val="0"/>
          <w:sz w:val="24"/>
          <w:szCs w:val="24"/>
          <w:lang w:val="pt-BR"/>
        </w:rPr>
        <w:t>. Rio de Janeiro: Objetiva, 2011.</w:t>
      </w:r>
    </w:p>
    <w:p w:rsidR="0C40713B" w:rsidP="105A41E3" w:rsidRDefault="0C40713B" w14:paraId="38BA8720" w14:textId="0B9269A3">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MCKINSEY &amp; COMPANY.</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AI Adoption in the Enterprise 2025</w:t>
      </w:r>
      <w:r w:rsidRPr="105A41E3" w:rsidR="0C40713B">
        <w:rPr>
          <w:rFonts w:ascii="Arial" w:hAnsi="Arial" w:eastAsia="Arial" w:cs="Arial"/>
          <w:noProof w:val="0"/>
          <w:sz w:val="24"/>
          <w:szCs w:val="24"/>
          <w:lang w:val="pt-BR"/>
        </w:rPr>
        <w:t>. 2025.</w:t>
      </w:r>
    </w:p>
    <w:p w:rsidR="0C40713B" w:rsidP="105A41E3" w:rsidRDefault="0C40713B" w14:paraId="620196F1" w14:textId="28F48518">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MINISTÉRIO DA SAÚDE.</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IA aplicada à triagem e diagnóstico clínico</w:t>
      </w:r>
      <w:r w:rsidRPr="105A41E3" w:rsidR="0C40713B">
        <w:rPr>
          <w:rFonts w:ascii="Arial" w:hAnsi="Arial" w:eastAsia="Arial" w:cs="Arial"/>
          <w:noProof w:val="0"/>
          <w:sz w:val="24"/>
          <w:szCs w:val="24"/>
          <w:lang w:val="pt-BR"/>
        </w:rPr>
        <w:t>. Brasília, 2025.</w:t>
      </w:r>
    </w:p>
    <w:p w:rsidR="0C40713B" w:rsidP="105A41E3" w:rsidRDefault="0C40713B" w14:paraId="52EFE614" w14:textId="298957B0">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MIT TECHNOLOGY REVIEW.</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Bias in AI Systems 2025</w:t>
      </w:r>
      <w:r w:rsidRPr="105A41E3" w:rsidR="0C40713B">
        <w:rPr>
          <w:rFonts w:ascii="Arial" w:hAnsi="Arial" w:eastAsia="Arial" w:cs="Arial"/>
          <w:noProof w:val="0"/>
          <w:sz w:val="24"/>
          <w:szCs w:val="24"/>
          <w:lang w:val="pt-BR"/>
        </w:rPr>
        <w:t>. Cambridge, 2025.</w:t>
      </w:r>
    </w:p>
    <w:p w:rsidR="0C40713B" w:rsidP="105A41E3" w:rsidRDefault="0C40713B" w14:paraId="6683C541" w14:textId="571135B4">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NILSSON, N. J.</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Artificial Intelligence: A New Synthesis</w:t>
      </w:r>
      <w:r w:rsidRPr="105A41E3" w:rsidR="0C40713B">
        <w:rPr>
          <w:rFonts w:ascii="Arial" w:hAnsi="Arial" w:eastAsia="Arial" w:cs="Arial"/>
          <w:noProof w:val="0"/>
          <w:sz w:val="24"/>
          <w:szCs w:val="24"/>
          <w:lang w:val="pt-BR"/>
        </w:rPr>
        <w:t>. San Francisco: Morgan Kaufmann, 1998.</w:t>
      </w:r>
    </w:p>
    <w:p w:rsidR="0C40713B" w:rsidP="105A41E3" w:rsidRDefault="0C40713B" w14:paraId="4BBF815D" w14:textId="1BADB056">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OECD.</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AI Principles and Responsible Use</w:t>
      </w:r>
      <w:r w:rsidRPr="105A41E3" w:rsidR="0C40713B">
        <w:rPr>
          <w:rFonts w:ascii="Arial" w:hAnsi="Arial" w:eastAsia="Arial" w:cs="Arial"/>
          <w:noProof w:val="0"/>
          <w:sz w:val="24"/>
          <w:szCs w:val="24"/>
          <w:lang w:val="pt-BR"/>
        </w:rPr>
        <w:t>. Paris, 2025.</w:t>
      </w:r>
    </w:p>
    <w:p w:rsidR="0C40713B" w:rsidP="105A41E3" w:rsidRDefault="0C40713B" w14:paraId="32FF7D36" w14:textId="68B50A18">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RUSSELL, S.; NORVIG, P.</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Artificial Intelligence: A Modern Approach</w:t>
      </w:r>
      <w:r w:rsidRPr="105A41E3" w:rsidR="0C40713B">
        <w:rPr>
          <w:rFonts w:ascii="Arial" w:hAnsi="Arial" w:eastAsia="Arial" w:cs="Arial"/>
          <w:noProof w:val="0"/>
          <w:sz w:val="24"/>
          <w:szCs w:val="24"/>
          <w:lang w:val="pt-BR"/>
        </w:rPr>
        <w:t>. 4. ed. New Jersey: Pearson, 2021.</w:t>
      </w:r>
    </w:p>
    <w:p w:rsidR="0C40713B" w:rsidP="105A41E3" w:rsidRDefault="0C40713B" w14:paraId="4CA11F77" w14:textId="71E44186">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TOTVS INSIGHTS.</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Impacto da IA no atendimento e experiência do cliente</w:t>
      </w:r>
      <w:r w:rsidRPr="105A41E3" w:rsidR="0C40713B">
        <w:rPr>
          <w:rFonts w:ascii="Arial" w:hAnsi="Arial" w:eastAsia="Arial" w:cs="Arial"/>
          <w:noProof w:val="0"/>
          <w:sz w:val="24"/>
          <w:szCs w:val="24"/>
          <w:lang w:val="pt-BR"/>
        </w:rPr>
        <w:t>. São Paulo, 2025.</w:t>
      </w:r>
    </w:p>
    <w:p w:rsidR="0C40713B" w:rsidP="105A41E3" w:rsidRDefault="0C40713B" w14:paraId="3F7FE2EC" w14:textId="12A444CE">
      <w:pPr>
        <w:pStyle w:val="ListParagraph"/>
        <w:numPr>
          <w:ilvl w:val="0"/>
          <w:numId w:val="123"/>
        </w:numPr>
        <w:spacing w:before="240" w:beforeAutospacing="off" w:after="240" w:afterAutospacing="off"/>
        <w:jc w:val="both"/>
        <w:rPr>
          <w:rFonts w:ascii="Arial" w:hAnsi="Arial" w:eastAsia="Arial" w:cs="Arial"/>
          <w:noProof w:val="0"/>
          <w:sz w:val="24"/>
          <w:szCs w:val="24"/>
          <w:lang w:val="pt-BR"/>
        </w:rPr>
      </w:pPr>
      <w:r w:rsidRPr="105A41E3" w:rsidR="0C40713B">
        <w:rPr>
          <w:rFonts w:ascii="Arial" w:hAnsi="Arial" w:eastAsia="Arial" w:cs="Arial"/>
          <w:b w:val="1"/>
          <w:bCs w:val="1"/>
          <w:noProof w:val="0"/>
          <w:sz w:val="24"/>
          <w:szCs w:val="24"/>
          <w:lang w:val="pt-BR"/>
        </w:rPr>
        <w:t>WORLD ECONOMIC FORUM.</w:t>
      </w:r>
      <w:r w:rsidRPr="105A41E3" w:rsidR="0C40713B">
        <w:rPr>
          <w:rFonts w:ascii="Arial" w:hAnsi="Arial" w:eastAsia="Arial" w:cs="Arial"/>
          <w:noProof w:val="0"/>
          <w:sz w:val="24"/>
          <w:szCs w:val="24"/>
          <w:lang w:val="pt-BR"/>
        </w:rPr>
        <w:t xml:space="preserve"> </w:t>
      </w:r>
      <w:r w:rsidRPr="105A41E3" w:rsidR="0C40713B">
        <w:rPr>
          <w:rFonts w:ascii="Arial" w:hAnsi="Arial" w:eastAsia="Arial" w:cs="Arial"/>
          <w:i w:val="1"/>
          <w:iCs w:val="1"/>
          <w:noProof w:val="0"/>
          <w:sz w:val="24"/>
          <w:szCs w:val="24"/>
          <w:lang w:val="pt-BR"/>
        </w:rPr>
        <w:t>Global Risks Report 2025</w:t>
      </w:r>
      <w:r w:rsidRPr="105A41E3" w:rsidR="0C40713B">
        <w:rPr>
          <w:rFonts w:ascii="Arial" w:hAnsi="Arial" w:eastAsia="Arial" w:cs="Arial"/>
          <w:noProof w:val="0"/>
          <w:sz w:val="24"/>
          <w:szCs w:val="24"/>
          <w:lang w:val="pt-BR"/>
        </w:rPr>
        <w:t>. Genebra, 2025.</w:t>
      </w:r>
    </w:p>
    <w:p w:rsidR="105A41E3" w:rsidP="105A41E3" w:rsidRDefault="105A41E3" w14:paraId="134A1AB8" w14:textId="2A1C1CFF">
      <w:pPr>
        <w:pStyle w:val="Heading2"/>
        <w:spacing w:before="299" w:beforeAutospacing="off" w:after="299" w:afterAutospacing="off"/>
        <w:jc w:val="both"/>
        <w:rPr>
          <w:rFonts w:ascii="Arial" w:hAnsi="Arial" w:eastAsia="Arial" w:cs="Arial"/>
          <w:b w:val="1"/>
          <w:bCs w:val="1"/>
          <w:noProof w:val="0"/>
          <w:sz w:val="36"/>
          <w:szCs w:val="36"/>
          <w:lang w:val="pt-BR"/>
        </w:rPr>
      </w:pPr>
    </w:p>
    <w:p w:rsidR="105A41E3" w:rsidRDefault="105A41E3" w14:paraId="4BF2FCE5" w14:textId="35F2F3C5">
      <w:r>
        <w:br w:type="page"/>
      </w:r>
    </w:p>
    <w:p w:rsidR="0A060876" w:rsidP="105A41E3" w:rsidRDefault="0A060876" w14:paraId="12CB3B95" w14:textId="4613EC01">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244828867" w:id="906258014"/>
      <w:r w:rsidRPr="2A838D50" w:rsidR="0A060876">
        <w:rPr>
          <w:rFonts w:ascii="Arial" w:hAnsi="Arial" w:eastAsia="Arial" w:cs="Arial"/>
          <w:b w:val="1"/>
          <w:bCs w:val="1"/>
          <w:noProof w:val="0"/>
          <w:sz w:val="36"/>
          <w:szCs w:val="36"/>
          <w:lang w:val="pt-BR"/>
        </w:rPr>
        <w:t xml:space="preserve">📖 </w:t>
      </w:r>
      <w:r w:rsidRPr="2A838D50" w:rsidR="5991EE38">
        <w:rPr>
          <w:rFonts w:ascii="Arial" w:hAnsi="Arial" w:eastAsia="Arial" w:cs="Arial"/>
          <w:b w:val="1"/>
          <w:bCs w:val="1"/>
          <w:noProof w:val="0"/>
          <w:sz w:val="36"/>
          <w:szCs w:val="36"/>
          <w:lang w:val="pt-BR"/>
        </w:rPr>
        <w:t xml:space="preserve">05 </w:t>
      </w:r>
      <w:r w:rsidRPr="2A838D50" w:rsidR="0A060876">
        <w:rPr>
          <w:rFonts w:ascii="Arial" w:hAnsi="Arial" w:eastAsia="Arial" w:cs="Arial"/>
          <w:b w:val="1"/>
          <w:bCs w:val="1"/>
          <w:noProof w:val="0"/>
          <w:sz w:val="36"/>
          <w:szCs w:val="36"/>
          <w:lang w:val="pt-BR"/>
        </w:rPr>
        <w:t>–</w:t>
      </w:r>
      <w:bookmarkStart w:name="_Toc2077178372" w:id="1834780726"/>
      <w:bookmarkStart w:name="_Toc1711362010" w:id="269391756"/>
      <w:r w:rsidRPr="2A838D50" w:rsidR="065C4654">
        <w:rPr>
          <w:rFonts w:ascii="Arial" w:hAnsi="Arial" w:eastAsia="Arial" w:cs="Arial"/>
          <w:b w:val="1"/>
          <w:bCs w:val="1"/>
          <w:noProof w:val="0"/>
          <w:sz w:val="36"/>
          <w:szCs w:val="36"/>
          <w:lang w:val="pt-BR"/>
        </w:rPr>
        <w:t xml:space="preserve"> Aplicações da Inteligência Artificial</w:t>
      </w:r>
      <w:bookmarkEnd w:id="1834780726"/>
      <w:bookmarkEnd w:id="269391756"/>
      <w:bookmarkEnd w:id="906258014"/>
    </w:p>
    <w:p w:rsidR="065C4654" w:rsidP="105A41E3" w:rsidRDefault="065C4654" w14:paraId="5B8C2F8E" w14:textId="6F23E18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54346863" w:id="685030345"/>
      <w:bookmarkStart w:name="_Toc2099153430" w:id="962153244"/>
      <w:bookmarkStart w:name="_Toc1090564595" w:id="58705385"/>
      <w:r w:rsidRPr="2A838D50" w:rsidR="065C4654">
        <w:rPr>
          <w:rFonts w:ascii="Arial" w:hAnsi="Arial" w:eastAsia="Arial" w:cs="Arial"/>
          <w:b w:val="1"/>
          <w:bCs w:val="1"/>
          <w:noProof w:val="0"/>
          <w:sz w:val="28"/>
          <w:szCs w:val="28"/>
          <w:lang w:val="pt-BR"/>
        </w:rPr>
        <w:t>5.1 Saúde e medicina</w:t>
      </w:r>
      <w:bookmarkEnd w:id="685030345"/>
      <w:bookmarkEnd w:id="962153244"/>
      <w:bookmarkEnd w:id="58705385"/>
    </w:p>
    <w:p w:rsidR="065C4654" w:rsidP="105A41E3" w:rsidRDefault="065C4654" w14:paraId="2AE7CF04" w14:textId="1BA2E4AF">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181</w:t>
      </w:r>
      <w:r w:rsidRPr="105A41E3" w:rsidR="065C4654">
        <w:rPr>
          <w:rFonts w:ascii="Arial" w:hAnsi="Arial" w:eastAsia="Arial" w:cs="Arial"/>
          <w:noProof w:val="0"/>
          <w:sz w:val="24"/>
          <w:szCs w:val="24"/>
          <w:lang w:val="pt-BR"/>
        </w:rPr>
        <w:t xml:space="preserve"> </w:t>
      </w:r>
    </w:p>
    <w:p w:rsidR="065C4654" w:rsidP="105A41E3" w:rsidRDefault="065C4654" w14:paraId="05512904" w14:textId="0D8273DF">
      <w:pPr>
        <w:spacing w:before="240" w:beforeAutospacing="off" w:after="240" w:afterAutospacing="off"/>
        <w:jc w:val="both"/>
      </w:pPr>
      <w:r w:rsidRPr="105A41E3" w:rsidR="065C4654">
        <w:rPr>
          <w:rFonts w:ascii="Arial" w:hAnsi="Arial" w:eastAsia="Arial" w:cs="Arial"/>
          <w:noProof w:val="0"/>
          <w:sz w:val="24"/>
          <w:szCs w:val="24"/>
          <w:lang w:val="pt-BR"/>
        </w:rPr>
        <w:t>A aplicação da Inteligência Artificial (IA) em saúde e medicina representa uma das áreas mais transformadoras da atualidade. Sistemas baseados em aprendizado profundo permitem diagnósticos mais precisos, reduzindo erros médicos e aumentando a confiabilidade dos resultados. No ambiente corporativo hospitalar, métricas como precisão e recall são fundamentais para avaliar a qualidade dos algoritmos, enquanto KPIs como SLA e MTTR refletem a eficiência operacional em processos críticos.</w:t>
      </w:r>
    </w:p>
    <w:p w:rsidR="065C4654" w:rsidP="105A41E3" w:rsidRDefault="065C4654" w14:paraId="5D669C66" w14:textId="361A5118">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182</w:t>
      </w:r>
      <w:r w:rsidRPr="105A41E3" w:rsidR="065C4654">
        <w:rPr>
          <w:rFonts w:ascii="Arial" w:hAnsi="Arial" w:eastAsia="Arial" w:cs="Arial"/>
          <w:noProof w:val="0"/>
          <w:sz w:val="24"/>
          <w:szCs w:val="24"/>
          <w:lang w:val="pt-BR"/>
        </w:rPr>
        <w:t xml:space="preserve"> </w:t>
      </w:r>
    </w:p>
    <w:p w:rsidR="065C4654" w:rsidP="105A41E3" w:rsidRDefault="065C4654" w14:paraId="0F0B814B" w14:textId="5A322FF2">
      <w:pPr>
        <w:spacing w:before="240" w:beforeAutospacing="off" w:after="240" w:afterAutospacing="off"/>
        <w:jc w:val="both"/>
      </w:pPr>
      <w:r w:rsidRPr="105A41E3" w:rsidR="065C4654">
        <w:rPr>
          <w:rFonts w:ascii="Arial" w:hAnsi="Arial" w:eastAsia="Arial" w:cs="Arial"/>
          <w:noProof w:val="0"/>
          <w:sz w:val="24"/>
          <w:szCs w:val="24"/>
          <w:lang w:val="pt-BR"/>
        </w:rPr>
        <w:t>Hospitais que adotam IA em seus processos clínicos registram aumento médio de 25% em precisão diagnóstica e redução de 20% no MTTR em exames laboratoriais. Esses ganhos impactam diretamente o ROI, já que diminuem custos com retrabalho e aumentam a satisfação dos pacientes, refletida em melhorias no NPS. A Figura 5.1, apresentada neste capítulo, ilustra o ciclo de aplicação da IA em saúde, conectando diagnósticos, tratamentos e métricas corporativas.</w:t>
      </w:r>
    </w:p>
    <w:p w:rsidR="065C4654" w:rsidP="105A41E3" w:rsidRDefault="065C4654" w14:paraId="7EE81E77" w14:textId="633E7CB5">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183</w:t>
      </w:r>
      <w:r w:rsidRPr="105A41E3" w:rsidR="065C4654">
        <w:rPr>
          <w:rFonts w:ascii="Arial" w:hAnsi="Arial" w:eastAsia="Arial" w:cs="Arial"/>
          <w:noProof w:val="0"/>
          <w:sz w:val="24"/>
          <w:szCs w:val="24"/>
          <w:lang w:val="pt-BR"/>
        </w:rPr>
        <w:t xml:space="preserve"> </w:t>
      </w:r>
    </w:p>
    <w:p w:rsidR="065C4654" w:rsidP="105A41E3" w:rsidRDefault="065C4654" w14:paraId="1DCD90A3" w14:textId="387B4325">
      <w:pPr>
        <w:spacing w:before="240" w:beforeAutospacing="off" w:after="240" w:afterAutospacing="off"/>
        <w:jc w:val="both"/>
      </w:pPr>
      <w:r w:rsidRPr="105A41E3" w:rsidR="065C4654">
        <w:rPr>
          <w:rFonts w:ascii="Arial" w:hAnsi="Arial" w:eastAsia="Arial" w:cs="Arial"/>
          <w:noProof w:val="0"/>
          <w:sz w:val="24"/>
          <w:szCs w:val="24"/>
          <w:lang w:val="pt-BR"/>
        </w:rPr>
        <w:t>A Tabela 5.2 complementa essa visão ao apresentar benchmarks de IA em saúde. Empresas de tecnologia médica reportaram aumento médio de 15% em ROI após adoção de agentes inteligentes, enquanto hospitais reduziram o tempo de resposta em emergências em até 30%, melhorando o SLA. Esses dados reforçam a relevância prática da IA na área médica.</w:t>
      </w:r>
    </w:p>
    <w:p w:rsidR="065C4654" w:rsidP="105A41E3" w:rsidRDefault="065C4654" w14:paraId="4F858860" w14:textId="7D126D5A">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184</w:t>
      </w:r>
      <w:r w:rsidRPr="105A41E3" w:rsidR="065C4654">
        <w:rPr>
          <w:rFonts w:ascii="Arial" w:hAnsi="Arial" w:eastAsia="Arial" w:cs="Arial"/>
          <w:noProof w:val="0"/>
          <w:sz w:val="24"/>
          <w:szCs w:val="24"/>
          <w:lang w:val="pt-BR"/>
        </w:rPr>
        <w:t xml:space="preserve"> </w:t>
      </w:r>
    </w:p>
    <w:p w:rsidR="065C4654" w:rsidP="105A41E3" w:rsidRDefault="065C4654" w14:paraId="52250B1E" w14:textId="3929B593">
      <w:pPr>
        <w:spacing w:before="240" w:beforeAutospacing="off" w:after="240" w:afterAutospacing="off"/>
        <w:jc w:val="both"/>
      </w:pPr>
      <w:r w:rsidRPr="105A41E3" w:rsidR="065C4654">
        <w:rPr>
          <w:rFonts w:ascii="Arial" w:hAnsi="Arial" w:eastAsia="Arial" w:cs="Arial"/>
          <w:noProof w:val="0"/>
          <w:sz w:val="24"/>
          <w:szCs w:val="24"/>
          <w:lang w:val="pt-BR"/>
        </w:rPr>
        <w:t>Além de diagnósticos, a IA é aplicada em tratamentos personalizados, utilizando dados genômicos e históricos clínicos para definir terapias mais eficazes. Essa abordagem aumenta a precisão dos resultados e melhora o NPS, já que pacientes percebem maior qualidade e personalização no atendimento.</w:t>
      </w:r>
    </w:p>
    <w:p w:rsidR="065C4654" w:rsidP="105A41E3" w:rsidRDefault="065C4654" w14:paraId="2BCA29E6" w14:textId="377218F4">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185</w:t>
      </w:r>
      <w:r w:rsidRPr="105A41E3" w:rsidR="065C4654">
        <w:rPr>
          <w:rFonts w:ascii="Arial" w:hAnsi="Arial" w:eastAsia="Arial" w:cs="Arial"/>
          <w:noProof w:val="0"/>
          <w:sz w:val="24"/>
          <w:szCs w:val="24"/>
          <w:lang w:val="pt-BR"/>
        </w:rPr>
        <w:t xml:space="preserve"> </w:t>
      </w:r>
    </w:p>
    <w:p w:rsidR="065C4654" w:rsidP="105A41E3" w:rsidRDefault="065C4654" w14:paraId="4A0DDE3E" w14:textId="45367813">
      <w:pPr>
        <w:spacing w:before="240" w:beforeAutospacing="off" w:after="240" w:afterAutospacing="off"/>
        <w:jc w:val="both"/>
      </w:pPr>
      <w:r w:rsidRPr="105A41E3" w:rsidR="065C4654">
        <w:rPr>
          <w:rFonts w:ascii="Arial" w:hAnsi="Arial" w:eastAsia="Arial" w:cs="Arial"/>
          <w:noProof w:val="0"/>
          <w:sz w:val="24"/>
          <w:szCs w:val="24"/>
          <w:lang w:val="pt-BR"/>
        </w:rPr>
        <w:t>A aplicação da IA em saúde reforça que a tecnologia não é apenas ferramenta de eficiência, mas também de responsabilidade corporativa. Ao garantir diagnósticos mais precisos e tratamentos personalizados, hospitais conseguem aumentar métricas como ROI e NPS, fortalecendo sua posição competitiva e garantindo conformidade regulatória.</w:t>
      </w:r>
    </w:p>
    <w:p w:rsidR="105A41E3" w:rsidP="105A41E3" w:rsidRDefault="105A41E3" w14:paraId="18C84E9C" w14:textId="3188B7D9">
      <w:pPr>
        <w:jc w:val="both"/>
      </w:pPr>
    </w:p>
    <w:p w:rsidR="065C4654" w:rsidP="105A41E3" w:rsidRDefault="065C4654" w14:paraId="67E0478B" w14:textId="3DEE5FB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33101381" w:id="422541877"/>
      <w:bookmarkStart w:name="_Toc2147125617" w:id="969232895"/>
      <w:bookmarkStart w:name="_Toc1682345036" w:id="1238225758"/>
      <w:r w:rsidRPr="2A838D50" w:rsidR="065C4654">
        <w:rPr>
          <w:rFonts w:ascii="Arial" w:hAnsi="Arial" w:eastAsia="Arial" w:cs="Arial"/>
          <w:b w:val="1"/>
          <w:bCs w:val="1"/>
          <w:noProof w:val="0"/>
          <w:sz w:val="28"/>
          <w:szCs w:val="28"/>
          <w:lang w:val="pt-BR"/>
        </w:rPr>
        <w:t>5.2 Educação</w:t>
      </w:r>
      <w:bookmarkEnd w:id="422541877"/>
      <w:bookmarkEnd w:id="969232895"/>
      <w:bookmarkEnd w:id="1238225758"/>
    </w:p>
    <w:p w:rsidR="065C4654" w:rsidP="105A41E3" w:rsidRDefault="065C4654" w14:paraId="7BB6E3BF" w14:textId="63929485">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186</w:t>
      </w:r>
      <w:r w:rsidRPr="105A41E3" w:rsidR="065C4654">
        <w:rPr>
          <w:rFonts w:ascii="Arial" w:hAnsi="Arial" w:eastAsia="Arial" w:cs="Arial"/>
          <w:noProof w:val="0"/>
          <w:sz w:val="24"/>
          <w:szCs w:val="24"/>
          <w:lang w:val="pt-BR"/>
        </w:rPr>
        <w:t xml:space="preserve"> </w:t>
      </w:r>
    </w:p>
    <w:p w:rsidR="065C4654" w:rsidP="105A41E3" w:rsidRDefault="065C4654" w14:paraId="393E86F1" w14:textId="355B9046">
      <w:pPr>
        <w:spacing w:before="240" w:beforeAutospacing="off" w:after="240" w:afterAutospacing="off"/>
        <w:jc w:val="both"/>
      </w:pPr>
      <w:r w:rsidRPr="105A41E3" w:rsidR="065C4654">
        <w:rPr>
          <w:rFonts w:ascii="Arial" w:hAnsi="Arial" w:eastAsia="Arial" w:cs="Arial"/>
          <w:noProof w:val="0"/>
          <w:sz w:val="24"/>
          <w:szCs w:val="24"/>
          <w:lang w:val="pt-BR"/>
        </w:rPr>
        <w:t>Na educação, a IA é utilizada para personalizar o aprendizado, adaptando conteúdos e metodologias às necessidades individuais dos alunos. Sistemas de tutoria inteligente conseguem identificar pontos de dificuldade e oferecer recomendações específicas, aumentando a precisão do processo educacional. No ambiente corporativo educacional, KPIs como NPS e SLA refletem a qualidade da experiência de aprendizado.</w:t>
      </w:r>
    </w:p>
    <w:p w:rsidR="065C4654" w:rsidP="105A41E3" w:rsidRDefault="065C4654" w14:paraId="421CC132" w14:textId="58D43A0F">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187</w:t>
      </w:r>
      <w:r w:rsidRPr="105A41E3" w:rsidR="065C4654">
        <w:rPr>
          <w:rFonts w:ascii="Arial" w:hAnsi="Arial" w:eastAsia="Arial" w:cs="Arial"/>
          <w:noProof w:val="0"/>
          <w:sz w:val="24"/>
          <w:szCs w:val="24"/>
          <w:lang w:val="pt-BR"/>
        </w:rPr>
        <w:t xml:space="preserve"> </w:t>
      </w:r>
    </w:p>
    <w:p w:rsidR="065C4654" w:rsidP="105A41E3" w:rsidRDefault="065C4654" w14:paraId="0EE5091A" w14:textId="342C0278">
      <w:pPr>
        <w:spacing w:before="240" w:beforeAutospacing="off" w:after="240" w:afterAutospacing="off"/>
        <w:jc w:val="both"/>
      </w:pPr>
      <w:r w:rsidRPr="105A41E3" w:rsidR="065C4654">
        <w:rPr>
          <w:rFonts w:ascii="Arial" w:hAnsi="Arial" w:eastAsia="Arial" w:cs="Arial"/>
          <w:noProof w:val="0"/>
          <w:sz w:val="24"/>
          <w:szCs w:val="24"/>
          <w:lang w:val="pt-BR"/>
        </w:rPr>
        <w:t>Instituições que adotam IA em seus processos educacionais registram aumento médio de 20% na taxa de retenção de alunos e redução de 15% no MTTR em processos administrativos. Esses ganhos impactam diretamente o ROI, já que diminuem custos operacionais e aumentam a satisfação dos estudantes.</w:t>
      </w:r>
    </w:p>
    <w:p w:rsidR="065C4654" w:rsidP="105A41E3" w:rsidRDefault="065C4654" w14:paraId="71099C55" w14:textId="066223D6">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188</w:t>
      </w:r>
      <w:r w:rsidRPr="105A41E3" w:rsidR="065C4654">
        <w:rPr>
          <w:rFonts w:ascii="Arial" w:hAnsi="Arial" w:eastAsia="Arial" w:cs="Arial"/>
          <w:noProof w:val="0"/>
          <w:sz w:val="24"/>
          <w:szCs w:val="24"/>
          <w:lang w:val="pt-BR"/>
        </w:rPr>
        <w:t xml:space="preserve"> </w:t>
      </w:r>
    </w:p>
    <w:p w:rsidR="065C4654" w:rsidP="105A41E3" w:rsidRDefault="065C4654" w14:paraId="0B78A18E" w14:textId="03E743B5">
      <w:pPr>
        <w:spacing w:before="240" w:beforeAutospacing="off" w:after="240" w:afterAutospacing="off"/>
        <w:jc w:val="both"/>
      </w:pPr>
      <w:r w:rsidRPr="105A41E3" w:rsidR="065C4654">
        <w:rPr>
          <w:rFonts w:ascii="Arial" w:hAnsi="Arial" w:eastAsia="Arial" w:cs="Arial"/>
          <w:noProof w:val="0"/>
          <w:sz w:val="24"/>
          <w:szCs w:val="24"/>
          <w:lang w:val="pt-BR"/>
        </w:rPr>
        <w:t>A Figura 5.1 também representa a aplicação da IA em educação. O diagrama mostra como personalização e automação se conectam a métricas corporativas como ROI e market share, reforçando que a IA é parte essencial da transformação educacional.</w:t>
      </w:r>
    </w:p>
    <w:p w:rsidR="065C4654" w:rsidP="105A41E3" w:rsidRDefault="065C4654" w14:paraId="217D3CD1" w14:textId="2EF886A8">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189</w:t>
      </w:r>
      <w:r w:rsidRPr="105A41E3" w:rsidR="065C4654">
        <w:rPr>
          <w:rFonts w:ascii="Arial" w:hAnsi="Arial" w:eastAsia="Arial" w:cs="Arial"/>
          <w:noProof w:val="0"/>
          <w:sz w:val="24"/>
          <w:szCs w:val="24"/>
          <w:lang w:val="pt-BR"/>
        </w:rPr>
        <w:t xml:space="preserve"> </w:t>
      </w:r>
    </w:p>
    <w:p w:rsidR="065C4654" w:rsidP="105A41E3" w:rsidRDefault="065C4654" w14:paraId="5743CCC3" w14:textId="60894FCA">
      <w:pPr>
        <w:spacing w:before="240" w:beforeAutospacing="off" w:after="240" w:afterAutospacing="off"/>
        <w:jc w:val="both"/>
      </w:pPr>
      <w:r w:rsidRPr="105A41E3" w:rsidR="065C4654">
        <w:rPr>
          <w:rFonts w:ascii="Arial" w:hAnsi="Arial" w:eastAsia="Arial" w:cs="Arial"/>
          <w:noProof w:val="0"/>
          <w:sz w:val="24"/>
          <w:szCs w:val="24"/>
          <w:lang w:val="pt-BR"/>
        </w:rPr>
        <w:t>A Tabela 5.2 apresenta benchmarks de IA em educação. Universidades que adotaram sistemas de tutoria inteligente registraram aumento médio de 10 pontos no NPS, enquanto escolas reduziram custos administrativos em 12%. Esses dados reforçam a relevância prática da IA na área educacional.</w:t>
      </w:r>
    </w:p>
    <w:p w:rsidR="065C4654" w:rsidP="105A41E3" w:rsidRDefault="065C4654" w14:paraId="64274F03" w14:textId="37E7B49E">
      <w:pPr>
        <w:spacing w:before="240" w:beforeAutospacing="off" w:after="240" w:afterAutospacing="off"/>
        <w:jc w:val="both"/>
      </w:pPr>
      <w:r w:rsidRPr="105A41E3" w:rsidR="065C4654">
        <w:rPr>
          <w:rFonts w:ascii="Arial" w:hAnsi="Arial" w:eastAsia="Arial" w:cs="Arial"/>
          <w:b w:val="1"/>
          <w:bCs w:val="1"/>
          <w:noProof w:val="0"/>
          <w:sz w:val="24"/>
          <w:szCs w:val="24"/>
          <w:lang w:val="pt-BR"/>
        </w:rPr>
        <w:t>Parágrafo 190</w:t>
      </w:r>
      <w:r w:rsidRPr="105A41E3" w:rsidR="065C4654">
        <w:rPr>
          <w:rFonts w:ascii="Arial" w:hAnsi="Arial" w:eastAsia="Arial" w:cs="Arial"/>
          <w:noProof w:val="0"/>
          <w:sz w:val="24"/>
          <w:szCs w:val="24"/>
          <w:lang w:val="pt-BR"/>
        </w:rPr>
        <w:t xml:space="preserve"> </w:t>
      </w:r>
    </w:p>
    <w:p w:rsidR="065C4654" w:rsidP="105A41E3" w:rsidRDefault="065C4654" w14:paraId="1061BBC6" w14:textId="0F4B2310">
      <w:pPr>
        <w:spacing w:before="240" w:beforeAutospacing="off" w:after="240" w:afterAutospacing="off"/>
        <w:jc w:val="both"/>
      </w:pPr>
      <w:r w:rsidRPr="105A41E3" w:rsidR="065C4654">
        <w:rPr>
          <w:rFonts w:ascii="Arial" w:hAnsi="Arial" w:eastAsia="Arial" w:cs="Arial"/>
          <w:noProof w:val="0"/>
          <w:sz w:val="24"/>
          <w:szCs w:val="24"/>
          <w:lang w:val="pt-BR"/>
        </w:rPr>
        <w:t>A aplicação da IA em educação demonstra que a tecnologia pode ser utilizada para aumentar eficiência e qualidade. Ao personalizar o aprendizado e automatizar processos, instituições conseguem aumentar métricas como ROI e NPS, fortalecendo sua posição competitiva e garantindo melhor experiência para alunos e professores.</w:t>
      </w:r>
    </w:p>
    <w:p w:rsidR="105A41E3" w:rsidP="105A41E3" w:rsidRDefault="105A41E3" w14:paraId="1FED00A4" w14:textId="671BD4EF">
      <w:pPr>
        <w:jc w:val="both"/>
      </w:pPr>
    </w:p>
    <w:p w:rsidR="4E26C68C" w:rsidP="105A41E3" w:rsidRDefault="4E26C68C" w14:paraId="487C4107" w14:textId="00E3BAE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69133651" w:id="578917953"/>
      <w:bookmarkStart w:name="_Toc1434346534" w:id="1170515027"/>
      <w:bookmarkStart w:name="_Toc953602603" w:id="2125679647"/>
      <w:r w:rsidRPr="2A838D50" w:rsidR="4E26C68C">
        <w:rPr>
          <w:rFonts w:ascii="Arial" w:hAnsi="Arial" w:eastAsia="Arial" w:cs="Arial"/>
          <w:b w:val="1"/>
          <w:bCs w:val="1"/>
          <w:noProof w:val="0"/>
          <w:sz w:val="28"/>
          <w:szCs w:val="28"/>
          <w:lang w:val="pt-BR"/>
        </w:rPr>
        <w:t>5.3 Indústria e manufatura</w:t>
      </w:r>
      <w:bookmarkEnd w:id="578917953"/>
      <w:bookmarkEnd w:id="1170515027"/>
      <w:bookmarkEnd w:id="2125679647"/>
    </w:p>
    <w:p w:rsidR="4E26C68C" w:rsidP="105A41E3" w:rsidRDefault="4E26C68C" w14:paraId="446AE816" w14:textId="34E60921">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191</w:t>
      </w:r>
      <w:r w:rsidRPr="105A41E3" w:rsidR="4E26C68C">
        <w:rPr>
          <w:rFonts w:ascii="Arial" w:hAnsi="Arial" w:eastAsia="Arial" w:cs="Arial"/>
          <w:noProof w:val="0"/>
          <w:sz w:val="24"/>
          <w:szCs w:val="24"/>
          <w:lang w:val="pt-BR"/>
        </w:rPr>
        <w:t xml:space="preserve"> </w:t>
      </w:r>
    </w:p>
    <w:p w:rsidR="4E26C68C" w:rsidP="105A41E3" w:rsidRDefault="4E26C68C" w14:paraId="0B32DDB7" w14:textId="028C2FD9">
      <w:pPr>
        <w:spacing w:before="240" w:beforeAutospacing="off" w:after="240" w:afterAutospacing="off"/>
        <w:jc w:val="both"/>
      </w:pPr>
      <w:r w:rsidRPr="105A41E3" w:rsidR="4E26C68C">
        <w:rPr>
          <w:rFonts w:ascii="Arial" w:hAnsi="Arial" w:eastAsia="Arial" w:cs="Arial"/>
          <w:noProof w:val="0"/>
          <w:sz w:val="24"/>
          <w:szCs w:val="24"/>
          <w:lang w:val="pt-BR"/>
        </w:rPr>
        <w:t>Na indústria e manufatura, a IA é aplicada para otimizar processos produtivos, reduzir desperdícios e aumentar a eficiência operacional. Sistemas de manutenção preditiva, baseados em aprendizado de máquina, conseguem antecipar falhas em equipamentos, reduzindo o MTTR e aumentando o SLA. Esses ganhos impactam diretamente o ROI, já que diminuem custos com paradas não planejadas e elevam a produtividade.</w:t>
      </w:r>
    </w:p>
    <w:p w:rsidR="4E26C68C" w:rsidP="105A41E3" w:rsidRDefault="4E26C68C" w14:paraId="2C8A060F" w14:textId="449F9DB1">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192</w:t>
      </w:r>
      <w:r w:rsidRPr="105A41E3" w:rsidR="4E26C68C">
        <w:rPr>
          <w:rFonts w:ascii="Arial" w:hAnsi="Arial" w:eastAsia="Arial" w:cs="Arial"/>
          <w:noProof w:val="0"/>
          <w:sz w:val="24"/>
          <w:szCs w:val="24"/>
          <w:lang w:val="pt-BR"/>
        </w:rPr>
        <w:t xml:space="preserve"> </w:t>
      </w:r>
    </w:p>
    <w:p w:rsidR="4E26C68C" w:rsidP="105A41E3" w:rsidRDefault="4E26C68C" w14:paraId="16CB4986" w14:textId="78B27B9A">
      <w:pPr>
        <w:spacing w:before="240" w:beforeAutospacing="off" w:after="240" w:afterAutospacing="off"/>
        <w:jc w:val="both"/>
      </w:pPr>
      <w:r w:rsidRPr="105A41E3" w:rsidR="4E26C68C">
        <w:rPr>
          <w:rFonts w:ascii="Arial" w:hAnsi="Arial" w:eastAsia="Arial" w:cs="Arial"/>
          <w:noProof w:val="0"/>
          <w:sz w:val="24"/>
          <w:szCs w:val="24"/>
          <w:lang w:val="pt-BR"/>
        </w:rPr>
        <w:t>Empresas industriais que adotam IA em seus processos registram aumento médio de 20% em eficiência produtiva e redução de 15% nos custos operacionais. Esses resultados fortalecem o market share, já que permitem oferecer produtos com maior qualidade e menor preço. A Figura 5.1, apresentada neste capítulo, ilustra o ciclo de aplicação da IA na indústria, conectando produção, manutenção e métricas corporativas.</w:t>
      </w:r>
    </w:p>
    <w:p w:rsidR="4E26C68C" w:rsidP="105A41E3" w:rsidRDefault="4E26C68C" w14:paraId="01A829A5" w14:textId="647297A1">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193</w:t>
      </w:r>
      <w:r w:rsidRPr="105A41E3" w:rsidR="4E26C68C">
        <w:rPr>
          <w:rFonts w:ascii="Arial" w:hAnsi="Arial" w:eastAsia="Arial" w:cs="Arial"/>
          <w:noProof w:val="0"/>
          <w:sz w:val="24"/>
          <w:szCs w:val="24"/>
          <w:lang w:val="pt-BR"/>
        </w:rPr>
        <w:t xml:space="preserve"> </w:t>
      </w:r>
    </w:p>
    <w:p w:rsidR="4E26C68C" w:rsidP="105A41E3" w:rsidRDefault="4E26C68C" w14:paraId="59EC71D6" w14:textId="1C7DB0AC">
      <w:pPr>
        <w:spacing w:before="240" w:beforeAutospacing="off" w:after="240" w:afterAutospacing="off"/>
        <w:jc w:val="both"/>
      </w:pPr>
      <w:r w:rsidRPr="105A41E3" w:rsidR="4E26C68C">
        <w:rPr>
          <w:rFonts w:ascii="Arial" w:hAnsi="Arial" w:eastAsia="Arial" w:cs="Arial"/>
          <w:noProof w:val="0"/>
          <w:sz w:val="24"/>
          <w:szCs w:val="24"/>
          <w:lang w:val="pt-BR"/>
        </w:rPr>
        <w:t>A Tabela 5.2 complementa essa visão ao apresentar benchmarks de IA em manufatura. Empresas automotivas reportaram aumento médio de 18% em ROI após adoção de sistemas de manutenção preditiva, enquanto indústrias químicas reduziram o MTTR em 25%. Esses dados reforçam a relevância prática da IA na área industrial.</w:t>
      </w:r>
    </w:p>
    <w:p w:rsidR="4E26C68C" w:rsidP="105A41E3" w:rsidRDefault="4E26C68C" w14:paraId="7AE228A7" w14:textId="6B76F042">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194</w:t>
      </w:r>
      <w:r w:rsidRPr="105A41E3" w:rsidR="4E26C68C">
        <w:rPr>
          <w:rFonts w:ascii="Arial" w:hAnsi="Arial" w:eastAsia="Arial" w:cs="Arial"/>
          <w:noProof w:val="0"/>
          <w:sz w:val="24"/>
          <w:szCs w:val="24"/>
          <w:lang w:val="pt-BR"/>
        </w:rPr>
        <w:t xml:space="preserve"> </w:t>
      </w:r>
    </w:p>
    <w:p w:rsidR="4E26C68C" w:rsidP="105A41E3" w:rsidRDefault="4E26C68C" w14:paraId="4348F066" w14:textId="42182633">
      <w:pPr>
        <w:spacing w:before="240" w:beforeAutospacing="off" w:after="240" w:afterAutospacing="off"/>
        <w:jc w:val="both"/>
      </w:pPr>
      <w:r w:rsidRPr="105A41E3" w:rsidR="4E26C68C">
        <w:rPr>
          <w:rFonts w:ascii="Arial" w:hAnsi="Arial" w:eastAsia="Arial" w:cs="Arial"/>
          <w:noProof w:val="0"/>
          <w:sz w:val="24"/>
          <w:szCs w:val="24"/>
          <w:lang w:val="pt-BR"/>
        </w:rPr>
        <w:t>Além da manutenção, a IA é aplicada em controle de qualidade, utilizando visão computacional para identificar defeitos em produtos. Essa abordagem aumenta a precisão dos processos e melhora o NPS, já que clientes percebem maior confiabilidade nos produtos adquiridos.</w:t>
      </w:r>
    </w:p>
    <w:p w:rsidR="4E26C68C" w:rsidP="105A41E3" w:rsidRDefault="4E26C68C" w14:paraId="1D40ED06" w14:textId="486E29CE">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195</w:t>
      </w:r>
      <w:r w:rsidRPr="105A41E3" w:rsidR="4E26C68C">
        <w:rPr>
          <w:rFonts w:ascii="Arial" w:hAnsi="Arial" w:eastAsia="Arial" w:cs="Arial"/>
          <w:noProof w:val="0"/>
          <w:sz w:val="24"/>
          <w:szCs w:val="24"/>
          <w:lang w:val="pt-BR"/>
        </w:rPr>
        <w:t xml:space="preserve"> </w:t>
      </w:r>
    </w:p>
    <w:p w:rsidR="4E26C68C" w:rsidP="105A41E3" w:rsidRDefault="4E26C68C" w14:paraId="037671F6" w14:textId="40AC57C4">
      <w:pPr>
        <w:spacing w:before="240" w:beforeAutospacing="off" w:after="240" w:afterAutospacing="off"/>
        <w:jc w:val="both"/>
      </w:pPr>
      <w:r w:rsidRPr="105A41E3" w:rsidR="4E26C68C">
        <w:rPr>
          <w:rFonts w:ascii="Arial" w:hAnsi="Arial" w:eastAsia="Arial" w:cs="Arial"/>
          <w:noProof w:val="0"/>
          <w:sz w:val="24"/>
          <w:szCs w:val="24"/>
          <w:lang w:val="pt-BR"/>
        </w:rPr>
        <w:t>A aplicação da IA na indústria reforça que a tecnologia não é apenas ferramenta de eficiência, mas também de competitividade. Ao garantir processos mais produtivos e confiáveis, empresas conseguem aumentar métricas como ROI e NPS, fortalecendo sua posição no mercado global.</w:t>
      </w:r>
    </w:p>
    <w:p w:rsidR="105A41E3" w:rsidP="105A41E3" w:rsidRDefault="105A41E3" w14:paraId="3020E35F" w14:textId="5D20A05B">
      <w:pPr>
        <w:jc w:val="both"/>
      </w:pPr>
    </w:p>
    <w:p w:rsidR="4E26C68C" w:rsidP="105A41E3" w:rsidRDefault="4E26C68C" w14:paraId="7D40855C" w14:textId="1981D04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43811074" w:id="1305172654"/>
      <w:bookmarkStart w:name="_Toc2046225106" w:id="546564410"/>
      <w:bookmarkStart w:name="_Toc457366715" w:id="1150458691"/>
      <w:r w:rsidRPr="2A838D50" w:rsidR="4E26C68C">
        <w:rPr>
          <w:rFonts w:ascii="Arial" w:hAnsi="Arial" w:eastAsia="Arial" w:cs="Arial"/>
          <w:b w:val="1"/>
          <w:bCs w:val="1"/>
          <w:noProof w:val="0"/>
          <w:sz w:val="28"/>
          <w:szCs w:val="28"/>
          <w:lang w:val="pt-BR"/>
        </w:rPr>
        <w:t>5.4 Finanças e negócios</w:t>
      </w:r>
      <w:bookmarkEnd w:id="1305172654"/>
      <w:bookmarkEnd w:id="546564410"/>
      <w:bookmarkEnd w:id="1150458691"/>
    </w:p>
    <w:p w:rsidR="4E26C68C" w:rsidP="105A41E3" w:rsidRDefault="4E26C68C" w14:paraId="1293054B" w14:textId="62A36F39">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196</w:t>
      </w:r>
      <w:r w:rsidRPr="105A41E3" w:rsidR="4E26C68C">
        <w:rPr>
          <w:rFonts w:ascii="Arial" w:hAnsi="Arial" w:eastAsia="Arial" w:cs="Arial"/>
          <w:noProof w:val="0"/>
          <w:sz w:val="24"/>
          <w:szCs w:val="24"/>
          <w:lang w:val="pt-BR"/>
        </w:rPr>
        <w:t xml:space="preserve"> </w:t>
      </w:r>
    </w:p>
    <w:p w:rsidR="4E26C68C" w:rsidP="105A41E3" w:rsidRDefault="4E26C68C" w14:paraId="4D21ABFE" w14:textId="628BD71A">
      <w:pPr>
        <w:spacing w:before="240" w:beforeAutospacing="off" w:after="240" w:afterAutospacing="off"/>
        <w:jc w:val="both"/>
      </w:pPr>
      <w:r w:rsidRPr="105A41E3" w:rsidR="4E26C68C">
        <w:rPr>
          <w:rFonts w:ascii="Arial" w:hAnsi="Arial" w:eastAsia="Arial" w:cs="Arial"/>
          <w:noProof w:val="0"/>
          <w:sz w:val="24"/>
          <w:szCs w:val="24"/>
          <w:lang w:val="pt-BR"/>
        </w:rPr>
        <w:t>No setor financeiro, a IA é utilizada para análise de risco, detecção de fraudes e otimização de investimentos. Modelos probabilísticos permitem prever inadimplência com alta precisão, aumentando o ROI e reduzindo perdas. No ambiente corporativo, KPIs como precisão e recall são fundamentais para avaliar a qualidade dos algoritmos.</w:t>
      </w:r>
    </w:p>
    <w:p w:rsidR="4E26C68C" w:rsidP="105A41E3" w:rsidRDefault="4E26C68C" w14:paraId="44897E29" w14:textId="0DC65C6C">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197</w:t>
      </w:r>
      <w:r w:rsidRPr="105A41E3" w:rsidR="4E26C68C">
        <w:rPr>
          <w:rFonts w:ascii="Arial" w:hAnsi="Arial" w:eastAsia="Arial" w:cs="Arial"/>
          <w:noProof w:val="0"/>
          <w:sz w:val="24"/>
          <w:szCs w:val="24"/>
          <w:lang w:val="pt-BR"/>
        </w:rPr>
        <w:t xml:space="preserve"> </w:t>
      </w:r>
    </w:p>
    <w:p w:rsidR="4E26C68C" w:rsidP="105A41E3" w:rsidRDefault="4E26C68C" w14:paraId="2873DA4A" w14:textId="346C4E05">
      <w:pPr>
        <w:spacing w:before="240" w:beforeAutospacing="off" w:after="240" w:afterAutospacing="off"/>
        <w:jc w:val="both"/>
      </w:pPr>
      <w:r w:rsidRPr="105A41E3" w:rsidR="4E26C68C">
        <w:rPr>
          <w:rFonts w:ascii="Arial" w:hAnsi="Arial" w:eastAsia="Arial" w:cs="Arial"/>
          <w:noProof w:val="0"/>
          <w:sz w:val="24"/>
          <w:szCs w:val="24"/>
          <w:lang w:val="pt-BR"/>
        </w:rPr>
        <w:t>Bancos que adotam IA em seus processos registram redução média de 30% em fraudes e aumento de 20% em ROI. Esses ganhos impactam diretamente o NPS, já que clientes percebem maior segurança e confiabilidade nos serviços oferecidos. A Figura 5.1 também representa a aplicação da IA em finanças, conectando análise de risco, investimentos e métricas corporativas.</w:t>
      </w:r>
    </w:p>
    <w:p w:rsidR="4E26C68C" w:rsidP="105A41E3" w:rsidRDefault="4E26C68C" w14:paraId="6D093EBB" w14:textId="5B5A387D">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198</w:t>
      </w:r>
      <w:r w:rsidRPr="105A41E3" w:rsidR="4E26C68C">
        <w:rPr>
          <w:rFonts w:ascii="Arial" w:hAnsi="Arial" w:eastAsia="Arial" w:cs="Arial"/>
          <w:noProof w:val="0"/>
          <w:sz w:val="24"/>
          <w:szCs w:val="24"/>
          <w:lang w:val="pt-BR"/>
        </w:rPr>
        <w:t xml:space="preserve"> </w:t>
      </w:r>
    </w:p>
    <w:p w:rsidR="4E26C68C" w:rsidP="105A41E3" w:rsidRDefault="4E26C68C" w14:paraId="62A60A93" w14:textId="7533A4A6">
      <w:pPr>
        <w:spacing w:before="240" w:beforeAutospacing="off" w:after="240" w:afterAutospacing="off"/>
        <w:jc w:val="both"/>
      </w:pPr>
      <w:r w:rsidRPr="105A41E3" w:rsidR="4E26C68C">
        <w:rPr>
          <w:rFonts w:ascii="Arial" w:hAnsi="Arial" w:eastAsia="Arial" w:cs="Arial"/>
          <w:noProof w:val="0"/>
          <w:sz w:val="24"/>
          <w:szCs w:val="24"/>
          <w:lang w:val="pt-BR"/>
        </w:rPr>
        <w:t>A Tabela 5.2 apresenta benchmarks de IA em finanças. Instituições financeiras reportaram aumento médio de 25% em ROI após adoção de agentes inteligentes, enquanto empresas de seguros reduziram o MTTR em processos de análise de sinistros em 15%. Esses dados reforçam a relevância prática da IA no setor financeiro.</w:t>
      </w:r>
    </w:p>
    <w:p w:rsidR="4E26C68C" w:rsidP="105A41E3" w:rsidRDefault="4E26C68C" w14:paraId="028DB092" w14:textId="4795E172">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199</w:t>
      </w:r>
      <w:r w:rsidRPr="105A41E3" w:rsidR="4E26C68C">
        <w:rPr>
          <w:rFonts w:ascii="Arial" w:hAnsi="Arial" w:eastAsia="Arial" w:cs="Arial"/>
          <w:noProof w:val="0"/>
          <w:sz w:val="24"/>
          <w:szCs w:val="24"/>
          <w:lang w:val="pt-BR"/>
        </w:rPr>
        <w:t xml:space="preserve"> </w:t>
      </w:r>
    </w:p>
    <w:p w:rsidR="4E26C68C" w:rsidP="105A41E3" w:rsidRDefault="4E26C68C" w14:paraId="6FA5804F" w14:textId="6E67E8C6">
      <w:pPr>
        <w:spacing w:before="240" w:beforeAutospacing="off" w:after="240" w:afterAutospacing="off"/>
        <w:jc w:val="both"/>
      </w:pPr>
      <w:r w:rsidRPr="105A41E3" w:rsidR="4E26C68C">
        <w:rPr>
          <w:rFonts w:ascii="Arial" w:hAnsi="Arial" w:eastAsia="Arial" w:cs="Arial"/>
          <w:noProof w:val="0"/>
          <w:sz w:val="24"/>
          <w:szCs w:val="24"/>
          <w:lang w:val="pt-BR"/>
        </w:rPr>
        <w:t>Além da análise de risco, a IA é aplicada em atendimento ao cliente, utilizando chatbots para oferecer suporte personalizado. Essa abordagem aumenta o NPS em até 15 pontos percentuais e melhora o SLA, já que reduz o tempo médio de resposta em interações com clientes.</w:t>
      </w:r>
    </w:p>
    <w:p w:rsidR="4E26C68C" w:rsidP="105A41E3" w:rsidRDefault="4E26C68C" w14:paraId="2C373149" w14:textId="32B44504">
      <w:pPr>
        <w:spacing w:before="240" w:beforeAutospacing="off" w:after="240" w:afterAutospacing="off"/>
        <w:jc w:val="both"/>
      </w:pPr>
      <w:r w:rsidRPr="105A41E3" w:rsidR="4E26C68C">
        <w:rPr>
          <w:rFonts w:ascii="Arial" w:hAnsi="Arial" w:eastAsia="Arial" w:cs="Arial"/>
          <w:b w:val="1"/>
          <w:bCs w:val="1"/>
          <w:noProof w:val="0"/>
          <w:sz w:val="24"/>
          <w:szCs w:val="24"/>
          <w:lang w:val="pt-BR"/>
        </w:rPr>
        <w:t>Parágrafo 200</w:t>
      </w:r>
      <w:r w:rsidRPr="105A41E3" w:rsidR="4E26C68C">
        <w:rPr>
          <w:rFonts w:ascii="Arial" w:hAnsi="Arial" w:eastAsia="Arial" w:cs="Arial"/>
          <w:noProof w:val="0"/>
          <w:sz w:val="24"/>
          <w:szCs w:val="24"/>
          <w:lang w:val="pt-BR"/>
        </w:rPr>
        <w:t xml:space="preserve"> </w:t>
      </w:r>
    </w:p>
    <w:p w:rsidR="4E26C68C" w:rsidP="105A41E3" w:rsidRDefault="4E26C68C" w14:paraId="4514F21E" w14:textId="6C8EF481">
      <w:pPr>
        <w:spacing w:before="240" w:beforeAutospacing="off" w:after="240" w:afterAutospacing="off"/>
        <w:jc w:val="both"/>
      </w:pPr>
      <w:r w:rsidRPr="105A41E3" w:rsidR="4E26C68C">
        <w:rPr>
          <w:rFonts w:ascii="Arial" w:hAnsi="Arial" w:eastAsia="Arial" w:cs="Arial"/>
          <w:noProof w:val="0"/>
          <w:sz w:val="24"/>
          <w:szCs w:val="24"/>
          <w:lang w:val="pt-BR"/>
        </w:rPr>
        <w:t>A aplicação da IA em finanças reforça que a tecnologia não é apenas ferramenta de eficiência, mas também de responsabilidade corporativa. Ao garantir maior segurança e personalização, instituições financeiras conseguem aumentar métricas como ROI e NPS, fortalecendo sua posição competitiva e garantindo conformidade regulatória.</w:t>
      </w:r>
    </w:p>
    <w:p w:rsidR="105A41E3" w:rsidP="105A41E3" w:rsidRDefault="105A41E3" w14:paraId="2C0ECBC1" w14:textId="2ACC73D5">
      <w:pPr>
        <w:jc w:val="both"/>
      </w:pPr>
    </w:p>
    <w:p w:rsidR="3C558533" w:rsidP="105A41E3" w:rsidRDefault="3C558533" w14:paraId="76D60D36" w14:textId="6B9E709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858029453" w:id="823500192"/>
      <w:bookmarkStart w:name="_Toc1695153529" w:id="728377310"/>
      <w:bookmarkStart w:name="_Toc95790005" w:id="63907718"/>
      <w:r w:rsidRPr="2A838D50" w:rsidR="3C558533">
        <w:rPr>
          <w:rFonts w:ascii="Arial" w:hAnsi="Arial" w:eastAsia="Arial" w:cs="Arial"/>
          <w:b w:val="1"/>
          <w:bCs w:val="1"/>
          <w:noProof w:val="0"/>
          <w:sz w:val="28"/>
          <w:szCs w:val="28"/>
          <w:lang w:val="pt-BR"/>
        </w:rPr>
        <w:t>5.5 Experiência do Cliente (CDPs, personalização em escala)</w:t>
      </w:r>
      <w:bookmarkEnd w:id="823500192"/>
      <w:bookmarkEnd w:id="728377310"/>
      <w:bookmarkEnd w:id="63907718"/>
    </w:p>
    <w:p w:rsidR="3C558533" w:rsidP="105A41E3" w:rsidRDefault="3C558533" w14:paraId="280321F0" w14:textId="156A737C">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201</w:t>
      </w:r>
      <w:r w:rsidRPr="105A41E3" w:rsidR="3C558533">
        <w:rPr>
          <w:rFonts w:ascii="Arial" w:hAnsi="Arial" w:eastAsia="Arial" w:cs="Arial"/>
          <w:noProof w:val="0"/>
          <w:sz w:val="24"/>
          <w:szCs w:val="24"/>
          <w:lang w:val="pt-BR"/>
        </w:rPr>
        <w:t xml:space="preserve"> </w:t>
      </w:r>
    </w:p>
    <w:p w:rsidR="3C558533" w:rsidP="105A41E3" w:rsidRDefault="3C558533" w14:paraId="761A3765" w14:textId="47445B18">
      <w:pPr>
        <w:spacing w:before="240" w:beforeAutospacing="off" w:after="240" w:afterAutospacing="off"/>
        <w:jc w:val="both"/>
      </w:pPr>
      <w:r w:rsidRPr="105A41E3" w:rsidR="3C558533">
        <w:rPr>
          <w:rFonts w:ascii="Arial" w:hAnsi="Arial" w:eastAsia="Arial" w:cs="Arial"/>
          <w:noProof w:val="0"/>
          <w:sz w:val="24"/>
          <w:szCs w:val="24"/>
          <w:lang w:val="pt-BR"/>
        </w:rPr>
        <w:t>A experiência do cliente é uma das áreas mais impactadas pela IA corporativa. Plataformas de dados de clientes (CDPs) integradas a agentes inteligentes permitem personalização em escala, oferecendo recomendações e interações sob medida. No ambiente corporativo, KPIs como NPS e SLA são diretamente influenciados pela qualidade da experiência proporcionada.</w:t>
      </w:r>
    </w:p>
    <w:p w:rsidR="3C558533" w:rsidP="105A41E3" w:rsidRDefault="3C558533" w14:paraId="60C2059B" w14:textId="2D083C6C">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202</w:t>
      </w:r>
      <w:r w:rsidRPr="105A41E3" w:rsidR="3C558533">
        <w:rPr>
          <w:rFonts w:ascii="Arial" w:hAnsi="Arial" w:eastAsia="Arial" w:cs="Arial"/>
          <w:noProof w:val="0"/>
          <w:sz w:val="24"/>
          <w:szCs w:val="24"/>
          <w:lang w:val="pt-BR"/>
        </w:rPr>
        <w:t xml:space="preserve"> </w:t>
      </w:r>
    </w:p>
    <w:p w:rsidR="3C558533" w:rsidP="105A41E3" w:rsidRDefault="3C558533" w14:paraId="67491983" w14:textId="2AB8BB1F">
      <w:pPr>
        <w:spacing w:before="240" w:beforeAutospacing="off" w:after="240" w:afterAutospacing="off"/>
        <w:jc w:val="both"/>
      </w:pPr>
      <w:r w:rsidRPr="105A41E3" w:rsidR="3C558533">
        <w:rPr>
          <w:rFonts w:ascii="Arial" w:hAnsi="Arial" w:eastAsia="Arial" w:cs="Arial"/>
          <w:noProof w:val="0"/>
          <w:sz w:val="24"/>
          <w:szCs w:val="24"/>
          <w:lang w:val="pt-BR"/>
        </w:rPr>
        <w:t>Empresas que adotam IA em CDPs registram aumento médio de 20 pontos no NPS e redução de 25% no MTTR em processos de atendimento. Esses ganhos impactam diretamente o ROI, já que clientes satisfeitos tendem a aumentar sua fidelidade e ampliar o market share da organização.</w:t>
      </w:r>
    </w:p>
    <w:p w:rsidR="3C558533" w:rsidP="105A41E3" w:rsidRDefault="3C558533" w14:paraId="1E84C1F9" w14:textId="42DAAFB6">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203</w:t>
      </w:r>
      <w:r w:rsidRPr="105A41E3" w:rsidR="3C558533">
        <w:rPr>
          <w:rFonts w:ascii="Arial" w:hAnsi="Arial" w:eastAsia="Arial" w:cs="Arial"/>
          <w:noProof w:val="0"/>
          <w:sz w:val="24"/>
          <w:szCs w:val="24"/>
          <w:lang w:val="pt-BR"/>
        </w:rPr>
        <w:t xml:space="preserve"> </w:t>
      </w:r>
    </w:p>
    <w:p w:rsidR="3C558533" w:rsidP="105A41E3" w:rsidRDefault="3C558533" w14:paraId="15C2E64F" w14:textId="38FBBC5E">
      <w:pPr>
        <w:spacing w:before="240" w:beforeAutospacing="off" w:after="240" w:afterAutospacing="off"/>
        <w:jc w:val="both"/>
      </w:pPr>
      <w:r w:rsidRPr="105A41E3" w:rsidR="3C558533">
        <w:rPr>
          <w:rFonts w:ascii="Arial" w:hAnsi="Arial" w:eastAsia="Arial" w:cs="Arial"/>
          <w:noProof w:val="0"/>
          <w:sz w:val="24"/>
          <w:szCs w:val="24"/>
          <w:lang w:val="pt-BR"/>
        </w:rPr>
        <w:t>A Figura 5.1 também representa a aplicação da IA na experiência do cliente. O diagrama mostra como personalização e automação se conectam a métricas corporativas como ROI e market share, reforçando que a IA é parte essencial da estratégia de relacionamento.</w:t>
      </w:r>
    </w:p>
    <w:p w:rsidR="3C558533" w:rsidP="105A41E3" w:rsidRDefault="3C558533" w14:paraId="58A890F8" w14:textId="22BEDA83">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204</w:t>
      </w:r>
      <w:r w:rsidRPr="105A41E3" w:rsidR="3C558533">
        <w:rPr>
          <w:rFonts w:ascii="Arial" w:hAnsi="Arial" w:eastAsia="Arial" w:cs="Arial"/>
          <w:noProof w:val="0"/>
          <w:sz w:val="24"/>
          <w:szCs w:val="24"/>
          <w:lang w:val="pt-BR"/>
        </w:rPr>
        <w:t xml:space="preserve"> </w:t>
      </w:r>
    </w:p>
    <w:p w:rsidR="3C558533" w:rsidP="105A41E3" w:rsidRDefault="3C558533" w14:paraId="5DFEE287" w14:textId="52A4EBEF">
      <w:pPr>
        <w:spacing w:before="240" w:beforeAutospacing="off" w:after="240" w:afterAutospacing="off"/>
        <w:jc w:val="both"/>
      </w:pPr>
      <w:r w:rsidRPr="105A41E3" w:rsidR="3C558533">
        <w:rPr>
          <w:rFonts w:ascii="Arial" w:hAnsi="Arial" w:eastAsia="Arial" w:cs="Arial"/>
          <w:noProof w:val="0"/>
          <w:sz w:val="24"/>
          <w:szCs w:val="24"/>
          <w:lang w:val="pt-BR"/>
        </w:rPr>
        <w:t>A Tabela 5.2 apresenta benchmarks de IA em experiência do cliente. Empresas de varejo que adotaram CDPs inteligentes registraram aumento médio de 15% em ROI, enquanto organizações de telecomunicações reduziram o MTTR em 20%. Esses dados reforçam a relevância prática da IA na área de relacionamento com clientes.</w:t>
      </w:r>
    </w:p>
    <w:p w:rsidR="3C558533" w:rsidP="105A41E3" w:rsidRDefault="3C558533" w14:paraId="302314A2" w14:textId="5BE36E87">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205</w:t>
      </w:r>
      <w:r w:rsidRPr="105A41E3" w:rsidR="3C558533">
        <w:rPr>
          <w:rFonts w:ascii="Arial" w:hAnsi="Arial" w:eastAsia="Arial" w:cs="Arial"/>
          <w:noProof w:val="0"/>
          <w:sz w:val="24"/>
          <w:szCs w:val="24"/>
          <w:lang w:val="pt-BR"/>
        </w:rPr>
        <w:t xml:space="preserve"> </w:t>
      </w:r>
    </w:p>
    <w:p w:rsidR="3C558533" w:rsidP="105A41E3" w:rsidRDefault="3C558533" w14:paraId="133C943D" w14:textId="705C321F">
      <w:pPr>
        <w:spacing w:before="240" w:beforeAutospacing="off" w:after="240" w:afterAutospacing="off"/>
        <w:jc w:val="both"/>
      </w:pPr>
      <w:r w:rsidRPr="105A41E3" w:rsidR="3C558533">
        <w:rPr>
          <w:rFonts w:ascii="Arial" w:hAnsi="Arial" w:eastAsia="Arial" w:cs="Arial"/>
          <w:noProof w:val="0"/>
          <w:sz w:val="24"/>
          <w:szCs w:val="24"/>
          <w:lang w:val="pt-BR"/>
        </w:rPr>
        <w:t>A aplicação da IA na experiência do cliente demonstra que a tecnologia pode ser utilizada para aumentar eficiência e qualidade. Ao personalizar interações e automatizar processos, empresas conseguem aumentar métricas como ROI e NPS, fortalecendo sua posição competitiva e garantindo melhor experiência para consumidores.</w:t>
      </w:r>
    </w:p>
    <w:p w:rsidR="105A41E3" w:rsidP="105A41E3" w:rsidRDefault="105A41E3" w14:paraId="40F37D7B" w14:textId="2721902F">
      <w:pPr>
        <w:jc w:val="both"/>
      </w:pPr>
    </w:p>
    <w:p w:rsidR="3C558533" w:rsidP="105A41E3" w:rsidRDefault="3C558533" w14:paraId="74AE3FE2" w14:textId="04E6FBD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1757315" w:id="637599528"/>
      <w:bookmarkStart w:name="_Toc264379780" w:id="2053994685"/>
      <w:bookmarkStart w:name="_Toc1194398851" w:id="1071883766"/>
      <w:r w:rsidRPr="2A838D50" w:rsidR="3C558533">
        <w:rPr>
          <w:rFonts w:ascii="Arial" w:hAnsi="Arial" w:eastAsia="Arial" w:cs="Arial"/>
          <w:b w:val="1"/>
          <w:bCs w:val="1"/>
          <w:noProof w:val="0"/>
          <w:sz w:val="28"/>
          <w:szCs w:val="28"/>
          <w:lang w:val="pt-BR"/>
        </w:rPr>
        <w:t>5.6 Entretenimento e mídias digitais</w:t>
      </w:r>
      <w:bookmarkEnd w:id="637599528"/>
      <w:bookmarkEnd w:id="2053994685"/>
      <w:bookmarkEnd w:id="1071883766"/>
    </w:p>
    <w:p w:rsidR="3C558533" w:rsidP="105A41E3" w:rsidRDefault="3C558533" w14:paraId="1AA38111" w14:textId="2373CABC">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206</w:t>
      </w:r>
      <w:r w:rsidRPr="105A41E3" w:rsidR="3C558533">
        <w:rPr>
          <w:rFonts w:ascii="Arial" w:hAnsi="Arial" w:eastAsia="Arial" w:cs="Arial"/>
          <w:noProof w:val="0"/>
          <w:sz w:val="24"/>
          <w:szCs w:val="24"/>
          <w:lang w:val="pt-BR"/>
        </w:rPr>
        <w:t xml:space="preserve"> </w:t>
      </w:r>
    </w:p>
    <w:p w:rsidR="3C558533" w:rsidP="105A41E3" w:rsidRDefault="3C558533" w14:paraId="0501E9A7" w14:textId="687ACBC5">
      <w:pPr>
        <w:spacing w:before="240" w:beforeAutospacing="off" w:after="240" w:afterAutospacing="off"/>
        <w:jc w:val="both"/>
      </w:pPr>
      <w:r w:rsidRPr="105A41E3" w:rsidR="3C558533">
        <w:rPr>
          <w:rFonts w:ascii="Arial" w:hAnsi="Arial" w:eastAsia="Arial" w:cs="Arial"/>
          <w:noProof w:val="0"/>
          <w:sz w:val="24"/>
          <w:szCs w:val="24"/>
          <w:lang w:val="pt-BR"/>
        </w:rPr>
        <w:t>No setor de entretenimento e mídias digitais, a IA é utilizada para recomendar conteúdos, personalizar experiências e otimizar campanhas publicitárias. Plataformas de streaming aplicam algoritmos de recomendação para aumentar o tempo de engajamento, impactando diretamente métricas como ROI e NPS.</w:t>
      </w:r>
    </w:p>
    <w:p w:rsidR="3C558533" w:rsidP="105A41E3" w:rsidRDefault="3C558533" w14:paraId="3F78C9C9" w14:textId="3B0BD551">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207</w:t>
      </w:r>
      <w:r w:rsidRPr="105A41E3" w:rsidR="3C558533">
        <w:rPr>
          <w:rFonts w:ascii="Arial" w:hAnsi="Arial" w:eastAsia="Arial" w:cs="Arial"/>
          <w:noProof w:val="0"/>
          <w:sz w:val="24"/>
          <w:szCs w:val="24"/>
          <w:lang w:val="pt-BR"/>
        </w:rPr>
        <w:t xml:space="preserve"> </w:t>
      </w:r>
    </w:p>
    <w:p w:rsidR="3C558533" w:rsidP="105A41E3" w:rsidRDefault="3C558533" w14:paraId="112C1210" w14:textId="75B83530">
      <w:pPr>
        <w:spacing w:before="240" w:beforeAutospacing="off" w:after="240" w:afterAutospacing="off"/>
        <w:jc w:val="both"/>
      </w:pPr>
      <w:r w:rsidRPr="105A41E3" w:rsidR="3C558533">
        <w:rPr>
          <w:rFonts w:ascii="Arial" w:hAnsi="Arial" w:eastAsia="Arial" w:cs="Arial"/>
          <w:noProof w:val="0"/>
          <w:sz w:val="24"/>
          <w:szCs w:val="24"/>
          <w:lang w:val="pt-BR"/>
        </w:rPr>
        <w:t>Empresas de mídia que adotam IA em seus processos registram aumento médio de 30% em retenção de usuários e redução de 20% no MTTR em operações de suporte técnico. Esses ganhos fortalecem o market share, já que permitem oferecer experiências mais personalizadas e confiáveis.</w:t>
      </w:r>
    </w:p>
    <w:p w:rsidR="3C558533" w:rsidP="105A41E3" w:rsidRDefault="3C558533" w14:paraId="119D6366" w14:textId="459F1E3B">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208</w:t>
      </w:r>
      <w:r w:rsidRPr="105A41E3" w:rsidR="3C558533">
        <w:rPr>
          <w:rFonts w:ascii="Arial" w:hAnsi="Arial" w:eastAsia="Arial" w:cs="Arial"/>
          <w:noProof w:val="0"/>
          <w:sz w:val="24"/>
          <w:szCs w:val="24"/>
          <w:lang w:val="pt-BR"/>
        </w:rPr>
        <w:t xml:space="preserve"> </w:t>
      </w:r>
    </w:p>
    <w:p w:rsidR="3C558533" w:rsidP="105A41E3" w:rsidRDefault="3C558533" w14:paraId="3A6F68BF" w14:textId="11B6BED8">
      <w:pPr>
        <w:spacing w:before="240" w:beforeAutospacing="off" w:after="240" w:afterAutospacing="off"/>
        <w:jc w:val="both"/>
      </w:pPr>
      <w:r w:rsidRPr="105A41E3" w:rsidR="3C558533">
        <w:rPr>
          <w:rFonts w:ascii="Arial" w:hAnsi="Arial" w:eastAsia="Arial" w:cs="Arial"/>
          <w:noProof w:val="0"/>
          <w:sz w:val="24"/>
          <w:szCs w:val="24"/>
          <w:lang w:val="pt-BR"/>
        </w:rPr>
        <w:t>A Figura 5.1 também representa a aplicação da IA em entretenimento. O diagrama mostra como recomendação e personalização se conectam a métricas corporativas como ROI e market share, reforçando que a IA é parte essencial da estratégia de engajamento digital.</w:t>
      </w:r>
    </w:p>
    <w:p w:rsidR="3C558533" w:rsidP="105A41E3" w:rsidRDefault="3C558533" w14:paraId="5CC0A1D8" w14:textId="5114C889">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209</w:t>
      </w:r>
      <w:r w:rsidRPr="105A41E3" w:rsidR="3C558533">
        <w:rPr>
          <w:rFonts w:ascii="Arial" w:hAnsi="Arial" w:eastAsia="Arial" w:cs="Arial"/>
          <w:noProof w:val="0"/>
          <w:sz w:val="24"/>
          <w:szCs w:val="24"/>
          <w:lang w:val="pt-BR"/>
        </w:rPr>
        <w:t xml:space="preserve"> </w:t>
      </w:r>
    </w:p>
    <w:p w:rsidR="3C558533" w:rsidP="105A41E3" w:rsidRDefault="3C558533" w14:paraId="755F79C0" w14:textId="2F42A23E">
      <w:pPr>
        <w:spacing w:before="240" w:beforeAutospacing="off" w:after="240" w:afterAutospacing="off"/>
        <w:jc w:val="both"/>
      </w:pPr>
      <w:r w:rsidRPr="105A41E3" w:rsidR="3C558533">
        <w:rPr>
          <w:rFonts w:ascii="Arial" w:hAnsi="Arial" w:eastAsia="Arial" w:cs="Arial"/>
          <w:noProof w:val="0"/>
          <w:sz w:val="24"/>
          <w:szCs w:val="24"/>
          <w:lang w:val="pt-BR"/>
        </w:rPr>
        <w:t>A Tabela 5.2 apresenta benchmarks de IA em mídias digitais. Plataformas de streaming registraram aumento médio de 25% em ROI após adoção de sistemas de recomendação, enquanto empresas de publicidade digital reduziram o MTTR em campanhas em 15%. Esses dados reforçam a relevância prática da IA na área de entretenimento.</w:t>
      </w:r>
    </w:p>
    <w:p w:rsidR="3C558533" w:rsidP="105A41E3" w:rsidRDefault="3C558533" w14:paraId="65067501" w14:textId="352794C2">
      <w:pPr>
        <w:spacing w:before="240" w:beforeAutospacing="off" w:after="240" w:afterAutospacing="off"/>
        <w:jc w:val="both"/>
      </w:pPr>
      <w:r w:rsidRPr="105A41E3" w:rsidR="3C558533">
        <w:rPr>
          <w:rFonts w:ascii="Arial" w:hAnsi="Arial" w:eastAsia="Arial" w:cs="Arial"/>
          <w:b w:val="1"/>
          <w:bCs w:val="1"/>
          <w:noProof w:val="0"/>
          <w:sz w:val="24"/>
          <w:szCs w:val="24"/>
          <w:lang w:val="pt-BR"/>
        </w:rPr>
        <w:t>Parágrafo 210</w:t>
      </w:r>
      <w:r w:rsidRPr="105A41E3" w:rsidR="3C558533">
        <w:rPr>
          <w:rFonts w:ascii="Arial" w:hAnsi="Arial" w:eastAsia="Arial" w:cs="Arial"/>
          <w:noProof w:val="0"/>
          <w:sz w:val="24"/>
          <w:szCs w:val="24"/>
          <w:lang w:val="pt-BR"/>
        </w:rPr>
        <w:t xml:space="preserve"> </w:t>
      </w:r>
    </w:p>
    <w:p w:rsidR="3C558533" w:rsidP="105A41E3" w:rsidRDefault="3C558533" w14:paraId="3B58A8AA" w14:textId="36E506A9">
      <w:pPr>
        <w:spacing w:before="240" w:beforeAutospacing="off" w:after="240" w:afterAutospacing="off"/>
        <w:jc w:val="both"/>
      </w:pPr>
      <w:r w:rsidRPr="105A41E3" w:rsidR="3C558533">
        <w:rPr>
          <w:rFonts w:ascii="Arial" w:hAnsi="Arial" w:eastAsia="Arial" w:cs="Arial"/>
          <w:noProof w:val="0"/>
          <w:sz w:val="24"/>
          <w:szCs w:val="24"/>
          <w:lang w:val="pt-BR"/>
        </w:rPr>
        <w:t>A aplicação da IA em entretenimento demonstra que a tecnologia pode ser utilizada para aumentar eficiência e qualidade. Ao personalizar conteúdos e otimizar campanhas, empresas conseguem aumentar métricas como ROI e NPS, fortalecendo sua posição competitiva e garantindo melhor experiência para usuários.</w:t>
      </w:r>
    </w:p>
    <w:p w:rsidR="105A41E3" w:rsidP="105A41E3" w:rsidRDefault="105A41E3" w14:paraId="3FCDCAF5" w14:textId="10DEFF34">
      <w:pPr>
        <w:jc w:val="both"/>
      </w:pPr>
    </w:p>
    <w:p w:rsidR="6CF0A1AA" w:rsidP="105A41E3" w:rsidRDefault="6CF0A1AA" w14:paraId="714BCF30" w14:textId="5B0B531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84726186" w:id="1483266844"/>
      <w:bookmarkStart w:name="_Toc788037047" w:id="295542922"/>
      <w:bookmarkStart w:name="_Toc1681906234" w:id="654304506"/>
      <w:r w:rsidRPr="2A838D50" w:rsidR="6CF0A1AA">
        <w:rPr>
          <w:rFonts w:ascii="Arial" w:hAnsi="Arial" w:eastAsia="Arial" w:cs="Arial"/>
          <w:b w:val="1"/>
          <w:bCs w:val="1"/>
          <w:noProof w:val="0"/>
          <w:sz w:val="28"/>
          <w:szCs w:val="28"/>
          <w:lang w:val="pt-BR"/>
        </w:rPr>
        <w:t>5.7 Mobilidade e veículos autônomos</w:t>
      </w:r>
      <w:bookmarkEnd w:id="1483266844"/>
      <w:bookmarkEnd w:id="295542922"/>
      <w:bookmarkEnd w:id="654304506"/>
    </w:p>
    <w:p w:rsidR="6CF0A1AA" w:rsidP="105A41E3" w:rsidRDefault="6CF0A1AA" w14:paraId="2066DA35" w14:textId="72D2A0DD">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211</w:t>
      </w:r>
      <w:r w:rsidRPr="105A41E3" w:rsidR="6CF0A1AA">
        <w:rPr>
          <w:rFonts w:ascii="Arial" w:hAnsi="Arial" w:eastAsia="Arial" w:cs="Arial"/>
          <w:noProof w:val="0"/>
          <w:sz w:val="24"/>
          <w:szCs w:val="24"/>
          <w:lang w:val="pt-BR"/>
        </w:rPr>
        <w:t xml:space="preserve"> </w:t>
      </w:r>
    </w:p>
    <w:p w:rsidR="6CF0A1AA" w:rsidP="105A41E3" w:rsidRDefault="6CF0A1AA" w14:paraId="624F80AD" w14:textId="44865802">
      <w:pPr>
        <w:spacing w:before="240" w:beforeAutospacing="off" w:after="240" w:afterAutospacing="off"/>
        <w:jc w:val="both"/>
      </w:pPr>
      <w:r w:rsidRPr="105A41E3" w:rsidR="6CF0A1AA">
        <w:rPr>
          <w:rFonts w:ascii="Arial" w:hAnsi="Arial" w:eastAsia="Arial" w:cs="Arial"/>
          <w:noProof w:val="0"/>
          <w:sz w:val="24"/>
          <w:szCs w:val="24"/>
          <w:lang w:val="pt-BR"/>
        </w:rPr>
        <w:t>A mobilidade é uma das áreas mais impactadas pela IA, especialmente com o desenvolvimento de veículos autônomos. Sistemas baseados em visão computacional e aprendizado profundo permitem que carros e caminhões operem com mínima intervenção humana. No ambiente corporativo, KPIs como SLA e MTTR são diretamente influenciados pela eficiência desses sistemas, enquanto métricas como ROI e NPS refletem a percepção de valor por parte dos clientes.</w:t>
      </w:r>
    </w:p>
    <w:p w:rsidR="6CF0A1AA" w:rsidP="105A41E3" w:rsidRDefault="6CF0A1AA" w14:paraId="15B96F1C" w14:textId="774D2AA5">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212</w:t>
      </w:r>
      <w:r w:rsidRPr="105A41E3" w:rsidR="6CF0A1AA">
        <w:rPr>
          <w:rFonts w:ascii="Arial" w:hAnsi="Arial" w:eastAsia="Arial" w:cs="Arial"/>
          <w:noProof w:val="0"/>
          <w:sz w:val="24"/>
          <w:szCs w:val="24"/>
          <w:lang w:val="pt-BR"/>
        </w:rPr>
        <w:t xml:space="preserve"> </w:t>
      </w:r>
    </w:p>
    <w:p w:rsidR="6CF0A1AA" w:rsidP="105A41E3" w:rsidRDefault="6CF0A1AA" w14:paraId="12709EB5" w14:textId="2D3B18ED">
      <w:pPr>
        <w:spacing w:before="240" w:beforeAutospacing="off" w:after="240" w:afterAutospacing="off"/>
        <w:jc w:val="both"/>
      </w:pPr>
      <w:r w:rsidRPr="105A41E3" w:rsidR="6CF0A1AA">
        <w:rPr>
          <w:rFonts w:ascii="Arial" w:hAnsi="Arial" w:eastAsia="Arial" w:cs="Arial"/>
          <w:noProof w:val="0"/>
          <w:sz w:val="24"/>
          <w:szCs w:val="24"/>
          <w:lang w:val="pt-BR"/>
        </w:rPr>
        <w:t>Empresas de logística que adotam veículos autônomos registram redução média de 25% nos custos operacionais e aumento de 20% no SLA de entregas. Esses ganhos impactam diretamente o ROI, já que diminuem desperdícios e aumentam a confiabilidade das operações. A Figura 5.1, apresentada neste capítulo, ilustra o ciclo de aplicação da IA em mobilidade, conectando transporte, logística e métricas corporativas.</w:t>
      </w:r>
    </w:p>
    <w:p w:rsidR="6CF0A1AA" w:rsidP="105A41E3" w:rsidRDefault="6CF0A1AA" w14:paraId="6E57B90C" w14:textId="7565B1E4">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213</w:t>
      </w:r>
      <w:r w:rsidRPr="105A41E3" w:rsidR="6CF0A1AA">
        <w:rPr>
          <w:rFonts w:ascii="Arial" w:hAnsi="Arial" w:eastAsia="Arial" w:cs="Arial"/>
          <w:noProof w:val="0"/>
          <w:sz w:val="24"/>
          <w:szCs w:val="24"/>
          <w:lang w:val="pt-BR"/>
        </w:rPr>
        <w:t xml:space="preserve"> </w:t>
      </w:r>
    </w:p>
    <w:p w:rsidR="6CF0A1AA" w:rsidP="105A41E3" w:rsidRDefault="6CF0A1AA" w14:paraId="1A5FD7D7" w14:textId="26E51D18">
      <w:pPr>
        <w:spacing w:before="240" w:beforeAutospacing="off" w:after="240" w:afterAutospacing="off"/>
        <w:jc w:val="both"/>
      </w:pPr>
      <w:r w:rsidRPr="105A41E3" w:rsidR="6CF0A1AA">
        <w:rPr>
          <w:rFonts w:ascii="Arial" w:hAnsi="Arial" w:eastAsia="Arial" w:cs="Arial"/>
          <w:noProof w:val="0"/>
          <w:sz w:val="24"/>
          <w:szCs w:val="24"/>
          <w:lang w:val="pt-BR"/>
        </w:rPr>
        <w:t>A Tabela 5.2 complementa essa visão ao apresentar benchmarks de IA em mobilidade. Empresas de transporte reportaram aumento médio de 15% em ROI após adoção de veículos autônomos, enquanto organizações de logística reduziram o MTTR em 30%. Esses dados reforçam a relevância prática da IA na área de mobilidade.</w:t>
      </w:r>
    </w:p>
    <w:p w:rsidR="6CF0A1AA" w:rsidP="105A41E3" w:rsidRDefault="6CF0A1AA" w14:paraId="42C19FBB" w14:textId="51C9C0C5">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214</w:t>
      </w:r>
      <w:r w:rsidRPr="105A41E3" w:rsidR="6CF0A1AA">
        <w:rPr>
          <w:rFonts w:ascii="Arial" w:hAnsi="Arial" w:eastAsia="Arial" w:cs="Arial"/>
          <w:noProof w:val="0"/>
          <w:sz w:val="24"/>
          <w:szCs w:val="24"/>
          <w:lang w:val="pt-BR"/>
        </w:rPr>
        <w:t xml:space="preserve"> </w:t>
      </w:r>
    </w:p>
    <w:p w:rsidR="6CF0A1AA" w:rsidP="105A41E3" w:rsidRDefault="6CF0A1AA" w14:paraId="7AD39ACD" w14:textId="7D2E9278">
      <w:pPr>
        <w:spacing w:before="240" w:beforeAutospacing="off" w:after="240" w:afterAutospacing="off"/>
        <w:jc w:val="both"/>
      </w:pPr>
      <w:r w:rsidRPr="105A41E3" w:rsidR="6CF0A1AA">
        <w:rPr>
          <w:rFonts w:ascii="Arial" w:hAnsi="Arial" w:eastAsia="Arial" w:cs="Arial"/>
          <w:noProof w:val="0"/>
          <w:sz w:val="24"/>
          <w:szCs w:val="24"/>
          <w:lang w:val="pt-BR"/>
        </w:rPr>
        <w:t>Além de transporte de cargas, a IA é aplicada em mobilidade urbana, utilizando algoritmos para otimizar tráfego e reduzir congestionamentos. Essa abordagem aumenta a eficiência operacional e melhora o NPS, já que cidadãos percebem maior qualidade nos serviços de transporte público.</w:t>
      </w:r>
    </w:p>
    <w:p w:rsidR="6CF0A1AA" w:rsidP="105A41E3" w:rsidRDefault="6CF0A1AA" w14:paraId="13D3CF63" w14:textId="14C0E147">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215</w:t>
      </w:r>
      <w:r w:rsidRPr="105A41E3" w:rsidR="6CF0A1AA">
        <w:rPr>
          <w:rFonts w:ascii="Arial" w:hAnsi="Arial" w:eastAsia="Arial" w:cs="Arial"/>
          <w:noProof w:val="0"/>
          <w:sz w:val="24"/>
          <w:szCs w:val="24"/>
          <w:lang w:val="pt-BR"/>
        </w:rPr>
        <w:t xml:space="preserve"> </w:t>
      </w:r>
    </w:p>
    <w:p w:rsidR="6CF0A1AA" w:rsidP="105A41E3" w:rsidRDefault="6CF0A1AA" w14:paraId="195C9EAD" w14:textId="3D1E3B44">
      <w:pPr>
        <w:spacing w:before="240" w:beforeAutospacing="off" w:after="240" w:afterAutospacing="off"/>
        <w:jc w:val="both"/>
      </w:pPr>
      <w:r w:rsidRPr="105A41E3" w:rsidR="6CF0A1AA">
        <w:rPr>
          <w:rFonts w:ascii="Arial" w:hAnsi="Arial" w:eastAsia="Arial" w:cs="Arial"/>
          <w:noProof w:val="0"/>
          <w:sz w:val="24"/>
          <w:szCs w:val="24"/>
          <w:lang w:val="pt-BR"/>
        </w:rPr>
        <w:t>A aplicação da IA em mobilidade reforça que a tecnologia não é apenas ferramenta de eficiência, mas também de competitividade. Ao garantir operações mais seguras e confiáveis, empresas conseguem aumentar métricas como ROI e NPS, fortalecendo sua posição no mercado global.</w:t>
      </w:r>
    </w:p>
    <w:p w:rsidR="105A41E3" w:rsidP="105A41E3" w:rsidRDefault="105A41E3" w14:paraId="3D2A2EF8" w14:textId="0494EE0A">
      <w:pPr>
        <w:jc w:val="both"/>
      </w:pPr>
    </w:p>
    <w:p w:rsidR="6CF0A1AA" w:rsidP="105A41E3" w:rsidRDefault="6CF0A1AA" w14:paraId="443B5A54" w14:textId="374D8E6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75369092" w:id="1183533806"/>
      <w:bookmarkStart w:name="_Toc1968265620" w:id="154209756"/>
      <w:bookmarkStart w:name="_Toc1768622167" w:id="1313649668"/>
      <w:r w:rsidRPr="2A838D50" w:rsidR="6CF0A1AA">
        <w:rPr>
          <w:rFonts w:ascii="Arial" w:hAnsi="Arial" w:eastAsia="Arial" w:cs="Arial"/>
          <w:b w:val="1"/>
          <w:bCs w:val="1"/>
          <w:noProof w:val="0"/>
          <w:sz w:val="28"/>
          <w:szCs w:val="28"/>
          <w:lang w:val="pt-BR"/>
        </w:rPr>
        <w:t>5.8 Segurança e defesa</w:t>
      </w:r>
      <w:bookmarkEnd w:id="1183533806"/>
      <w:bookmarkEnd w:id="154209756"/>
      <w:bookmarkEnd w:id="1313649668"/>
    </w:p>
    <w:p w:rsidR="6CF0A1AA" w:rsidP="105A41E3" w:rsidRDefault="6CF0A1AA" w14:paraId="2BE563B7" w14:textId="6ADD860B">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216</w:t>
      </w:r>
      <w:r w:rsidRPr="105A41E3" w:rsidR="6CF0A1AA">
        <w:rPr>
          <w:rFonts w:ascii="Arial" w:hAnsi="Arial" w:eastAsia="Arial" w:cs="Arial"/>
          <w:noProof w:val="0"/>
          <w:sz w:val="24"/>
          <w:szCs w:val="24"/>
          <w:lang w:val="pt-BR"/>
        </w:rPr>
        <w:t xml:space="preserve"> </w:t>
      </w:r>
    </w:p>
    <w:p w:rsidR="6CF0A1AA" w:rsidP="105A41E3" w:rsidRDefault="6CF0A1AA" w14:paraId="6475E4B4" w14:textId="1764DA45">
      <w:pPr>
        <w:spacing w:before="240" w:beforeAutospacing="off" w:after="240" w:afterAutospacing="off"/>
        <w:jc w:val="both"/>
      </w:pPr>
      <w:r w:rsidRPr="105A41E3" w:rsidR="6CF0A1AA">
        <w:rPr>
          <w:rFonts w:ascii="Arial" w:hAnsi="Arial" w:eastAsia="Arial" w:cs="Arial"/>
          <w:noProof w:val="0"/>
          <w:sz w:val="24"/>
          <w:szCs w:val="24"/>
          <w:lang w:val="pt-BR"/>
        </w:rPr>
        <w:t>Na área de segurança e defesa, a IA é utilizada para monitoramento, análise de ameaças e tomada de decisão em tempo real. Sistemas de reconhecimento facial e análise de padrões permitem identificar riscos com alta precisão, impactando diretamente métricas como recall e SLA.</w:t>
      </w:r>
    </w:p>
    <w:p w:rsidR="6CF0A1AA" w:rsidP="105A41E3" w:rsidRDefault="6CF0A1AA" w14:paraId="043150F8" w14:textId="5A1D4EBD">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217</w:t>
      </w:r>
      <w:r w:rsidRPr="105A41E3" w:rsidR="6CF0A1AA">
        <w:rPr>
          <w:rFonts w:ascii="Arial" w:hAnsi="Arial" w:eastAsia="Arial" w:cs="Arial"/>
          <w:noProof w:val="0"/>
          <w:sz w:val="24"/>
          <w:szCs w:val="24"/>
          <w:lang w:val="pt-BR"/>
        </w:rPr>
        <w:t xml:space="preserve"> </w:t>
      </w:r>
    </w:p>
    <w:p w:rsidR="6CF0A1AA" w:rsidP="105A41E3" w:rsidRDefault="6CF0A1AA" w14:paraId="02908846" w14:textId="494C11A2">
      <w:pPr>
        <w:spacing w:before="240" w:beforeAutospacing="off" w:after="240" w:afterAutospacing="off"/>
        <w:jc w:val="both"/>
      </w:pPr>
      <w:r w:rsidRPr="105A41E3" w:rsidR="6CF0A1AA">
        <w:rPr>
          <w:rFonts w:ascii="Arial" w:hAnsi="Arial" w:eastAsia="Arial" w:cs="Arial"/>
          <w:noProof w:val="0"/>
          <w:sz w:val="24"/>
          <w:szCs w:val="24"/>
          <w:lang w:val="pt-BR"/>
        </w:rPr>
        <w:t>Organizações que adotam IA em segurança registram redução média de 30% em incidentes e aumento de 20% no ROI. Esses ganhos impactam diretamente o NPS, já que clientes e cidadãos percebem maior confiabilidade nos serviços oferecidos. A Figura 5.1 também representa a aplicação da IA em segurança, conectando monitoramento, defesa e métricas corporativas.</w:t>
      </w:r>
    </w:p>
    <w:p w:rsidR="6CF0A1AA" w:rsidP="105A41E3" w:rsidRDefault="6CF0A1AA" w14:paraId="4BE3D26F" w14:textId="51F814AF">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218</w:t>
      </w:r>
      <w:r w:rsidRPr="105A41E3" w:rsidR="6CF0A1AA">
        <w:rPr>
          <w:rFonts w:ascii="Arial" w:hAnsi="Arial" w:eastAsia="Arial" w:cs="Arial"/>
          <w:noProof w:val="0"/>
          <w:sz w:val="24"/>
          <w:szCs w:val="24"/>
          <w:lang w:val="pt-BR"/>
        </w:rPr>
        <w:t xml:space="preserve"> </w:t>
      </w:r>
    </w:p>
    <w:p w:rsidR="6CF0A1AA" w:rsidP="105A41E3" w:rsidRDefault="6CF0A1AA" w14:paraId="0C7FFC33" w14:textId="3A342322">
      <w:pPr>
        <w:spacing w:before="240" w:beforeAutospacing="off" w:after="240" w:afterAutospacing="off"/>
        <w:jc w:val="both"/>
      </w:pPr>
      <w:r w:rsidRPr="105A41E3" w:rsidR="6CF0A1AA">
        <w:rPr>
          <w:rFonts w:ascii="Arial" w:hAnsi="Arial" w:eastAsia="Arial" w:cs="Arial"/>
          <w:noProof w:val="0"/>
          <w:sz w:val="24"/>
          <w:szCs w:val="24"/>
          <w:lang w:val="pt-BR"/>
        </w:rPr>
        <w:t>A Tabela 5.2 apresenta benchmarks de IA em segurança. Empresas de tecnologia reportaram aumento médio de 25% em ROI após adoção de sistemas de monitoramento inteligente, enquanto organizações governamentais reduziram o MTTR em operações críticas em 15%. Esses dados reforçam a relevância prática da IA na área de segurança.</w:t>
      </w:r>
    </w:p>
    <w:p w:rsidR="6CF0A1AA" w:rsidP="105A41E3" w:rsidRDefault="6CF0A1AA" w14:paraId="2129FE16" w14:textId="6F0E105B">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219</w:t>
      </w:r>
      <w:r w:rsidRPr="105A41E3" w:rsidR="6CF0A1AA">
        <w:rPr>
          <w:rFonts w:ascii="Arial" w:hAnsi="Arial" w:eastAsia="Arial" w:cs="Arial"/>
          <w:noProof w:val="0"/>
          <w:sz w:val="24"/>
          <w:szCs w:val="24"/>
          <w:lang w:val="pt-BR"/>
        </w:rPr>
        <w:t xml:space="preserve"> </w:t>
      </w:r>
    </w:p>
    <w:p w:rsidR="6CF0A1AA" w:rsidP="105A41E3" w:rsidRDefault="6CF0A1AA" w14:paraId="18AC546B" w14:textId="7330B812">
      <w:pPr>
        <w:spacing w:before="240" w:beforeAutospacing="off" w:after="240" w:afterAutospacing="off"/>
        <w:jc w:val="both"/>
      </w:pPr>
      <w:r w:rsidRPr="105A41E3" w:rsidR="6CF0A1AA">
        <w:rPr>
          <w:rFonts w:ascii="Arial" w:hAnsi="Arial" w:eastAsia="Arial" w:cs="Arial"/>
          <w:noProof w:val="0"/>
          <w:sz w:val="24"/>
          <w:szCs w:val="24"/>
          <w:lang w:val="pt-BR"/>
        </w:rPr>
        <w:t>Além de monitoramento, a IA é aplicada em defesa estratégica, utilizando algoritmos para prever cenários e otimizar recursos. Essa abordagem aumenta a precisão das decisões e melhora o SLA, já que reduz o tempo de resposta em situações críticas.</w:t>
      </w:r>
    </w:p>
    <w:p w:rsidR="6CF0A1AA" w:rsidP="105A41E3" w:rsidRDefault="6CF0A1AA" w14:paraId="14B0B9FC" w14:textId="3C05D772">
      <w:pPr>
        <w:spacing w:before="240" w:beforeAutospacing="off" w:after="240" w:afterAutospacing="off"/>
        <w:jc w:val="both"/>
      </w:pPr>
      <w:r w:rsidRPr="105A41E3" w:rsidR="6CF0A1AA">
        <w:rPr>
          <w:rFonts w:ascii="Arial" w:hAnsi="Arial" w:eastAsia="Arial" w:cs="Arial"/>
          <w:b w:val="1"/>
          <w:bCs w:val="1"/>
          <w:noProof w:val="0"/>
          <w:sz w:val="24"/>
          <w:szCs w:val="24"/>
          <w:lang w:val="pt-BR"/>
        </w:rPr>
        <w:t>Parágrafo 220</w:t>
      </w:r>
      <w:r w:rsidRPr="105A41E3" w:rsidR="6CF0A1AA">
        <w:rPr>
          <w:rFonts w:ascii="Arial" w:hAnsi="Arial" w:eastAsia="Arial" w:cs="Arial"/>
          <w:noProof w:val="0"/>
          <w:sz w:val="24"/>
          <w:szCs w:val="24"/>
          <w:lang w:val="pt-BR"/>
        </w:rPr>
        <w:t xml:space="preserve"> </w:t>
      </w:r>
    </w:p>
    <w:p w:rsidR="6CF0A1AA" w:rsidP="105A41E3" w:rsidRDefault="6CF0A1AA" w14:paraId="1124D3A6" w14:textId="03315072">
      <w:pPr>
        <w:spacing w:before="240" w:beforeAutospacing="off" w:after="240" w:afterAutospacing="off"/>
        <w:jc w:val="both"/>
      </w:pPr>
      <w:r w:rsidRPr="105A41E3" w:rsidR="6CF0A1AA">
        <w:rPr>
          <w:rFonts w:ascii="Arial" w:hAnsi="Arial" w:eastAsia="Arial" w:cs="Arial"/>
          <w:noProof w:val="0"/>
          <w:sz w:val="24"/>
          <w:szCs w:val="24"/>
          <w:lang w:val="pt-BR"/>
        </w:rPr>
        <w:t>A aplicação da IA em segurança e defesa demonstra que a tecnologia pode ser utilizada para aumentar eficiência e confiabilidade. Ao garantir maior proteção e resposta rápida, organizações conseguem aumentar métricas como ROI e NPS, fortalecendo sua posição competitiva e garantindo conformidade regulatória.</w:t>
      </w:r>
    </w:p>
    <w:p w:rsidR="105A41E3" w:rsidP="105A41E3" w:rsidRDefault="105A41E3" w14:paraId="31FAE629" w14:textId="6FB789BB">
      <w:pPr>
        <w:jc w:val="both"/>
      </w:pPr>
    </w:p>
    <w:p w:rsidR="417D789A" w:rsidP="105A41E3" w:rsidRDefault="417D789A" w14:paraId="7447D589" w14:textId="299E750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6738902" w:id="54197121"/>
      <w:bookmarkStart w:name="_Toc1914956060" w:id="2137167112"/>
      <w:bookmarkStart w:name="_Toc1493034240" w:id="2015125469"/>
      <w:r w:rsidRPr="2A838D50" w:rsidR="417D789A">
        <w:rPr>
          <w:rFonts w:ascii="Arial" w:hAnsi="Arial" w:eastAsia="Arial" w:cs="Arial"/>
          <w:b w:val="1"/>
          <w:bCs w:val="1"/>
          <w:noProof w:val="0"/>
          <w:sz w:val="28"/>
          <w:szCs w:val="28"/>
          <w:lang w:val="pt-BR"/>
        </w:rPr>
        <w:t>5.9 Realidade Estendida (XR: AR, VR, MR)</w:t>
      </w:r>
      <w:bookmarkEnd w:id="54197121"/>
      <w:bookmarkEnd w:id="2137167112"/>
      <w:bookmarkEnd w:id="2015125469"/>
    </w:p>
    <w:p w:rsidR="417D789A" w:rsidP="105A41E3" w:rsidRDefault="417D789A" w14:paraId="1E819B51" w14:textId="5A09A65D">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221</w:t>
      </w:r>
      <w:r w:rsidRPr="105A41E3" w:rsidR="417D789A">
        <w:rPr>
          <w:rFonts w:ascii="Arial" w:hAnsi="Arial" w:eastAsia="Arial" w:cs="Arial"/>
          <w:noProof w:val="0"/>
          <w:sz w:val="24"/>
          <w:szCs w:val="24"/>
          <w:lang w:val="pt-BR"/>
        </w:rPr>
        <w:t xml:space="preserve"> </w:t>
      </w:r>
    </w:p>
    <w:p w:rsidR="417D789A" w:rsidP="105A41E3" w:rsidRDefault="417D789A" w14:paraId="16EE0E86" w14:textId="3CED8CEE">
      <w:pPr>
        <w:spacing w:before="240" w:beforeAutospacing="off" w:after="240" w:afterAutospacing="off"/>
        <w:jc w:val="both"/>
      </w:pPr>
      <w:r w:rsidRPr="105A41E3" w:rsidR="417D789A">
        <w:rPr>
          <w:rFonts w:ascii="Arial" w:hAnsi="Arial" w:eastAsia="Arial" w:cs="Arial"/>
          <w:noProof w:val="0"/>
          <w:sz w:val="24"/>
          <w:szCs w:val="24"/>
          <w:lang w:val="pt-BR"/>
        </w:rPr>
        <w:t>A Realidade Estendida (XR), que engloba Realidade Aumentada (AR), Realidade Virtual (VR) e Realidade Mista (MR), é uma das áreas mais promissoras de aplicação da IA. Sistemas inteligentes permitem criar ambientes imersivos e interativos, impactando diretamente métricas como NPS e ROI. No ambiente corporativo, XR é utilizada em treinamentos, marketing e design de produtos, aumentando a eficiência e a satisfação dos usuários.</w:t>
      </w:r>
    </w:p>
    <w:p w:rsidR="417D789A" w:rsidP="105A41E3" w:rsidRDefault="417D789A" w14:paraId="24577134" w14:textId="1F6AAA7A">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222</w:t>
      </w:r>
      <w:r w:rsidRPr="105A41E3" w:rsidR="417D789A">
        <w:rPr>
          <w:rFonts w:ascii="Arial" w:hAnsi="Arial" w:eastAsia="Arial" w:cs="Arial"/>
          <w:noProof w:val="0"/>
          <w:sz w:val="24"/>
          <w:szCs w:val="24"/>
          <w:lang w:val="pt-BR"/>
        </w:rPr>
        <w:t xml:space="preserve"> </w:t>
      </w:r>
    </w:p>
    <w:p w:rsidR="417D789A" w:rsidP="105A41E3" w:rsidRDefault="417D789A" w14:paraId="5972A784" w14:textId="4F919C18">
      <w:pPr>
        <w:spacing w:before="240" w:beforeAutospacing="off" w:after="240" w:afterAutospacing="off"/>
        <w:jc w:val="both"/>
      </w:pPr>
      <w:r w:rsidRPr="105A41E3" w:rsidR="417D789A">
        <w:rPr>
          <w:rFonts w:ascii="Arial" w:hAnsi="Arial" w:eastAsia="Arial" w:cs="Arial"/>
          <w:noProof w:val="0"/>
          <w:sz w:val="24"/>
          <w:szCs w:val="24"/>
          <w:lang w:val="pt-BR"/>
        </w:rPr>
        <w:t>Empresas que adotam XR com IA registram aumento médio de 20 pontos no NPS e redução de 15% no MTTR em processos de treinamento. Esses ganhos impactam diretamente o ROI, já que diminuem custos com capacitação e aumentam a retenção de conhecimento. A Figura 5.1, apresentada neste capítulo, ilustra o ciclo de aplicação da IA em XR, conectando imersão, interação e métricas corporativas.</w:t>
      </w:r>
    </w:p>
    <w:p w:rsidR="417D789A" w:rsidP="105A41E3" w:rsidRDefault="417D789A" w14:paraId="5600099B" w14:textId="65F2C1E3">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223</w:t>
      </w:r>
      <w:r w:rsidRPr="105A41E3" w:rsidR="417D789A">
        <w:rPr>
          <w:rFonts w:ascii="Arial" w:hAnsi="Arial" w:eastAsia="Arial" w:cs="Arial"/>
          <w:noProof w:val="0"/>
          <w:sz w:val="24"/>
          <w:szCs w:val="24"/>
          <w:lang w:val="pt-BR"/>
        </w:rPr>
        <w:t xml:space="preserve"> </w:t>
      </w:r>
    </w:p>
    <w:p w:rsidR="417D789A" w:rsidP="105A41E3" w:rsidRDefault="417D789A" w14:paraId="10955C13" w14:textId="18B02493">
      <w:pPr>
        <w:spacing w:before="240" w:beforeAutospacing="off" w:after="240" w:afterAutospacing="off"/>
        <w:jc w:val="both"/>
      </w:pPr>
      <w:r w:rsidRPr="105A41E3" w:rsidR="417D789A">
        <w:rPr>
          <w:rFonts w:ascii="Arial" w:hAnsi="Arial" w:eastAsia="Arial" w:cs="Arial"/>
          <w:noProof w:val="0"/>
          <w:sz w:val="24"/>
          <w:szCs w:val="24"/>
          <w:lang w:val="pt-BR"/>
        </w:rPr>
        <w:t>A Tabela 5.2 complementa essa visão ao apresentar benchmarks de IA em XR. Empresas de manufatura que adotaram treinamentos em VR registraram aumento médio de 18% em ROI, enquanto organizações de saúde reduziram o MTTR em simulações médicas em 25%. Esses dados reforçam a relevância prática da IA na área de realidade estendida.</w:t>
      </w:r>
    </w:p>
    <w:p w:rsidR="417D789A" w:rsidP="105A41E3" w:rsidRDefault="417D789A" w14:paraId="51BA55C3" w14:textId="0A4BEE6B">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224</w:t>
      </w:r>
      <w:r w:rsidRPr="105A41E3" w:rsidR="417D789A">
        <w:rPr>
          <w:rFonts w:ascii="Arial" w:hAnsi="Arial" w:eastAsia="Arial" w:cs="Arial"/>
          <w:noProof w:val="0"/>
          <w:sz w:val="24"/>
          <w:szCs w:val="24"/>
          <w:lang w:val="pt-BR"/>
        </w:rPr>
        <w:t xml:space="preserve"> </w:t>
      </w:r>
    </w:p>
    <w:p w:rsidR="417D789A" w:rsidP="105A41E3" w:rsidRDefault="417D789A" w14:paraId="14384454" w14:textId="7049629F">
      <w:pPr>
        <w:spacing w:before="240" w:beforeAutospacing="off" w:after="240" w:afterAutospacing="off"/>
        <w:jc w:val="both"/>
      </w:pPr>
      <w:r w:rsidRPr="105A41E3" w:rsidR="417D789A">
        <w:rPr>
          <w:rFonts w:ascii="Arial" w:hAnsi="Arial" w:eastAsia="Arial" w:cs="Arial"/>
          <w:noProof w:val="0"/>
          <w:sz w:val="24"/>
          <w:szCs w:val="24"/>
          <w:lang w:val="pt-BR"/>
        </w:rPr>
        <w:t>Além de treinamentos, a IA em XR é aplicada em marketing, permitindo criar experiências imersivas para clientes. Essa abordagem aumenta o engajamento e melhora o NPS, já que consumidores percebem maior inovação e personalização nas campanhas.</w:t>
      </w:r>
    </w:p>
    <w:p w:rsidR="417D789A" w:rsidP="105A41E3" w:rsidRDefault="417D789A" w14:paraId="6F4CB3FA" w14:textId="4B28A80F">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225</w:t>
      </w:r>
      <w:r w:rsidRPr="105A41E3" w:rsidR="417D789A">
        <w:rPr>
          <w:rFonts w:ascii="Arial" w:hAnsi="Arial" w:eastAsia="Arial" w:cs="Arial"/>
          <w:noProof w:val="0"/>
          <w:sz w:val="24"/>
          <w:szCs w:val="24"/>
          <w:lang w:val="pt-BR"/>
        </w:rPr>
        <w:t xml:space="preserve"> </w:t>
      </w:r>
    </w:p>
    <w:p w:rsidR="417D789A" w:rsidP="105A41E3" w:rsidRDefault="417D789A" w14:paraId="1CAE8013" w14:textId="04B885B3">
      <w:pPr>
        <w:spacing w:before="240" w:beforeAutospacing="off" w:after="240" w:afterAutospacing="off"/>
        <w:jc w:val="both"/>
      </w:pPr>
      <w:r w:rsidRPr="105A41E3" w:rsidR="417D789A">
        <w:rPr>
          <w:rFonts w:ascii="Arial" w:hAnsi="Arial" w:eastAsia="Arial" w:cs="Arial"/>
          <w:noProof w:val="0"/>
          <w:sz w:val="24"/>
          <w:szCs w:val="24"/>
          <w:lang w:val="pt-BR"/>
        </w:rPr>
        <w:t>A aplicação da IA em XR demonstra que a tecnologia pode ser utilizada para aumentar eficiência e qualidade. Ao criar ambientes imersivos e interativos, empresas conseguem aumentar métricas como ROI e NPS, fortalecendo sua posição competitiva e garantindo melhor experiência para usuários.</w:t>
      </w:r>
    </w:p>
    <w:p w:rsidR="105A41E3" w:rsidP="105A41E3" w:rsidRDefault="105A41E3" w14:paraId="131F89CE" w14:textId="4D0892B5">
      <w:pPr>
        <w:jc w:val="both"/>
      </w:pPr>
    </w:p>
    <w:p w:rsidR="417D789A" w:rsidP="105A41E3" w:rsidRDefault="417D789A" w14:paraId="407AAC9F" w14:textId="4A9CC90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07945818" w:id="1760800291"/>
      <w:bookmarkStart w:name="_Toc1971965425" w:id="720436032"/>
      <w:bookmarkStart w:name="_Toc1589828860" w:id="381439585"/>
      <w:r w:rsidRPr="2A838D50" w:rsidR="417D789A">
        <w:rPr>
          <w:rFonts w:ascii="Arial" w:hAnsi="Arial" w:eastAsia="Arial" w:cs="Arial"/>
          <w:b w:val="1"/>
          <w:bCs w:val="1"/>
          <w:noProof w:val="0"/>
          <w:sz w:val="28"/>
          <w:szCs w:val="28"/>
          <w:lang w:val="pt-BR"/>
        </w:rPr>
        <w:t>5.10 Transformação Digital Corporativa</w:t>
      </w:r>
      <w:bookmarkEnd w:id="1760800291"/>
      <w:bookmarkEnd w:id="720436032"/>
      <w:bookmarkEnd w:id="381439585"/>
    </w:p>
    <w:p w:rsidR="417D789A" w:rsidP="105A41E3" w:rsidRDefault="417D789A" w14:paraId="319D0BC3" w14:textId="72C5EEFF">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226</w:t>
      </w:r>
      <w:r w:rsidRPr="105A41E3" w:rsidR="417D789A">
        <w:rPr>
          <w:rFonts w:ascii="Arial" w:hAnsi="Arial" w:eastAsia="Arial" w:cs="Arial"/>
          <w:noProof w:val="0"/>
          <w:sz w:val="24"/>
          <w:szCs w:val="24"/>
          <w:lang w:val="pt-BR"/>
        </w:rPr>
        <w:t xml:space="preserve"> </w:t>
      </w:r>
    </w:p>
    <w:p w:rsidR="417D789A" w:rsidP="105A41E3" w:rsidRDefault="417D789A" w14:paraId="036B8FA5" w14:textId="0ED667B9">
      <w:pPr>
        <w:spacing w:before="240" w:beforeAutospacing="off" w:after="240" w:afterAutospacing="off"/>
        <w:jc w:val="both"/>
      </w:pPr>
      <w:r w:rsidRPr="105A41E3" w:rsidR="417D789A">
        <w:rPr>
          <w:rFonts w:ascii="Arial" w:hAnsi="Arial" w:eastAsia="Arial" w:cs="Arial"/>
          <w:noProof w:val="0"/>
          <w:sz w:val="24"/>
          <w:szCs w:val="24"/>
          <w:lang w:val="pt-BR"/>
        </w:rPr>
        <w:t>A transformação digital corporativa é impulsionada pela IA, que permite automatizar processos, melhorar a tomada de decisão e aumentar a eficiência operacional. No ambiente corporativo, KPIs como ROI, SLA e MTTR são diretamente influenciados pela adoção de agentes inteligentes.</w:t>
      </w:r>
    </w:p>
    <w:p w:rsidR="417D789A" w:rsidP="105A41E3" w:rsidRDefault="417D789A" w14:paraId="75686579" w14:textId="2D81CCC0">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227</w:t>
      </w:r>
      <w:r w:rsidRPr="105A41E3" w:rsidR="417D789A">
        <w:rPr>
          <w:rFonts w:ascii="Arial" w:hAnsi="Arial" w:eastAsia="Arial" w:cs="Arial"/>
          <w:noProof w:val="0"/>
          <w:sz w:val="24"/>
          <w:szCs w:val="24"/>
          <w:lang w:val="pt-BR"/>
        </w:rPr>
        <w:t xml:space="preserve"> </w:t>
      </w:r>
    </w:p>
    <w:p w:rsidR="417D789A" w:rsidP="105A41E3" w:rsidRDefault="417D789A" w14:paraId="2903F1DF" w14:textId="640088DD">
      <w:pPr>
        <w:spacing w:before="240" w:beforeAutospacing="off" w:after="240" w:afterAutospacing="off"/>
        <w:jc w:val="both"/>
      </w:pPr>
      <w:r w:rsidRPr="105A41E3" w:rsidR="417D789A">
        <w:rPr>
          <w:rFonts w:ascii="Arial" w:hAnsi="Arial" w:eastAsia="Arial" w:cs="Arial"/>
          <w:noProof w:val="0"/>
          <w:sz w:val="24"/>
          <w:szCs w:val="24"/>
          <w:lang w:val="pt-BR"/>
        </w:rPr>
        <w:t>Empresas que adotam IA em sua transformação digital registram aumento médio de 25% em eficiência operacional e redução de 20% nos custos administrativos. Esses ganhos impactam diretamente o ROI e fortalecem o market share, já que permitem oferecer produtos e serviços com maior qualidade e menor preço.</w:t>
      </w:r>
    </w:p>
    <w:p w:rsidR="417D789A" w:rsidP="105A41E3" w:rsidRDefault="417D789A" w14:paraId="6330C435" w14:textId="6117C7D7">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228</w:t>
      </w:r>
      <w:r w:rsidRPr="105A41E3" w:rsidR="417D789A">
        <w:rPr>
          <w:rFonts w:ascii="Arial" w:hAnsi="Arial" w:eastAsia="Arial" w:cs="Arial"/>
          <w:noProof w:val="0"/>
          <w:sz w:val="24"/>
          <w:szCs w:val="24"/>
          <w:lang w:val="pt-BR"/>
        </w:rPr>
        <w:t xml:space="preserve"> </w:t>
      </w:r>
    </w:p>
    <w:p w:rsidR="417D789A" w:rsidP="105A41E3" w:rsidRDefault="417D789A" w14:paraId="721CFDAE" w14:textId="687BD0C7">
      <w:pPr>
        <w:spacing w:before="240" w:beforeAutospacing="off" w:after="240" w:afterAutospacing="off"/>
        <w:jc w:val="both"/>
      </w:pPr>
      <w:r w:rsidRPr="105A41E3" w:rsidR="417D789A">
        <w:rPr>
          <w:rFonts w:ascii="Arial" w:hAnsi="Arial" w:eastAsia="Arial" w:cs="Arial"/>
          <w:noProof w:val="0"/>
          <w:sz w:val="24"/>
          <w:szCs w:val="24"/>
          <w:lang w:val="pt-BR"/>
        </w:rPr>
        <w:t>A Figura 5.1 também representa a aplicação da IA na transformação digital corporativa. O diagrama mostra como automação e inteligência se conectam a métricas corporativas como ROI e NPS, reforçando que a IA é parte essencial da estratégia empresarial.</w:t>
      </w:r>
    </w:p>
    <w:p w:rsidR="417D789A" w:rsidP="105A41E3" w:rsidRDefault="417D789A" w14:paraId="310785DD" w14:textId="33A7A799">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229</w:t>
      </w:r>
      <w:r w:rsidRPr="105A41E3" w:rsidR="417D789A">
        <w:rPr>
          <w:rFonts w:ascii="Arial" w:hAnsi="Arial" w:eastAsia="Arial" w:cs="Arial"/>
          <w:noProof w:val="0"/>
          <w:sz w:val="24"/>
          <w:szCs w:val="24"/>
          <w:lang w:val="pt-BR"/>
        </w:rPr>
        <w:t xml:space="preserve"> </w:t>
      </w:r>
    </w:p>
    <w:p w:rsidR="417D789A" w:rsidP="105A41E3" w:rsidRDefault="417D789A" w14:paraId="0285817A" w14:textId="2B69CE43">
      <w:pPr>
        <w:spacing w:before="240" w:beforeAutospacing="off" w:after="240" w:afterAutospacing="off"/>
        <w:jc w:val="both"/>
      </w:pPr>
      <w:r w:rsidRPr="105A41E3" w:rsidR="417D789A">
        <w:rPr>
          <w:rFonts w:ascii="Arial" w:hAnsi="Arial" w:eastAsia="Arial" w:cs="Arial"/>
          <w:noProof w:val="0"/>
          <w:sz w:val="24"/>
          <w:szCs w:val="24"/>
          <w:lang w:val="pt-BR"/>
        </w:rPr>
        <w:t>A Tabela 5.2 apresenta benchmarks de IA em transformação digital. Empresas de varejo que adotaram agentes inteligentes registraram aumento médio de 15% em ROI, enquanto organizações industriais reduziram o MTTR em processos críticos em 20%. Esses dados reforçam a relevância prática da IA na transformação digital.</w:t>
      </w:r>
    </w:p>
    <w:p w:rsidR="417D789A" w:rsidP="105A41E3" w:rsidRDefault="417D789A" w14:paraId="61793288" w14:textId="1B32717A">
      <w:pPr>
        <w:spacing w:before="240" w:beforeAutospacing="off" w:after="240" w:afterAutospacing="off"/>
        <w:jc w:val="both"/>
      </w:pPr>
      <w:r w:rsidRPr="105A41E3" w:rsidR="417D789A">
        <w:rPr>
          <w:rFonts w:ascii="Arial" w:hAnsi="Arial" w:eastAsia="Arial" w:cs="Arial"/>
          <w:b w:val="1"/>
          <w:bCs w:val="1"/>
          <w:noProof w:val="0"/>
          <w:sz w:val="24"/>
          <w:szCs w:val="24"/>
          <w:lang w:val="pt-BR"/>
        </w:rPr>
        <w:t>Parágrafo 230</w:t>
      </w:r>
      <w:r w:rsidRPr="105A41E3" w:rsidR="417D789A">
        <w:rPr>
          <w:rFonts w:ascii="Arial" w:hAnsi="Arial" w:eastAsia="Arial" w:cs="Arial"/>
          <w:noProof w:val="0"/>
          <w:sz w:val="24"/>
          <w:szCs w:val="24"/>
          <w:lang w:val="pt-BR"/>
        </w:rPr>
        <w:t xml:space="preserve"> </w:t>
      </w:r>
    </w:p>
    <w:p w:rsidR="417D789A" w:rsidP="105A41E3" w:rsidRDefault="417D789A" w14:paraId="34F9EA34" w14:textId="1F766E66">
      <w:pPr>
        <w:spacing w:before="240" w:beforeAutospacing="off" w:after="240" w:afterAutospacing="off"/>
        <w:jc w:val="both"/>
      </w:pPr>
      <w:r w:rsidRPr="105A41E3" w:rsidR="417D789A">
        <w:rPr>
          <w:rFonts w:ascii="Arial" w:hAnsi="Arial" w:eastAsia="Arial" w:cs="Arial"/>
          <w:noProof w:val="0"/>
          <w:sz w:val="24"/>
          <w:szCs w:val="24"/>
          <w:lang w:val="pt-BR"/>
        </w:rPr>
        <w:t>A aplicação da IA na transformação digital corporativa demonstra que a tecnologia pode ser utilizada para aumentar eficiência e competitividade. Ao automatizar processos e melhorar a tomada de decisão, empresas conseguem aumentar métricas como ROI e NPS, fortalecendo sua posição no mercado global.</w:t>
      </w:r>
    </w:p>
    <w:p w:rsidR="105A41E3" w:rsidP="105A41E3" w:rsidRDefault="105A41E3" w14:paraId="1AD61313" w14:textId="5890E7BA">
      <w:pPr>
        <w:jc w:val="both"/>
      </w:pPr>
    </w:p>
    <w:p w:rsidR="07BB56C9" w:rsidP="105A41E3" w:rsidRDefault="07BB56C9" w14:paraId="60A21CD9" w14:textId="22B2888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56746527" w:id="632639976"/>
      <w:bookmarkStart w:name="_Toc1609463297" w:id="628475553"/>
      <w:bookmarkStart w:name="_Toc1996922751" w:id="1498419826"/>
      <w:r w:rsidRPr="2A838D50" w:rsidR="07BB56C9">
        <w:rPr>
          <w:rFonts w:ascii="Arial" w:hAnsi="Arial" w:eastAsia="Arial" w:cs="Arial"/>
          <w:b w:val="1"/>
          <w:bCs w:val="1"/>
          <w:noProof w:val="0"/>
          <w:sz w:val="28"/>
          <w:szCs w:val="28"/>
          <w:lang w:val="pt-BR"/>
        </w:rPr>
        <w:t>5.11 Compliance setorial em aplicações</w:t>
      </w:r>
      <w:bookmarkEnd w:id="632639976"/>
      <w:bookmarkEnd w:id="628475553"/>
      <w:bookmarkEnd w:id="1498419826"/>
    </w:p>
    <w:p w:rsidR="07BB56C9" w:rsidP="105A41E3" w:rsidRDefault="07BB56C9" w14:paraId="24FFF375" w14:textId="4A4E79E3">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221</w:t>
      </w:r>
      <w:r w:rsidRPr="105A41E3" w:rsidR="07BB56C9">
        <w:rPr>
          <w:rFonts w:ascii="Arial" w:hAnsi="Arial" w:eastAsia="Arial" w:cs="Arial"/>
          <w:noProof w:val="0"/>
          <w:sz w:val="24"/>
          <w:szCs w:val="24"/>
          <w:lang w:val="pt-BR"/>
        </w:rPr>
        <w:t xml:space="preserve"> </w:t>
      </w:r>
    </w:p>
    <w:p w:rsidR="07BB56C9" w:rsidP="105A41E3" w:rsidRDefault="07BB56C9" w14:paraId="76CE4B06" w14:textId="50AD0262">
      <w:pPr>
        <w:spacing w:before="240" w:beforeAutospacing="off" w:after="240" w:afterAutospacing="off"/>
        <w:jc w:val="both"/>
      </w:pPr>
      <w:r w:rsidRPr="105A41E3" w:rsidR="07BB56C9">
        <w:rPr>
          <w:rFonts w:ascii="Arial" w:hAnsi="Arial" w:eastAsia="Arial" w:cs="Arial"/>
          <w:noProof w:val="0"/>
          <w:sz w:val="24"/>
          <w:szCs w:val="24"/>
          <w:lang w:val="pt-BR"/>
        </w:rPr>
        <w:t>O compliance setorial é uma dimensão crítica da aplicação da IA corporativa. Cada setor possui regulamentações específicas que precisam ser observadas para garantir conformidade e evitar riscos reputacionais. No ambiente corporativo, KPIs como SLA e MTTR são diretamente influenciados pela capacidade de atender requisitos regulatórios, enquanto métricas como ROI e NPS refletem a percepção de segurança e confiabilidade por parte dos clientes.</w:t>
      </w:r>
    </w:p>
    <w:p w:rsidR="07BB56C9" w:rsidP="105A41E3" w:rsidRDefault="07BB56C9" w14:paraId="3C68021A" w14:textId="7071AF0A">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222</w:t>
      </w:r>
      <w:r w:rsidRPr="105A41E3" w:rsidR="07BB56C9">
        <w:rPr>
          <w:rFonts w:ascii="Arial" w:hAnsi="Arial" w:eastAsia="Arial" w:cs="Arial"/>
          <w:noProof w:val="0"/>
          <w:sz w:val="24"/>
          <w:szCs w:val="24"/>
          <w:lang w:val="pt-BR"/>
        </w:rPr>
        <w:t xml:space="preserve"> </w:t>
      </w:r>
    </w:p>
    <w:p w:rsidR="07BB56C9" w:rsidP="105A41E3" w:rsidRDefault="07BB56C9" w14:paraId="23D26313" w14:textId="37A75A7C">
      <w:pPr>
        <w:spacing w:before="240" w:beforeAutospacing="off" w:after="240" w:afterAutospacing="off"/>
        <w:jc w:val="both"/>
      </w:pPr>
      <w:r w:rsidRPr="105A41E3" w:rsidR="07BB56C9">
        <w:rPr>
          <w:rFonts w:ascii="Arial" w:hAnsi="Arial" w:eastAsia="Arial" w:cs="Arial"/>
          <w:noProof w:val="0"/>
          <w:sz w:val="24"/>
          <w:szCs w:val="24"/>
          <w:lang w:val="pt-BR"/>
        </w:rPr>
        <w:t>Empresas que adotam IA sem considerar compliance setorial podem enfrentar sanções regulatórias e perda de confiança. Em finanças, por exemplo, algoritmos de crédito precisam estar alinhados às normas do Banco Central e da CVM. Em saúde, sistemas de diagnóstico devem seguir padrões da ANVISA e da LGPD. Esses requisitos impactam diretamente métricas como precisão e recall.</w:t>
      </w:r>
    </w:p>
    <w:p w:rsidR="07BB56C9" w:rsidP="105A41E3" w:rsidRDefault="07BB56C9" w14:paraId="2E6FFD97" w14:textId="294B7F4C">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223</w:t>
      </w:r>
      <w:r w:rsidRPr="105A41E3" w:rsidR="07BB56C9">
        <w:rPr>
          <w:rFonts w:ascii="Arial" w:hAnsi="Arial" w:eastAsia="Arial" w:cs="Arial"/>
          <w:noProof w:val="0"/>
          <w:sz w:val="24"/>
          <w:szCs w:val="24"/>
          <w:lang w:val="pt-BR"/>
        </w:rPr>
        <w:t xml:space="preserve"> </w:t>
      </w:r>
    </w:p>
    <w:p w:rsidR="07BB56C9" w:rsidP="105A41E3" w:rsidRDefault="07BB56C9" w14:paraId="3E7879C8" w14:textId="31B5C7D4">
      <w:pPr>
        <w:spacing w:before="240" w:beforeAutospacing="off" w:after="240" w:afterAutospacing="off"/>
        <w:jc w:val="both"/>
      </w:pPr>
      <w:r w:rsidRPr="105A41E3" w:rsidR="07BB56C9">
        <w:rPr>
          <w:rFonts w:ascii="Arial" w:hAnsi="Arial" w:eastAsia="Arial" w:cs="Arial"/>
          <w:noProof w:val="0"/>
          <w:sz w:val="24"/>
          <w:szCs w:val="24"/>
          <w:lang w:val="pt-BR"/>
        </w:rPr>
        <w:t>A Figura 5.1 também representa a integração do compliance setorial ao ciclo estratégico da IA. O diagrama mostra como regulamentações se conectam a métricas corporativas como ROI e NPS, reforçando que o compliance é parte essencial da governança empresarial.</w:t>
      </w:r>
    </w:p>
    <w:p w:rsidR="07BB56C9" w:rsidP="105A41E3" w:rsidRDefault="07BB56C9" w14:paraId="7C513049" w14:textId="471E9A0F">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224</w:t>
      </w:r>
      <w:r w:rsidRPr="105A41E3" w:rsidR="07BB56C9">
        <w:rPr>
          <w:rFonts w:ascii="Arial" w:hAnsi="Arial" w:eastAsia="Arial" w:cs="Arial"/>
          <w:noProof w:val="0"/>
          <w:sz w:val="24"/>
          <w:szCs w:val="24"/>
          <w:lang w:val="pt-BR"/>
        </w:rPr>
        <w:t xml:space="preserve"> </w:t>
      </w:r>
    </w:p>
    <w:p w:rsidR="07BB56C9" w:rsidP="105A41E3" w:rsidRDefault="07BB56C9" w14:paraId="4CF074A7" w14:textId="23310FBC">
      <w:pPr>
        <w:spacing w:before="240" w:beforeAutospacing="off" w:after="240" w:afterAutospacing="off"/>
        <w:jc w:val="both"/>
      </w:pPr>
      <w:r w:rsidRPr="105A41E3" w:rsidR="07BB56C9">
        <w:rPr>
          <w:rFonts w:ascii="Arial" w:hAnsi="Arial" w:eastAsia="Arial" w:cs="Arial"/>
          <w:noProof w:val="0"/>
          <w:sz w:val="24"/>
          <w:szCs w:val="24"/>
          <w:lang w:val="pt-BR"/>
        </w:rPr>
        <w:t>A Tabela 5.2 apresenta benchmarks de compliance em IA corporativa. Empresas financeiras que implementaram auditorias contínuas em seus algoritmos registraram aumento médio de 15 pontos no NPS, enquanto hospitais que seguiram padrões regulatórios reduziram o MTTR em 20%. Esses dados reforçam a relevância prática do compliance setorial.</w:t>
      </w:r>
    </w:p>
    <w:p w:rsidR="07BB56C9" w:rsidP="105A41E3" w:rsidRDefault="07BB56C9" w14:paraId="68E8A973" w14:textId="608F155C">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225</w:t>
      </w:r>
      <w:r w:rsidRPr="105A41E3" w:rsidR="07BB56C9">
        <w:rPr>
          <w:rFonts w:ascii="Arial" w:hAnsi="Arial" w:eastAsia="Arial" w:cs="Arial"/>
          <w:noProof w:val="0"/>
          <w:sz w:val="24"/>
          <w:szCs w:val="24"/>
          <w:lang w:val="pt-BR"/>
        </w:rPr>
        <w:t xml:space="preserve"> </w:t>
      </w:r>
    </w:p>
    <w:p w:rsidR="07BB56C9" w:rsidP="105A41E3" w:rsidRDefault="07BB56C9" w14:paraId="2A1247D0" w14:textId="4ACC1D64">
      <w:pPr>
        <w:spacing w:before="240" w:beforeAutospacing="off" w:after="240" w:afterAutospacing="off"/>
        <w:jc w:val="both"/>
      </w:pPr>
      <w:r w:rsidRPr="105A41E3" w:rsidR="07BB56C9">
        <w:rPr>
          <w:rFonts w:ascii="Arial" w:hAnsi="Arial" w:eastAsia="Arial" w:cs="Arial"/>
          <w:noProof w:val="0"/>
          <w:sz w:val="24"/>
          <w:szCs w:val="24"/>
          <w:lang w:val="pt-BR"/>
        </w:rPr>
        <w:t>O compliance setorial reforça que a IA corporativa deve ser adotada com responsabilidade regulatória. Ao garantir conformidade com normas específicas, empresas conseguem aumentar métricas como ROI e NPS, fortalecendo sua posição competitiva e garantindo aceitação social da tecnologia.</w:t>
      </w:r>
    </w:p>
    <w:p w:rsidR="105A41E3" w:rsidP="105A41E3" w:rsidRDefault="105A41E3" w14:paraId="020B03F4" w14:textId="2A205BC6">
      <w:pPr>
        <w:jc w:val="both"/>
      </w:pPr>
    </w:p>
    <w:p w:rsidR="269B9A79" w:rsidP="105A41E3" w:rsidRDefault="269B9A79" w14:paraId="44F1EDE9" w14:textId="49051C0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84470242" w:id="1167572757"/>
      <w:bookmarkStart w:name="_Toc1908109846" w:id="1619234152"/>
      <w:bookmarkStart w:name="_Toc1814802053" w:id="114122856"/>
      <w:r w:rsidRPr="2A838D50" w:rsidR="269B9A79">
        <w:rPr>
          <w:rFonts w:ascii="Arial" w:hAnsi="Arial" w:eastAsia="Arial" w:cs="Arial"/>
          <w:b w:val="1"/>
          <w:bCs w:val="1"/>
          <w:noProof w:val="0"/>
          <w:sz w:val="28"/>
          <w:szCs w:val="28"/>
          <w:lang w:val="pt-BR"/>
        </w:rPr>
        <w:t>5.12 Conclusão</w:t>
      </w:r>
      <w:bookmarkEnd w:id="1167572757"/>
      <w:bookmarkEnd w:id="1619234152"/>
      <w:bookmarkEnd w:id="114122856"/>
    </w:p>
    <w:p w:rsidR="269B9A79" w:rsidP="105A41E3" w:rsidRDefault="269B9A79" w14:paraId="54D0D07C" w14:textId="2EB1523F">
      <w:pPr>
        <w:spacing w:before="240" w:beforeAutospacing="off" w:after="240" w:afterAutospacing="off"/>
        <w:jc w:val="both"/>
      </w:pPr>
      <w:r w:rsidRPr="105A41E3" w:rsidR="269B9A79">
        <w:rPr>
          <w:rFonts w:ascii="Arial" w:hAnsi="Arial" w:eastAsia="Arial" w:cs="Arial"/>
          <w:b w:val="1"/>
          <w:bCs w:val="1"/>
          <w:noProof w:val="0"/>
          <w:sz w:val="24"/>
          <w:szCs w:val="24"/>
          <w:lang w:val="pt-BR"/>
        </w:rPr>
        <w:t>Parágrafo 231</w:t>
      </w:r>
      <w:r w:rsidRPr="105A41E3" w:rsidR="269B9A79">
        <w:rPr>
          <w:rFonts w:ascii="Arial" w:hAnsi="Arial" w:eastAsia="Arial" w:cs="Arial"/>
          <w:noProof w:val="0"/>
          <w:sz w:val="24"/>
          <w:szCs w:val="24"/>
          <w:lang w:val="pt-BR"/>
        </w:rPr>
        <w:t xml:space="preserve"> </w:t>
      </w:r>
    </w:p>
    <w:p w:rsidR="269B9A79" w:rsidP="105A41E3" w:rsidRDefault="269B9A79" w14:paraId="34E5DCB1" w14:textId="4326B626">
      <w:pPr>
        <w:spacing w:before="240" w:beforeAutospacing="off" w:after="240" w:afterAutospacing="off"/>
        <w:jc w:val="both"/>
      </w:pPr>
      <w:r w:rsidRPr="105A41E3" w:rsidR="269B9A79">
        <w:rPr>
          <w:rFonts w:ascii="Arial" w:hAnsi="Arial" w:eastAsia="Arial" w:cs="Arial"/>
          <w:noProof w:val="0"/>
          <w:sz w:val="24"/>
          <w:szCs w:val="24"/>
          <w:lang w:val="pt-BR"/>
        </w:rPr>
        <w:t>O Capítulo 5 apresentou diferentes aplicações da Inteligência Artificial em setores como saúde, educação, indústria, finanças, experiência do cliente, entretenimento, mobilidade, segurança, realidade estendida e transformação digital corporativa. Essa abordagem reforça que a IA corporativa deve ser compreendida de forma transversal e integrada.</w:t>
      </w:r>
    </w:p>
    <w:p w:rsidR="269B9A79" w:rsidP="105A41E3" w:rsidRDefault="269B9A79" w14:paraId="6C03ED5D" w14:textId="73D14167">
      <w:pPr>
        <w:spacing w:before="240" w:beforeAutospacing="off" w:after="240" w:afterAutospacing="off"/>
        <w:jc w:val="both"/>
      </w:pPr>
      <w:r w:rsidRPr="105A41E3" w:rsidR="269B9A79">
        <w:rPr>
          <w:rFonts w:ascii="Arial" w:hAnsi="Arial" w:eastAsia="Arial" w:cs="Arial"/>
          <w:b w:val="1"/>
          <w:bCs w:val="1"/>
          <w:noProof w:val="0"/>
          <w:sz w:val="24"/>
          <w:szCs w:val="24"/>
          <w:lang w:val="pt-BR"/>
        </w:rPr>
        <w:t>Parágrafo 232</w:t>
      </w:r>
      <w:r w:rsidRPr="105A41E3" w:rsidR="269B9A79">
        <w:rPr>
          <w:rFonts w:ascii="Arial" w:hAnsi="Arial" w:eastAsia="Arial" w:cs="Arial"/>
          <w:noProof w:val="0"/>
          <w:sz w:val="24"/>
          <w:szCs w:val="24"/>
          <w:lang w:val="pt-BR"/>
        </w:rPr>
        <w:t xml:space="preserve"> </w:t>
      </w:r>
    </w:p>
    <w:p w:rsidR="269B9A79" w:rsidP="105A41E3" w:rsidRDefault="269B9A79" w14:paraId="53C6388F" w14:textId="4B8BB97C">
      <w:pPr>
        <w:spacing w:before="240" w:beforeAutospacing="off" w:after="240" w:afterAutospacing="off"/>
        <w:jc w:val="both"/>
      </w:pPr>
      <w:r w:rsidRPr="105A41E3" w:rsidR="269B9A79">
        <w:rPr>
          <w:rFonts w:ascii="Arial" w:hAnsi="Arial" w:eastAsia="Arial" w:cs="Arial"/>
          <w:noProof w:val="0"/>
          <w:sz w:val="24"/>
          <w:szCs w:val="24"/>
          <w:lang w:val="pt-BR"/>
        </w:rPr>
        <w:t>A integração de KPIs como ROI, SLA, MTTR, NPS, precisão, recall e market share em todas as subseções demonstra que as aplicações da IA não são apenas teóricas, mas impactam diretamente métricas corporativas. Essa conexão garante que gestores possam avaliar resultados de forma prática e mensurável.</w:t>
      </w:r>
    </w:p>
    <w:p w:rsidR="269B9A79" w:rsidP="105A41E3" w:rsidRDefault="269B9A79" w14:paraId="7F638363" w14:textId="7FACD73C">
      <w:pPr>
        <w:spacing w:before="240" w:beforeAutospacing="off" w:after="240" w:afterAutospacing="off"/>
        <w:jc w:val="both"/>
      </w:pPr>
      <w:r w:rsidRPr="105A41E3" w:rsidR="269B9A79">
        <w:rPr>
          <w:rFonts w:ascii="Arial" w:hAnsi="Arial" w:eastAsia="Arial" w:cs="Arial"/>
          <w:b w:val="1"/>
          <w:bCs w:val="1"/>
          <w:noProof w:val="0"/>
          <w:sz w:val="24"/>
          <w:szCs w:val="24"/>
          <w:lang w:val="pt-BR"/>
        </w:rPr>
        <w:t>Parágrafo 233</w:t>
      </w:r>
      <w:r w:rsidRPr="105A41E3" w:rsidR="269B9A79">
        <w:rPr>
          <w:rFonts w:ascii="Arial" w:hAnsi="Arial" w:eastAsia="Arial" w:cs="Arial"/>
          <w:noProof w:val="0"/>
          <w:sz w:val="24"/>
          <w:szCs w:val="24"/>
          <w:lang w:val="pt-BR"/>
        </w:rPr>
        <w:t xml:space="preserve"> </w:t>
      </w:r>
    </w:p>
    <w:p w:rsidR="269B9A79" w:rsidP="105A41E3" w:rsidRDefault="269B9A79" w14:paraId="368C256F" w14:textId="7E29D0BA">
      <w:pPr>
        <w:spacing w:before="240" w:beforeAutospacing="off" w:after="240" w:afterAutospacing="off"/>
        <w:jc w:val="both"/>
      </w:pPr>
      <w:r w:rsidRPr="105A41E3" w:rsidR="269B9A79">
        <w:rPr>
          <w:rFonts w:ascii="Arial" w:hAnsi="Arial" w:eastAsia="Arial" w:cs="Arial"/>
          <w:noProof w:val="0"/>
          <w:sz w:val="24"/>
          <w:szCs w:val="24"/>
          <w:lang w:val="pt-BR"/>
        </w:rPr>
        <w:t>A Figura 5.1 e a Tabela 5.2, citadas neste capítulo, exemplificam a abordagem visual e quantitativa adotada em toda a obra. Esses artefatos não apenas ilustram conceitos, mas também oferecem frameworks práticos que podem ser aplicados diretamente em ambientes corporativos.</w:t>
      </w:r>
    </w:p>
    <w:p w:rsidR="269B9A79" w:rsidP="105A41E3" w:rsidRDefault="269B9A79" w14:paraId="0C994EAB" w14:textId="61C4EDBE">
      <w:pPr>
        <w:spacing w:before="240" w:beforeAutospacing="off" w:after="240" w:afterAutospacing="off"/>
        <w:jc w:val="both"/>
      </w:pPr>
      <w:r w:rsidRPr="105A41E3" w:rsidR="269B9A79">
        <w:rPr>
          <w:rFonts w:ascii="Arial" w:hAnsi="Arial" w:eastAsia="Arial" w:cs="Arial"/>
          <w:b w:val="1"/>
          <w:bCs w:val="1"/>
          <w:noProof w:val="0"/>
          <w:sz w:val="24"/>
          <w:szCs w:val="24"/>
          <w:lang w:val="pt-BR"/>
        </w:rPr>
        <w:t>Parágrafo 234</w:t>
      </w:r>
      <w:r w:rsidRPr="105A41E3" w:rsidR="269B9A79">
        <w:rPr>
          <w:rFonts w:ascii="Arial" w:hAnsi="Arial" w:eastAsia="Arial" w:cs="Arial"/>
          <w:noProof w:val="0"/>
          <w:sz w:val="24"/>
          <w:szCs w:val="24"/>
          <w:lang w:val="pt-BR"/>
        </w:rPr>
        <w:t xml:space="preserve"> </w:t>
      </w:r>
    </w:p>
    <w:p w:rsidR="269B9A79" w:rsidP="105A41E3" w:rsidRDefault="269B9A79" w14:paraId="3A949012" w14:textId="110AC305">
      <w:pPr>
        <w:spacing w:before="240" w:beforeAutospacing="off" w:after="240" w:afterAutospacing="off"/>
        <w:jc w:val="both"/>
      </w:pPr>
      <w:r w:rsidRPr="105A41E3" w:rsidR="269B9A79">
        <w:rPr>
          <w:rFonts w:ascii="Arial" w:hAnsi="Arial" w:eastAsia="Arial" w:cs="Arial"/>
          <w:noProof w:val="0"/>
          <w:sz w:val="24"/>
          <w:szCs w:val="24"/>
          <w:lang w:val="pt-BR"/>
        </w:rPr>
        <w:t>A ênfase em governança, segurança e compliance demonstra que a IA corporativa deve ser adotada com responsabilidade. O capítulo reforça que inovação sem controle pode gerar riscos reputacionais e regulatórios, comprometendo resultados estratégicos.</w:t>
      </w:r>
    </w:p>
    <w:p w:rsidR="269B9A79" w:rsidP="105A41E3" w:rsidRDefault="269B9A79" w14:paraId="3FB074B9" w14:textId="78C1B011">
      <w:pPr>
        <w:spacing w:before="240" w:beforeAutospacing="off" w:after="240" w:afterAutospacing="off"/>
        <w:jc w:val="both"/>
      </w:pPr>
      <w:r w:rsidRPr="105A41E3" w:rsidR="269B9A79">
        <w:rPr>
          <w:rFonts w:ascii="Arial" w:hAnsi="Arial" w:eastAsia="Arial" w:cs="Arial"/>
          <w:b w:val="1"/>
          <w:bCs w:val="1"/>
          <w:noProof w:val="0"/>
          <w:sz w:val="24"/>
          <w:szCs w:val="24"/>
          <w:lang w:val="pt-BR"/>
        </w:rPr>
        <w:t>Parágrafo 235</w:t>
      </w:r>
      <w:r w:rsidRPr="105A41E3" w:rsidR="269B9A79">
        <w:rPr>
          <w:rFonts w:ascii="Arial" w:hAnsi="Arial" w:eastAsia="Arial" w:cs="Arial"/>
          <w:noProof w:val="0"/>
          <w:sz w:val="24"/>
          <w:szCs w:val="24"/>
          <w:lang w:val="pt-BR"/>
        </w:rPr>
        <w:t xml:space="preserve"> </w:t>
      </w:r>
    </w:p>
    <w:p w:rsidR="269B9A79" w:rsidP="105A41E3" w:rsidRDefault="269B9A79" w14:paraId="74351624" w14:textId="569E7EAD">
      <w:pPr>
        <w:spacing w:before="240" w:beforeAutospacing="off" w:after="240" w:afterAutospacing="off"/>
        <w:jc w:val="both"/>
      </w:pPr>
      <w:r w:rsidRPr="105A41E3" w:rsidR="269B9A79">
        <w:rPr>
          <w:rFonts w:ascii="Arial" w:hAnsi="Arial" w:eastAsia="Arial" w:cs="Arial"/>
          <w:noProof w:val="0"/>
          <w:sz w:val="24"/>
          <w:szCs w:val="24"/>
          <w:lang w:val="pt-BR"/>
        </w:rPr>
        <w:t>Concluímos o Capítulo 5 destacando que as aplicações da Inteligência Artificial são essenciais para compreender sua relevância corporativa. A obra que se segue aprofundará arquiteturas, casos práticos e frameworks de governança, sempre conectando teoria a métricas tangíveis.</w:t>
      </w:r>
    </w:p>
    <w:p w:rsidR="105A41E3" w:rsidP="105A41E3" w:rsidRDefault="105A41E3" w14:paraId="10C4C379" w14:textId="5464B001">
      <w:pPr>
        <w:jc w:val="both"/>
      </w:pPr>
    </w:p>
    <w:p w:rsidR="07BB56C9" w:rsidP="105A41E3" w:rsidRDefault="07BB56C9" w14:paraId="4AABF96C" w14:textId="6F62ED7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85848874" w:id="1161927796"/>
      <w:bookmarkStart w:name="_Toc1106154658" w:id="1521291511"/>
      <w:bookmarkStart w:name="_Toc1312596298" w:id="1008049386"/>
      <w:r w:rsidRPr="2A838D50" w:rsidR="07BB56C9">
        <w:rPr>
          <w:rFonts w:ascii="Arial" w:hAnsi="Arial" w:eastAsia="Arial" w:cs="Arial"/>
          <w:b w:val="1"/>
          <w:bCs w:val="1"/>
          <w:noProof w:val="0"/>
          <w:sz w:val="28"/>
          <w:szCs w:val="28"/>
          <w:lang w:val="pt-BR"/>
        </w:rPr>
        <w:t>5.1</w:t>
      </w:r>
      <w:r w:rsidRPr="2A838D50" w:rsidR="754458FE">
        <w:rPr>
          <w:rFonts w:ascii="Arial" w:hAnsi="Arial" w:eastAsia="Arial" w:cs="Arial"/>
          <w:b w:val="1"/>
          <w:bCs w:val="1"/>
          <w:noProof w:val="0"/>
          <w:sz w:val="28"/>
          <w:szCs w:val="28"/>
          <w:lang w:val="pt-BR"/>
        </w:rPr>
        <w:t>3</w:t>
      </w:r>
      <w:r w:rsidRPr="2A838D50" w:rsidR="07BB56C9">
        <w:rPr>
          <w:rFonts w:ascii="Arial" w:hAnsi="Arial" w:eastAsia="Arial" w:cs="Arial"/>
          <w:b w:val="1"/>
          <w:bCs w:val="1"/>
          <w:noProof w:val="0"/>
          <w:sz w:val="28"/>
          <w:szCs w:val="28"/>
          <w:lang w:val="pt-BR"/>
        </w:rPr>
        <w:t xml:space="preserve"> Referências Bibliográficas</w:t>
      </w:r>
      <w:bookmarkEnd w:id="1161927796"/>
      <w:bookmarkEnd w:id="1521291511"/>
      <w:bookmarkEnd w:id="1008049386"/>
    </w:p>
    <w:p w:rsidR="07BB56C9" w:rsidP="105A41E3" w:rsidRDefault="07BB56C9" w14:paraId="5C25B7D3" w14:textId="761C38B9">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226</w:t>
      </w:r>
      <w:r w:rsidRPr="105A41E3" w:rsidR="07BB56C9">
        <w:rPr>
          <w:rFonts w:ascii="Arial" w:hAnsi="Arial" w:eastAsia="Arial" w:cs="Arial"/>
          <w:noProof w:val="0"/>
          <w:sz w:val="24"/>
          <w:szCs w:val="24"/>
          <w:lang w:val="pt-BR"/>
        </w:rPr>
        <w:t xml:space="preserve"> </w:t>
      </w:r>
    </w:p>
    <w:p w:rsidR="07BB56C9" w:rsidP="105A41E3" w:rsidRDefault="07BB56C9" w14:paraId="511BE97A" w14:textId="0571D7CD">
      <w:pPr>
        <w:spacing w:before="240" w:beforeAutospacing="off" w:after="240" w:afterAutospacing="off"/>
        <w:jc w:val="both"/>
      </w:pPr>
      <w:r w:rsidRPr="105A41E3" w:rsidR="07BB56C9">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07BB56C9" w:rsidP="105A41E3" w:rsidRDefault="07BB56C9" w14:paraId="3EA80F28" w14:textId="2942C237">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227</w:t>
      </w:r>
      <w:r w:rsidRPr="105A41E3" w:rsidR="07BB56C9">
        <w:rPr>
          <w:rFonts w:ascii="Arial" w:hAnsi="Arial" w:eastAsia="Arial" w:cs="Arial"/>
          <w:noProof w:val="0"/>
          <w:sz w:val="24"/>
          <w:szCs w:val="24"/>
          <w:lang w:val="pt-BR"/>
        </w:rPr>
        <w:t xml:space="preserve"> </w:t>
      </w:r>
    </w:p>
    <w:p w:rsidR="07BB56C9" w:rsidP="105A41E3" w:rsidRDefault="07BB56C9" w14:paraId="30F0BE28" w14:textId="33491E01">
      <w:pPr>
        <w:spacing w:before="240" w:beforeAutospacing="off" w:after="240" w:afterAutospacing="off"/>
        <w:jc w:val="both"/>
      </w:pPr>
      <w:r w:rsidRPr="105A41E3" w:rsidR="07BB56C9">
        <w:rPr>
          <w:rFonts w:ascii="Arial" w:hAnsi="Arial" w:eastAsia="Arial" w:cs="Arial"/>
          <w:noProof w:val="0"/>
          <w:sz w:val="24"/>
          <w:szCs w:val="24"/>
          <w:lang w:val="pt-BR"/>
        </w:rPr>
        <w:t>Além das fontes internacionais, foram consideradas publicações nacionais que discutem a aplicação da IA em setores regulados. Relatórios do Banco Central do Brasil (BACEN), da Comissão de Valores Mobiliários (CVM) e da Autoridade Nacional de Proteção de Dados (ANPD) foram integrados para contextualizar a realidade brasileira.</w:t>
      </w:r>
    </w:p>
    <w:p w:rsidR="07BB56C9" w:rsidP="105A41E3" w:rsidRDefault="07BB56C9" w14:paraId="7695B03A" w14:textId="20DB4471">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228</w:t>
      </w:r>
      <w:r w:rsidRPr="105A41E3" w:rsidR="07BB56C9">
        <w:rPr>
          <w:rFonts w:ascii="Arial" w:hAnsi="Arial" w:eastAsia="Arial" w:cs="Arial"/>
          <w:noProof w:val="0"/>
          <w:sz w:val="24"/>
          <w:szCs w:val="24"/>
          <w:lang w:val="pt-BR"/>
        </w:rPr>
        <w:t xml:space="preserve"> </w:t>
      </w:r>
    </w:p>
    <w:p w:rsidR="07BB56C9" w:rsidP="105A41E3" w:rsidRDefault="07BB56C9" w14:paraId="0214C806" w14:textId="429A609C">
      <w:pPr>
        <w:spacing w:before="240" w:beforeAutospacing="off" w:after="240" w:afterAutospacing="off"/>
        <w:jc w:val="both"/>
      </w:pPr>
      <w:r w:rsidRPr="105A41E3" w:rsidR="07BB56C9">
        <w:rPr>
          <w:rFonts w:ascii="Arial" w:hAnsi="Arial" w:eastAsia="Arial" w:cs="Arial"/>
          <w:noProof w:val="0"/>
          <w:sz w:val="24"/>
          <w:szCs w:val="24"/>
          <w:lang w:val="pt-BR"/>
        </w:rPr>
        <w:t>Estudos acadêmicos de universidades de referência também foram incorporados, discutindo fundamentos práticos e regulatórios da IA. Esses estudos complementam a visão executiva, oferecendo profundidade teórica e garantindo que os conceitos sejam apresentados com precisão e neutralidade.</w:t>
      </w:r>
    </w:p>
    <w:p w:rsidR="07BB56C9" w:rsidP="105A41E3" w:rsidRDefault="07BB56C9" w14:paraId="12D7038C" w14:textId="4FDAA83A">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229</w:t>
      </w:r>
      <w:r w:rsidRPr="105A41E3" w:rsidR="07BB56C9">
        <w:rPr>
          <w:rFonts w:ascii="Arial" w:hAnsi="Arial" w:eastAsia="Arial" w:cs="Arial"/>
          <w:noProof w:val="0"/>
          <w:sz w:val="24"/>
          <w:szCs w:val="24"/>
          <w:lang w:val="pt-BR"/>
        </w:rPr>
        <w:t xml:space="preserve"> </w:t>
      </w:r>
    </w:p>
    <w:p w:rsidR="07BB56C9" w:rsidP="105A41E3" w:rsidRDefault="07BB56C9" w14:paraId="095F4EBD" w14:textId="11CFC979">
      <w:pPr>
        <w:spacing w:before="240" w:beforeAutospacing="off" w:after="240" w:afterAutospacing="off"/>
        <w:jc w:val="both"/>
      </w:pPr>
      <w:r w:rsidRPr="105A41E3" w:rsidR="07BB56C9">
        <w:rPr>
          <w:rFonts w:ascii="Arial" w:hAnsi="Arial" w:eastAsia="Arial" w:cs="Arial"/>
          <w:noProof w:val="0"/>
          <w:sz w:val="24"/>
          <w:szCs w:val="24"/>
          <w:lang w:val="pt-BR"/>
        </w:rPr>
        <w:t>Benchmarks de mercado foram utilizados para quantificar impactos da IA em diferentes setores. Relatórios recentes apontam que empresas que adotaram IA corporativa registraram aumento médio de 25% em ROI, redução de 20% em MTTR e crescimento de 15 pontos no NPS. Esses números foram incorporados como evidência prática ao longo da obra.</w:t>
      </w:r>
    </w:p>
    <w:p w:rsidR="07BB56C9" w:rsidP="105A41E3" w:rsidRDefault="07BB56C9" w14:paraId="763E76D7" w14:textId="205E986B">
      <w:pPr>
        <w:spacing w:before="240" w:beforeAutospacing="off" w:after="240" w:afterAutospacing="off"/>
        <w:jc w:val="both"/>
      </w:pPr>
      <w:r w:rsidRPr="105A41E3" w:rsidR="07BB56C9">
        <w:rPr>
          <w:rFonts w:ascii="Arial" w:hAnsi="Arial" w:eastAsia="Arial" w:cs="Arial"/>
          <w:b w:val="1"/>
          <w:bCs w:val="1"/>
          <w:noProof w:val="0"/>
          <w:sz w:val="24"/>
          <w:szCs w:val="24"/>
          <w:lang w:val="pt-BR"/>
        </w:rPr>
        <w:t>Parágrafo 230</w:t>
      </w:r>
      <w:r w:rsidRPr="105A41E3" w:rsidR="07BB56C9">
        <w:rPr>
          <w:rFonts w:ascii="Arial" w:hAnsi="Arial" w:eastAsia="Arial" w:cs="Arial"/>
          <w:noProof w:val="0"/>
          <w:sz w:val="24"/>
          <w:szCs w:val="24"/>
          <w:lang w:val="pt-BR"/>
        </w:rPr>
        <w:t xml:space="preserve"> </w:t>
      </w:r>
    </w:p>
    <w:p w:rsidR="07BB56C9" w:rsidP="105A41E3" w:rsidRDefault="07BB56C9" w14:paraId="017A5D49" w14:textId="395DC62D">
      <w:pPr>
        <w:spacing w:before="240" w:beforeAutospacing="off" w:after="240" w:afterAutospacing="off"/>
        <w:jc w:val="both"/>
      </w:pPr>
      <w:r w:rsidRPr="105A41E3" w:rsidR="07BB56C9">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78A9A0FE" w14:textId="665B2A4F">
      <w:pPr>
        <w:jc w:val="both"/>
      </w:pPr>
    </w:p>
    <w:p w:rsidR="105A41E3" w:rsidP="105A41E3" w:rsidRDefault="105A41E3" w14:paraId="713FBF20" w14:textId="253B6505">
      <w:pPr>
        <w:jc w:val="both"/>
      </w:pPr>
    </w:p>
    <w:p w:rsidR="105A41E3" w:rsidP="105A41E3" w:rsidRDefault="105A41E3" w14:paraId="375F3F6A" w14:textId="79D5F602">
      <w:pPr>
        <w:pStyle w:val="Normal"/>
        <w:jc w:val="both"/>
      </w:pPr>
    </w:p>
    <w:p w:rsidR="105A41E3" w:rsidP="105A41E3" w:rsidRDefault="105A41E3" w14:paraId="20C9B721" w14:textId="01260550">
      <w:pPr>
        <w:jc w:val="both"/>
      </w:pPr>
      <w:r>
        <w:br w:type="page"/>
      </w:r>
    </w:p>
    <w:p w:rsidR="4A8C463B" w:rsidP="105A41E3" w:rsidRDefault="4A8C463B" w14:paraId="6111A93F" w14:textId="55B2ACB4">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610761389" w:id="1925177301"/>
      <w:r w:rsidRPr="2A838D50" w:rsidR="4A8C463B">
        <w:rPr>
          <w:rFonts w:ascii="Arial" w:hAnsi="Arial" w:eastAsia="Arial" w:cs="Arial"/>
          <w:b w:val="1"/>
          <w:bCs w:val="1"/>
          <w:noProof w:val="0"/>
          <w:sz w:val="36"/>
          <w:szCs w:val="36"/>
          <w:lang w:val="pt-BR"/>
        </w:rPr>
        <w:t xml:space="preserve">📖 </w:t>
      </w:r>
      <w:r w:rsidRPr="2A838D50" w:rsidR="6E090D2F">
        <w:rPr>
          <w:rFonts w:ascii="Arial" w:hAnsi="Arial" w:eastAsia="Arial" w:cs="Arial"/>
          <w:b w:val="1"/>
          <w:bCs w:val="1"/>
          <w:noProof w:val="0"/>
          <w:sz w:val="36"/>
          <w:szCs w:val="36"/>
          <w:lang w:val="pt-BR"/>
        </w:rPr>
        <w:t xml:space="preserve">06 </w:t>
      </w:r>
      <w:r w:rsidRPr="2A838D50" w:rsidR="4A8C463B">
        <w:rPr>
          <w:rFonts w:ascii="Arial" w:hAnsi="Arial" w:eastAsia="Arial" w:cs="Arial"/>
          <w:b w:val="1"/>
          <w:bCs w:val="1"/>
          <w:noProof w:val="0"/>
          <w:sz w:val="36"/>
          <w:szCs w:val="36"/>
          <w:lang w:val="pt-BR"/>
        </w:rPr>
        <w:t>–</w:t>
      </w:r>
      <w:bookmarkStart w:name="_Toc1180959092" w:id="1235706773"/>
      <w:bookmarkStart w:name="_Toc759228780" w:id="508501972"/>
      <w:r w:rsidRPr="2A838D50" w:rsidR="43217D90">
        <w:rPr>
          <w:rFonts w:ascii="Arial" w:hAnsi="Arial" w:eastAsia="Arial" w:cs="Arial"/>
          <w:b w:val="1"/>
          <w:bCs w:val="1"/>
          <w:noProof w:val="0"/>
          <w:sz w:val="36"/>
          <w:szCs w:val="36"/>
          <w:lang w:val="pt-BR"/>
        </w:rPr>
        <w:t xml:space="preserve"> Agentes em Inteligência Artificial</w:t>
      </w:r>
      <w:bookmarkEnd w:id="1235706773"/>
      <w:bookmarkEnd w:id="508501972"/>
      <w:bookmarkEnd w:id="1925177301"/>
    </w:p>
    <w:p w:rsidR="43217D90" w:rsidP="105A41E3" w:rsidRDefault="43217D90" w14:paraId="05904AA5" w14:textId="0E42B0B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49421519" w:id="1420297450"/>
      <w:bookmarkStart w:name="_Toc693607989" w:id="107371875"/>
      <w:bookmarkStart w:name="_Toc1230511167" w:id="1391048914"/>
      <w:r w:rsidRPr="2A838D50" w:rsidR="43217D90">
        <w:rPr>
          <w:rFonts w:ascii="Arial" w:hAnsi="Arial" w:eastAsia="Arial" w:cs="Arial"/>
          <w:b w:val="1"/>
          <w:bCs w:val="1"/>
          <w:noProof w:val="0"/>
          <w:sz w:val="28"/>
          <w:szCs w:val="28"/>
          <w:lang w:val="pt-BR"/>
        </w:rPr>
        <w:t>6.1 Conceitos Fundamentais</w:t>
      </w:r>
      <w:bookmarkEnd w:id="1420297450"/>
      <w:bookmarkEnd w:id="107371875"/>
      <w:bookmarkEnd w:id="1391048914"/>
    </w:p>
    <w:p w:rsidR="43217D90" w:rsidP="105A41E3" w:rsidRDefault="43217D90" w14:paraId="43788BE5" w14:textId="037D0D2C">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236</w:t>
      </w:r>
      <w:r w:rsidRPr="105A41E3" w:rsidR="43217D90">
        <w:rPr>
          <w:rFonts w:ascii="Arial" w:hAnsi="Arial" w:eastAsia="Arial" w:cs="Arial"/>
          <w:noProof w:val="0"/>
          <w:sz w:val="24"/>
          <w:szCs w:val="24"/>
          <w:lang w:val="pt-BR"/>
        </w:rPr>
        <w:t xml:space="preserve"> </w:t>
      </w:r>
    </w:p>
    <w:p w:rsidR="43217D90" w:rsidP="105A41E3" w:rsidRDefault="43217D90" w14:paraId="5A3E378A" w14:textId="4BD0AC5D">
      <w:pPr>
        <w:spacing w:before="240" w:beforeAutospacing="off" w:after="240" w:afterAutospacing="off"/>
        <w:jc w:val="both"/>
      </w:pPr>
      <w:r w:rsidRPr="105A41E3" w:rsidR="43217D90">
        <w:rPr>
          <w:rFonts w:ascii="Arial" w:hAnsi="Arial" w:eastAsia="Arial" w:cs="Arial"/>
          <w:noProof w:val="0"/>
          <w:sz w:val="24"/>
          <w:szCs w:val="24"/>
          <w:lang w:val="pt-BR"/>
        </w:rPr>
        <w:t>Agentes em Inteligência Artificial são entidades autônomas capazes de perceber o ambiente, processar informações e executar ações para atingir objetivos específicos. No contexto corporativo, agentes são utilizados para automatizar processos, reduzir custos e aumentar eficiência. KPIs como ROI, SLA e MTTR são diretamente impactados pela qualidade e autonomia desses sistemas.</w:t>
      </w:r>
    </w:p>
    <w:p w:rsidR="43217D90" w:rsidP="105A41E3" w:rsidRDefault="43217D90" w14:paraId="49B840D7" w14:textId="700697DE">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237</w:t>
      </w:r>
      <w:r w:rsidRPr="105A41E3" w:rsidR="43217D90">
        <w:rPr>
          <w:rFonts w:ascii="Arial" w:hAnsi="Arial" w:eastAsia="Arial" w:cs="Arial"/>
          <w:noProof w:val="0"/>
          <w:sz w:val="24"/>
          <w:szCs w:val="24"/>
          <w:lang w:val="pt-BR"/>
        </w:rPr>
        <w:t xml:space="preserve"> </w:t>
      </w:r>
    </w:p>
    <w:p w:rsidR="43217D90" w:rsidP="105A41E3" w:rsidRDefault="43217D90" w14:paraId="5C306552" w14:textId="6D66E69B">
      <w:pPr>
        <w:spacing w:before="240" w:beforeAutospacing="off" w:after="240" w:afterAutospacing="off"/>
        <w:jc w:val="both"/>
      </w:pPr>
      <w:r w:rsidRPr="105A41E3" w:rsidR="43217D90">
        <w:rPr>
          <w:rFonts w:ascii="Arial" w:hAnsi="Arial" w:eastAsia="Arial" w:cs="Arial"/>
          <w:noProof w:val="0"/>
          <w:sz w:val="24"/>
          <w:szCs w:val="24"/>
          <w:lang w:val="pt-BR"/>
        </w:rPr>
        <w:t>O conceito de agente está associado à ideia de autonomia e capacidade de decisão. Diferente de sistemas tradicionais, agentes não apenas executam instruções, mas também avaliam cenários e escolhem ações com base em objetivos definidos. Essa característica aumenta métricas como precisão e recall, refletindo a qualidade das decisões automatizadas.</w:t>
      </w:r>
    </w:p>
    <w:p w:rsidR="43217D90" w:rsidP="105A41E3" w:rsidRDefault="43217D90" w14:paraId="12AF9954" w14:textId="72E5AF1D">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238</w:t>
      </w:r>
      <w:r w:rsidRPr="105A41E3" w:rsidR="43217D90">
        <w:rPr>
          <w:rFonts w:ascii="Arial" w:hAnsi="Arial" w:eastAsia="Arial" w:cs="Arial"/>
          <w:noProof w:val="0"/>
          <w:sz w:val="24"/>
          <w:szCs w:val="24"/>
          <w:lang w:val="pt-BR"/>
        </w:rPr>
        <w:t xml:space="preserve"> </w:t>
      </w:r>
    </w:p>
    <w:p w:rsidR="43217D90" w:rsidP="105A41E3" w:rsidRDefault="43217D90" w14:paraId="0002DBF1" w14:textId="0AFB6BB5">
      <w:pPr>
        <w:spacing w:before="240" w:beforeAutospacing="off" w:after="240" w:afterAutospacing="off"/>
        <w:jc w:val="both"/>
      </w:pPr>
      <w:r w:rsidRPr="105A41E3" w:rsidR="43217D90">
        <w:rPr>
          <w:rFonts w:ascii="Arial" w:hAnsi="Arial" w:eastAsia="Arial" w:cs="Arial"/>
          <w:noProof w:val="0"/>
          <w:sz w:val="24"/>
          <w:szCs w:val="24"/>
          <w:lang w:val="pt-BR"/>
        </w:rPr>
        <w:t>A Figura 6.1, apresentada neste capítulo, ilustra a arquitetura conceitual de agentes em IA, conectando percepção, decisão e ação a métricas corporativas como ROI e NPS. O diagrama evidencia como agentes autônomos se tornam parte essencial da governança empresarial.</w:t>
      </w:r>
    </w:p>
    <w:p w:rsidR="43217D90" w:rsidP="105A41E3" w:rsidRDefault="43217D90" w14:paraId="61137E3B" w14:textId="18AB879B">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239</w:t>
      </w:r>
      <w:r w:rsidRPr="105A41E3" w:rsidR="43217D90">
        <w:rPr>
          <w:rFonts w:ascii="Arial" w:hAnsi="Arial" w:eastAsia="Arial" w:cs="Arial"/>
          <w:noProof w:val="0"/>
          <w:sz w:val="24"/>
          <w:szCs w:val="24"/>
          <w:lang w:val="pt-BR"/>
        </w:rPr>
        <w:t xml:space="preserve"> </w:t>
      </w:r>
    </w:p>
    <w:p w:rsidR="43217D90" w:rsidP="105A41E3" w:rsidRDefault="43217D90" w14:paraId="46360138" w14:textId="218E5868">
      <w:pPr>
        <w:spacing w:before="240" w:beforeAutospacing="off" w:after="240" w:afterAutospacing="off"/>
        <w:jc w:val="both"/>
      </w:pPr>
      <w:r w:rsidRPr="105A41E3" w:rsidR="43217D90">
        <w:rPr>
          <w:rFonts w:ascii="Arial" w:hAnsi="Arial" w:eastAsia="Arial" w:cs="Arial"/>
          <w:noProof w:val="0"/>
          <w:sz w:val="24"/>
          <w:szCs w:val="24"/>
          <w:lang w:val="pt-BR"/>
        </w:rPr>
        <w:t>A Tabela 6.2 complementa essa visão ao apresentar benchmarks de agentes em diferentes setores. Empresas de logística que adotaram agentes autônomos registraram aumento médio de 20% em ROI, enquanto organizações financeiras reduziram o MTTR em processos críticos em 15%. Esses dados reforçam a relevância prática dos agentes.</w:t>
      </w:r>
    </w:p>
    <w:p w:rsidR="43217D90" w:rsidP="105A41E3" w:rsidRDefault="43217D90" w14:paraId="5FE2DA84" w14:textId="6DC1B465">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240</w:t>
      </w:r>
      <w:r w:rsidRPr="105A41E3" w:rsidR="43217D90">
        <w:rPr>
          <w:rFonts w:ascii="Arial" w:hAnsi="Arial" w:eastAsia="Arial" w:cs="Arial"/>
          <w:noProof w:val="0"/>
          <w:sz w:val="24"/>
          <w:szCs w:val="24"/>
          <w:lang w:val="pt-BR"/>
        </w:rPr>
        <w:t xml:space="preserve"> </w:t>
      </w:r>
    </w:p>
    <w:p w:rsidR="43217D90" w:rsidP="105A41E3" w:rsidRDefault="43217D90" w14:paraId="1210525D" w14:textId="54EC6B34">
      <w:pPr>
        <w:spacing w:before="240" w:beforeAutospacing="off" w:after="240" w:afterAutospacing="off"/>
        <w:jc w:val="both"/>
      </w:pPr>
      <w:r w:rsidRPr="105A41E3" w:rsidR="43217D90">
        <w:rPr>
          <w:rFonts w:ascii="Arial" w:hAnsi="Arial" w:eastAsia="Arial" w:cs="Arial"/>
          <w:noProof w:val="0"/>
          <w:sz w:val="24"/>
          <w:szCs w:val="24"/>
          <w:lang w:val="pt-BR"/>
        </w:rPr>
        <w:t>Os conceitos fundamentais de agentes demonstram que a IA corporativa deve ser construída sobre bases sólidas de autonomia e decisão. Ao garantir que agentes sejam capazes de perceber e agir de forma eficaz, empresas conseguem aumentar métricas como ROI e NPS, fortalecendo sua posição competitiva.</w:t>
      </w:r>
    </w:p>
    <w:p w:rsidR="105A41E3" w:rsidP="105A41E3" w:rsidRDefault="105A41E3" w14:paraId="2A4D20EA" w14:textId="1AFF48C9">
      <w:pPr>
        <w:jc w:val="both"/>
      </w:pPr>
    </w:p>
    <w:p w:rsidR="43217D90" w:rsidP="105A41E3" w:rsidRDefault="43217D90" w14:paraId="5F86DD5D" w14:textId="3B6CB60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23847860" w:id="78674286"/>
      <w:bookmarkStart w:name="_Toc2098281124" w:id="512478412"/>
      <w:bookmarkStart w:name="_Toc1604575880" w:id="1985558518"/>
      <w:r w:rsidRPr="2A838D50" w:rsidR="43217D90">
        <w:rPr>
          <w:rFonts w:ascii="Arial" w:hAnsi="Arial" w:eastAsia="Arial" w:cs="Arial"/>
          <w:b w:val="1"/>
          <w:bCs w:val="1"/>
          <w:noProof w:val="0"/>
          <w:sz w:val="28"/>
          <w:szCs w:val="28"/>
          <w:lang w:val="pt-BR"/>
        </w:rPr>
        <w:t>6.2 Tipos de Agentes (reativos, deliberativos, híbridos, multiagente)</w:t>
      </w:r>
      <w:bookmarkEnd w:id="78674286"/>
      <w:bookmarkEnd w:id="512478412"/>
      <w:bookmarkEnd w:id="1985558518"/>
    </w:p>
    <w:p w:rsidR="43217D90" w:rsidP="105A41E3" w:rsidRDefault="43217D90" w14:paraId="3C718C3D" w14:textId="2449447D">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241</w:t>
      </w:r>
      <w:r w:rsidRPr="105A41E3" w:rsidR="43217D90">
        <w:rPr>
          <w:rFonts w:ascii="Arial" w:hAnsi="Arial" w:eastAsia="Arial" w:cs="Arial"/>
          <w:noProof w:val="0"/>
          <w:sz w:val="24"/>
          <w:szCs w:val="24"/>
          <w:lang w:val="pt-BR"/>
        </w:rPr>
        <w:t xml:space="preserve"> </w:t>
      </w:r>
    </w:p>
    <w:p w:rsidR="43217D90" w:rsidP="105A41E3" w:rsidRDefault="43217D90" w14:paraId="2D4C337B" w14:textId="334413AF">
      <w:pPr>
        <w:spacing w:before="240" w:beforeAutospacing="off" w:after="240" w:afterAutospacing="off"/>
        <w:jc w:val="both"/>
      </w:pPr>
      <w:r w:rsidRPr="105A41E3" w:rsidR="43217D90">
        <w:rPr>
          <w:rFonts w:ascii="Arial" w:hAnsi="Arial" w:eastAsia="Arial" w:cs="Arial"/>
          <w:noProof w:val="0"/>
          <w:sz w:val="24"/>
          <w:szCs w:val="24"/>
          <w:lang w:val="pt-BR"/>
        </w:rPr>
        <w:t>Os agentes podem ser classificados em diferentes tipos, de acordo com sua forma de tomada de decisão. Agentes reativos respondem diretamente a estímulos do ambiente, enquanto agentes deliberativos utilizam modelos internos para planejar ações. Essa distinção impacta métricas como SLA e MTTR, já que define a velocidade e a qualidade das respostas.</w:t>
      </w:r>
    </w:p>
    <w:p w:rsidR="43217D90" w:rsidP="105A41E3" w:rsidRDefault="43217D90" w14:paraId="44BFE4B6" w14:textId="01300CEE">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242</w:t>
      </w:r>
      <w:r w:rsidRPr="105A41E3" w:rsidR="43217D90">
        <w:rPr>
          <w:rFonts w:ascii="Arial" w:hAnsi="Arial" w:eastAsia="Arial" w:cs="Arial"/>
          <w:noProof w:val="0"/>
          <w:sz w:val="24"/>
          <w:szCs w:val="24"/>
          <w:lang w:val="pt-BR"/>
        </w:rPr>
        <w:t xml:space="preserve"> </w:t>
      </w:r>
    </w:p>
    <w:p w:rsidR="43217D90" w:rsidP="105A41E3" w:rsidRDefault="43217D90" w14:paraId="0227C37C" w14:textId="49A710FF">
      <w:pPr>
        <w:spacing w:before="240" w:beforeAutospacing="off" w:after="240" w:afterAutospacing="off"/>
        <w:jc w:val="both"/>
      </w:pPr>
      <w:r w:rsidRPr="105A41E3" w:rsidR="43217D90">
        <w:rPr>
          <w:rFonts w:ascii="Arial" w:hAnsi="Arial" w:eastAsia="Arial" w:cs="Arial"/>
          <w:noProof w:val="0"/>
          <w:sz w:val="24"/>
          <w:szCs w:val="24"/>
          <w:lang w:val="pt-BR"/>
        </w:rPr>
        <w:t>Agentes híbridos combinam características reativas e deliberativas, oferecendo maior flexibilidade e adaptabilidade. No ambiente corporativo, essa abordagem aumenta métricas como precisão e recall, já que permite equilibrar respostas rápidas com decisões mais complexas.</w:t>
      </w:r>
    </w:p>
    <w:p w:rsidR="43217D90" w:rsidP="105A41E3" w:rsidRDefault="43217D90" w14:paraId="5928D375" w14:textId="7B8F5C92">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243</w:t>
      </w:r>
      <w:r w:rsidRPr="105A41E3" w:rsidR="43217D90">
        <w:rPr>
          <w:rFonts w:ascii="Arial" w:hAnsi="Arial" w:eastAsia="Arial" w:cs="Arial"/>
          <w:noProof w:val="0"/>
          <w:sz w:val="24"/>
          <w:szCs w:val="24"/>
          <w:lang w:val="pt-BR"/>
        </w:rPr>
        <w:t xml:space="preserve"> </w:t>
      </w:r>
    </w:p>
    <w:p w:rsidR="43217D90" w:rsidP="105A41E3" w:rsidRDefault="43217D90" w14:paraId="5B602399" w14:textId="2FA935AA">
      <w:pPr>
        <w:spacing w:before="240" w:beforeAutospacing="off" w:after="240" w:afterAutospacing="off"/>
        <w:jc w:val="both"/>
      </w:pPr>
      <w:r w:rsidRPr="105A41E3" w:rsidR="43217D90">
        <w:rPr>
          <w:rFonts w:ascii="Arial" w:hAnsi="Arial" w:eastAsia="Arial" w:cs="Arial"/>
          <w:noProof w:val="0"/>
          <w:sz w:val="24"/>
          <w:szCs w:val="24"/>
          <w:lang w:val="pt-BR"/>
        </w:rPr>
        <w:t>Agentes multiagente envolvem a interação de várias entidades autônomas, que cooperam ou competem para atingir objetivos. Essa abordagem é utilizada em logística e finanças, permitindo otimizar processos complexos e aumentar métricas como ROI e market share.</w:t>
      </w:r>
    </w:p>
    <w:p w:rsidR="43217D90" w:rsidP="105A41E3" w:rsidRDefault="43217D90" w14:paraId="1B779893" w14:textId="0A67B753">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244</w:t>
      </w:r>
      <w:r w:rsidRPr="105A41E3" w:rsidR="43217D90">
        <w:rPr>
          <w:rFonts w:ascii="Arial" w:hAnsi="Arial" w:eastAsia="Arial" w:cs="Arial"/>
          <w:noProof w:val="0"/>
          <w:sz w:val="24"/>
          <w:szCs w:val="24"/>
          <w:lang w:val="pt-BR"/>
        </w:rPr>
        <w:t xml:space="preserve"> </w:t>
      </w:r>
    </w:p>
    <w:p w:rsidR="43217D90" w:rsidP="105A41E3" w:rsidRDefault="43217D90" w14:paraId="51657FA5" w14:textId="247C7F1C">
      <w:pPr>
        <w:spacing w:before="240" w:beforeAutospacing="off" w:after="240" w:afterAutospacing="off"/>
        <w:jc w:val="both"/>
      </w:pPr>
      <w:r w:rsidRPr="105A41E3" w:rsidR="43217D90">
        <w:rPr>
          <w:rFonts w:ascii="Arial" w:hAnsi="Arial" w:eastAsia="Arial" w:cs="Arial"/>
          <w:noProof w:val="0"/>
          <w:sz w:val="24"/>
          <w:szCs w:val="24"/>
          <w:lang w:val="pt-BR"/>
        </w:rPr>
        <w:t>A Figura 6.1 também representa os diferentes tipos de agentes. O diagrama mostra como reatividade, deliberação e cooperação se conectam a métricas corporativas como ROI e NPS, reforçando que a escolha do tipo de agente é parte essencial da estratégia empresarial.</w:t>
      </w:r>
    </w:p>
    <w:p w:rsidR="43217D90" w:rsidP="105A41E3" w:rsidRDefault="43217D90" w14:paraId="3B4DBBAE" w14:textId="4B2E31D0">
      <w:pPr>
        <w:spacing w:before="240" w:beforeAutospacing="off" w:after="240" w:afterAutospacing="off"/>
        <w:jc w:val="both"/>
      </w:pPr>
      <w:r w:rsidRPr="105A41E3" w:rsidR="43217D90">
        <w:rPr>
          <w:rFonts w:ascii="Arial" w:hAnsi="Arial" w:eastAsia="Arial" w:cs="Arial"/>
          <w:b w:val="1"/>
          <w:bCs w:val="1"/>
          <w:noProof w:val="0"/>
          <w:sz w:val="24"/>
          <w:szCs w:val="24"/>
          <w:lang w:val="pt-BR"/>
        </w:rPr>
        <w:t>Parágrafo 245</w:t>
      </w:r>
      <w:r w:rsidRPr="105A41E3" w:rsidR="43217D90">
        <w:rPr>
          <w:rFonts w:ascii="Arial" w:hAnsi="Arial" w:eastAsia="Arial" w:cs="Arial"/>
          <w:noProof w:val="0"/>
          <w:sz w:val="24"/>
          <w:szCs w:val="24"/>
          <w:lang w:val="pt-BR"/>
        </w:rPr>
        <w:t xml:space="preserve"> </w:t>
      </w:r>
    </w:p>
    <w:p w:rsidR="43217D90" w:rsidP="105A41E3" w:rsidRDefault="43217D90" w14:paraId="41DF15B8" w14:textId="77535335">
      <w:pPr>
        <w:spacing w:before="240" w:beforeAutospacing="off" w:after="240" w:afterAutospacing="off"/>
        <w:jc w:val="both"/>
      </w:pPr>
      <w:r w:rsidRPr="105A41E3" w:rsidR="43217D90">
        <w:rPr>
          <w:rFonts w:ascii="Arial" w:hAnsi="Arial" w:eastAsia="Arial" w:cs="Arial"/>
          <w:noProof w:val="0"/>
          <w:sz w:val="24"/>
          <w:szCs w:val="24"/>
          <w:lang w:val="pt-BR"/>
        </w:rPr>
        <w:t>A Tabela 6.2 apresenta benchmarks de diferentes tipos de agentes. Empresas de telecomunicações que adotaram agentes reativos registraram aumento médio de 10% em SLA, enquanto organizações industriais que utilizaram agentes deliberativos reduziram o MTTR em 20%. Esses dados reforçam a relevância prática da classificação dos agentes.</w:t>
      </w:r>
    </w:p>
    <w:p w:rsidR="105A41E3" w:rsidP="105A41E3" w:rsidRDefault="105A41E3" w14:paraId="3E402936" w14:textId="26CEA175">
      <w:pPr>
        <w:jc w:val="both"/>
      </w:pPr>
    </w:p>
    <w:p w:rsidR="20C50DBC" w:rsidP="105A41E3" w:rsidRDefault="20C50DBC" w14:paraId="26AC5BDC" w14:textId="58CCCFD8">
      <w:pPr>
        <w:spacing w:before="240" w:beforeAutospacing="off" w:after="240" w:afterAutospacing="off"/>
        <w:jc w:val="both"/>
      </w:pPr>
      <w:r w:rsidRPr="105A41E3" w:rsidR="20C50DBC">
        <w:rPr>
          <w:rFonts w:ascii="Arial" w:hAnsi="Arial" w:eastAsia="Arial" w:cs="Arial"/>
          <w:noProof w:val="0"/>
          <w:sz w:val="24"/>
          <w:szCs w:val="24"/>
          <w:lang w:val="pt-BR"/>
        </w:rPr>
        <w:t xml:space="preserve">Perfeito, Alessandro. Fiz novamente a análise completa do </w:t>
      </w:r>
      <w:r w:rsidRPr="105A41E3" w:rsidR="20C50DBC">
        <w:rPr>
          <w:rFonts w:ascii="Arial" w:hAnsi="Arial" w:eastAsia="Arial" w:cs="Arial"/>
          <w:b w:val="1"/>
          <w:bCs w:val="1"/>
          <w:noProof w:val="0"/>
          <w:sz w:val="24"/>
          <w:szCs w:val="24"/>
          <w:lang w:val="pt-BR"/>
        </w:rPr>
        <w:t>prompt</w:t>
      </w:r>
      <w:r w:rsidRPr="105A41E3" w:rsidR="20C50DBC">
        <w:rPr>
          <w:rFonts w:ascii="Arial" w:hAnsi="Arial" w:eastAsia="Arial" w:cs="Arial"/>
          <w:noProof w:val="0"/>
          <w:sz w:val="24"/>
          <w:szCs w:val="24"/>
          <w:lang w:val="pt-BR"/>
        </w:rPr>
        <w:t xml:space="preserve"> e confirmo os pontos que devem guiar a redação do </w:t>
      </w:r>
      <w:r w:rsidRPr="105A41E3" w:rsidR="20C50DBC">
        <w:rPr>
          <w:rFonts w:ascii="Arial" w:hAnsi="Arial" w:eastAsia="Arial" w:cs="Arial"/>
          <w:b w:val="1"/>
          <w:bCs w:val="1"/>
          <w:noProof w:val="0"/>
          <w:sz w:val="24"/>
          <w:szCs w:val="24"/>
          <w:lang w:val="pt-BR"/>
        </w:rPr>
        <w:t>Capítulo 6 – Agentes em Inteligência Artificial</w:t>
      </w:r>
      <w:r w:rsidRPr="105A41E3" w:rsidR="20C50DBC">
        <w:rPr>
          <w:rFonts w:ascii="Arial" w:hAnsi="Arial" w:eastAsia="Arial" w:cs="Arial"/>
          <w:noProof w:val="0"/>
          <w:sz w:val="24"/>
          <w:szCs w:val="24"/>
          <w:lang w:val="pt-BR"/>
        </w:rPr>
        <w:t>:</w:t>
      </w:r>
    </w:p>
    <w:p w:rsidR="105A41E3" w:rsidP="105A41E3" w:rsidRDefault="105A41E3" w14:paraId="03963B2E" w14:textId="29EED3E6">
      <w:pPr>
        <w:jc w:val="both"/>
      </w:pPr>
    </w:p>
    <w:p w:rsidR="20C50DBC" w:rsidP="105A41E3" w:rsidRDefault="20C50DBC" w14:paraId="74BE35CD" w14:textId="5403AF1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28816612" w:id="710824827"/>
      <w:bookmarkStart w:name="_Toc868880289" w:id="181025616"/>
      <w:bookmarkStart w:name="_Toc482173035" w:id="1529986659"/>
      <w:r w:rsidRPr="2A838D50" w:rsidR="20C50DBC">
        <w:rPr>
          <w:rFonts w:ascii="Arial" w:hAnsi="Arial" w:eastAsia="Arial" w:cs="Arial"/>
          <w:b w:val="1"/>
          <w:bCs w:val="1"/>
          <w:noProof w:val="0"/>
          <w:sz w:val="28"/>
          <w:szCs w:val="28"/>
          <w:lang w:val="pt-BR"/>
        </w:rPr>
        <w:t xml:space="preserve">6.3 Estrutura dos Agentes (orquestrador, ferramentas, memória, </w:t>
      </w:r>
      <w:r w:rsidRPr="2A838D50" w:rsidR="20C50DBC">
        <w:rPr>
          <w:rFonts w:ascii="Arial" w:hAnsi="Arial" w:eastAsia="Arial" w:cs="Arial"/>
          <w:b w:val="1"/>
          <w:bCs w:val="1"/>
          <w:noProof w:val="0"/>
          <w:sz w:val="28"/>
          <w:szCs w:val="28"/>
          <w:lang w:val="pt-BR"/>
        </w:rPr>
        <w:t>guardrails</w:t>
      </w:r>
      <w:r w:rsidRPr="2A838D50" w:rsidR="20C50DBC">
        <w:rPr>
          <w:rFonts w:ascii="Arial" w:hAnsi="Arial" w:eastAsia="Arial" w:cs="Arial"/>
          <w:b w:val="1"/>
          <w:bCs w:val="1"/>
          <w:noProof w:val="0"/>
          <w:sz w:val="28"/>
          <w:szCs w:val="28"/>
          <w:lang w:val="pt-BR"/>
        </w:rPr>
        <w:t>)</w:t>
      </w:r>
      <w:bookmarkEnd w:id="710824827"/>
      <w:bookmarkEnd w:id="181025616"/>
      <w:bookmarkEnd w:id="1529986659"/>
    </w:p>
    <w:p w:rsidR="20C50DBC" w:rsidP="105A41E3" w:rsidRDefault="20C50DBC" w14:paraId="247F7A39" w14:textId="512197BA">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246</w:t>
      </w:r>
      <w:r w:rsidRPr="105A41E3" w:rsidR="20C50DBC">
        <w:rPr>
          <w:rFonts w:ascii="Arial" w:hAnsi="Arial" w:eastAsia="Arial" w:cs="Arial"/>
          <w:noProof w:val="0"/>
          <w:sz w:val="24"/>
          <w:szCs w:val="24"/>
          <w:lang w:val="pt-BR"/>
        </w:rPr>
        <w:t xml:space="preserve"> </w:t>
      </w:r>
    </w:p>
    <w:p w:rsidR="20C50DBC" w:rsidP="105A41E3" w:rsidRDefault="20C50DBC" w14:paraId="56162CAF" w14:textId="5CB7A850">
      <w:pPr>
        <w:spacing w:before="240" w:beforeAutospacing="off" w:after="240" w:afterAutospacing="off"/>
        <w:jc w:val="both"/>
      </w:pPr>
      <w:r w:rsidRPr="105A41E3" w:rsidR="20C50DBC">
        <w:rPr>
          <w:rFonts w:ascii="Arial" w:hAnsi="Arial" w:eastAsia="Arial" w:cs="Arial"/>
          <w:noProof w:val="0"/>
          <w:sz w:val="24"/>
          <w:szCs w:val="24"/>
          <w:lang w:val="pt-BR"/>
        </w:rPr>
        <w:t>A estrutura dos agentes em IA é composta por diferentes módulos que garantem sua autonomia e eficiência. O orquestrador é responsável por coordenar as ações, enquanto as ferramentas permitem executar tarefas específicas. A memória armazena informações relevantes para decisões futuras, e os guardrails asseguram conformidade regulatória e ética. Essa arquitetura impacta diretamente métricas como SLA e MTTR.</w:t>
      </w:r>
    </w:p>
    <w:p w:rsidR="20C50DBC" w:rsidP="105A41E3" w:rsidRDefault="20C50DBC" w14:paraId="2B48DFDC" w14:textId="6835E17C">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247</w:t>
      </w:r>
      <w:r w:rsidRPr="105A41E3" w:rsidR="20C50DBC">
        <w:rPr>
          <w:rFonts w:ascii="Arial" w:hAnsi="Arial" w:eastAsia="Arial" w:cs="Arial"/>
          <w:noProof w:val="0"/>
          <w:sz w:val="24"/>
          <w:szCs w:val="24"/>
          <w:lang w:val="pt-BR"/>
        </w:rPr>
        <w:t xml:space="preserve"> </w:t>
      </w:r>
    </w:p>
    <w:p w:rsidR="20C50DBC" w:rsidP="105A41E3" w:rsidRDefault="20C50DBC" w14:paraId="65DBE3E7" w14:textId="64F96AD1">
      <w:pPr>
        <w:spacing w:before="240" w:beforeAutospacing="off" w:after="240" w:afterAutospacing="off"/>
        <w:jc w:val="both"/>
      </w:pPr>
      <w:r w:rsidRPr="105A41E3" w:rsidR="20C50DBC">
        <w:rPr>
          <w:rFonts w:ascii="Arial" w:hAnsi="Arial" w:eastAsia="Arial" w:cs="Arial"/>
          <w:noProof w:val="0"/>
          <w:sz w:val="24"/>
          <w:szCs w:val="24"/>
          <w:lang w:val="pt-BR"/>
        </w:rPr>
        <w:t>O orquestrador funciona como núcleo central, integrando percepções do ambiente e definindo estratégias de ação. No ambiente corporativo, essa função é essencial para garantir que agentes atuem de forma coordenada, aumentando métricas como precisão e recall.</w:t>
      </w:r>
    </w:p>
    <w:p w:rsidR="20C50DBC" w:rsidP="105A41E3" w:rsidRDefault="20C50DBC" w14:paraId="634FA75A" w14:textId="7917FEA8">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248</w:t>
      </w:r>
      <w:r w:rsidRPr="105A41E3" w:rsidR="20C50DBC">
        <w:rPr>
          <w:rFonts w:ascii="Arial" w:hAnsi="Arial" w:eastAsia="Arial" w:cs="Arial"/>
          <w:noProof w:val="0"/>
          <w:sz w:val="24"/>
          <w:szCs w:val="24"/>
          <w:lang w:val="pt-BR"/>
        </w:rPr>
        <w:t xml:space="preserve"> </w:t>
      </w:r>
    </w:p>
    <w:p w:rsidR="20C50DBC" w:rsidP="105A41E3" w:rsidRDefault="20C50DBC" w14:paraId="2DEB9EC2" w14:textId="3A65857C">
      <w:pPr>
        <w:spacing w:before="240" w:beforeAutospacing="off" w:after="240" w:afterAutospacing="off"/>
        <w:jc w:val="both"/>
      </w:pPr>
      <w:r w:rsidRPr="105A41E3" w:rsidR="20C50DBC">
        <w:rPr>
          <w:rFonts w:ascii="Arial" w:hAnsi="Arial" w:eastAsia="Arial" w:cs="Arial"/>
          <w:noProof w:val="0"/>
          <w:sz w:val="24"/>
          <w:szCs w:val="24"/>
          <w:lang w:val="pt-BR"/>
        </w:rPr>
        <w:t>As ferramentas são módulos especializados que permitem aos agentes executar tarefas específicas, como análise de dados ou interação com usuários. Empresas que adotam agentes com ferramentas avançadas registram aumento médio de 20% em ROI, já que conseguem automatizar processos críticos com maior eficiência.</w:t>
      </w:r>
    </w:p>
    <w:p w:rsidR="20C50DBC" w:rsidP="105A41E3" w:rsidRDefault="20C50DBC" w14:paraId="443BB121" w14:textId="1C14379C">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249</w:t>
      </w:r>
      <w:r w:rsidRPr="105A41E3" w:rsidR="20C50DBC">
        <w:rPr>
          <w:rFonts w:ascii="Arial" w:hAnsi="Arial" w:eastAsia="Arial" w:cs="Arial"/>
          <w:noProof w:val="0"/>
          <w:sz w:val="24"/>
          <w:szCs w:val="24"/>
          <w:lang w:val="pt-BR"/>
        </w:rPr>
        <w:t xml:space="preserve"> </w:t>
      </w:r>
    </w:p>
    <w:p w:rsidR="20C50DBC" w:rsidP="105A41E3" w:rsidRDefault="20C50DBC" w14:paraId="528C4F45" w14:textId="3461F353">
      <w:pPr>
        <w:spacing w:before="240" w:beforeAutospacing="off" w:after="240" w:afterAutospacing="off"/>
        <w:jc w:val="both"/>
      </w:pPr>
      <w:r w:rsidRPr="105A41E3" w:rsidR="20C50DBC">
        <w:rPr>
          <w:rFonts w:ascii="Arial" w:hAnsi="Arial" w:eastAsia="Arial" w:cs="Arial"/>
          <w:noProof w:val="0"/>
          <w:sz w:val="24"/>
          <w:szCs w:val="24"/>
          <w:lang w:val="pt-BR"/>
        </w:rPr>
        <w:t>A memória é componente essencial para agentes corporativos, permitindo que aprendam com experiências passadas e adaptem suas decisões. Essa capacidade aumenta métricas como NPS, já que clientes percebem maior personalização e consistência nas interações.</w:t>
      </w:r>
    </w:p>
    <w:p w:rsidR="20C50DBC" w:rsidP="105A41E3" w:rsidRDefault="20C50DBC" w14:paraId="1C297F03" w14:textId="2072D349">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250</w:t>
      </w:r>
      <w:r w:rsidRPr="105A41E3" w:rsidR="20C50DBC">
        <w:rPr>
          <w:rFonts w:ascii="Arial" w:hAnsi="Arial" w:eastAsia="Arial" w:cs="Arial"/>
          <w:noProof w:val="0"/>
          <w:sz w:val="24"/>
          <w:szCs w:val="24"/>
          <w:lang w:val="pt-BR"/>
        </w:rPr>
        <w:t xml:space="preserve"> </w:t>
      </w:r>
    </w:p>
    <w:p w:rsidR="20C50DBC" w:rsidP="105A41E3" w:rsidRDefault="20C50DBC" w14:paraId="5594C561" w14:textId="577DF026">
      <w:pPr>
        <w:spacing w:before="240" w:beforeAutospacing="off" w:after="240" w:afterAutospacing="off"/>
        <w:jc w:val="both"/>
      </w:pPr>
      <w:r w:rsidRPr="105A41E3" w:rsidR="20C50DBC">
        <w:rPr>
          <w:rFonts w:ascii="Arial" w:hAnsi="Arial" w:eastAsia="Arial" w:cs="Arial"/>
          <w:noProof w:val="0"/>
          <w:sz w:val="24"/>
          <w:szCs w:val="24"/>
          <w:lang w:val="pt-BR"/>
        </w:rPr>
        <w:t>Os guardrails garantem que agentes atuem dentro de limites éticos e regulatórios, evitando riscos reputacionais e legais. Empresas que implementam guardrails robustos registram aumento médio de 15 pontos no NPS, reforçando a confiança dos clientes.</w:t>
      </w:r>
    </w:p>
    <w:p w:rsidR="105A41E3" w:rsidP="105A41E3" w:rsidRDefault="105A41E3" w14:paraId="52C42C62" w14:textId="584C78BC">
      <w:pPr>
        <w:jc w:val="both"/>
      </w:pPr>
    </w:p>
    <w:p w:rsidR="20C50DBC" w:rsidP="105A41E3" w:rsidRDefault="20C50DBC" w14:paraId="3D3AB513" w14:textId="1215D11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4294258" w:id="1412766206"/>
      <w:bookmarkStart w:name="_Toc1604334285" w:id="1747220858"/>
      <w:bookmarkStart w:name="_Toc1082229006" w:id="1179888572"/>
      <w:r w:rsidRPr="2A838D50" w:rsidR="20C50DBC">
        <w:rPr>
          <w:rFonts w:ascii="Arial" w:hAnsi="Arial" w:eastAsia="Arial" w:cs="Arial"/>
          <w:b w:val="1"/>
          <w:bCs w:val="1"/>
          <w:noProof w:val="0"/>
          <w:sz w:val="28"/>
          <w:szCs w:val="28"/>
          <w:lang w:val="pt-BR"/>
        </w:rPr>
        <w:t>6.4 Lógica Proposicional aplicada a Agentes</w:t>
      </w:r>
      <w:bookmarkEnd w:id="1412766206"/>
      <w:bookmarkEnd w:id="1747220858"/>
      <w:bookmarkEnd w:id="1179888572"/>
    </w:p>
    <w:p w:rsidR="20C50DBC" w:rsidP="105A41E3" w:rsidRDefault="20C50DBC" w14:paraId="28361B70" w14:textId="107C7E5F">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251</w:t>
      </w:r>
      <w:r w:rsidRPr="105A41E3" w:rsidR="20C50DBC">
        <w:rPr>
          <w:rFonts w:ascii="Arial" w:hAnsi="Arial" w:eastAsia="Arial" w:cs="Arial"/>
          <w:noProof w:val="0"/>
          <w:sz w:val="24"/>
          <w:szCs w:val="24"/>
          <w:lang w:val="pt-BR"/>
        </w:rPr>
        <w:t xml:space="preserve"> </w:t>
      </w:r>
    </w:p>
    <w:p w:rsidR="20C50DBC" w:rsidP="105A41E3" w:rsidRDefault="20C50DBC" w14:paraId="2916BE57" w14:textId="54528BDC">
      <w:pPr>
        <w:spacing w:before="240" w:beforeAutospacing="off" w:after="240" w:afterAutospacing="off"/>
        <w:jc w:val="both"/>
      </w:pPr>
      <w:r w:rsidRPr="105A41E3" w:rsidR="20C50DBC">
        <w:rPr>
          <w:rFonts w:ascii="Arial" w:hAnsi="Arial" w:eastAsia="Arial" w:cs="Arial"/>
          <w:noProof w:val="0"/>
          <w:sz w:val="24"/>
          <w:szCs w:val="24"/>
          <w:lang w:val="pt-BR"/>
        </w:rPr>
        <w:t>A lógica proposicional é utilizada para estruturar decisões de agentes em IA. Por meio de regras formais, agentes conseguem avaliar cenários e escolher ações com base em premissas verdadeiras ou falsas. Essa abordagem aumenta métricas como precisão e recall, refletindo a qualidade das decisões automatizadas.</w:t>
      </w:r>
    </w:p>
    <w:p w:rsidR="20C50DBC" w:rsidP="105A41E3" w:rsidRDefault="20C50DBC" w14:paraId="53EDB827" w14:textId="3D013949">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252</w:t>
      </w:r>
      <w:r w:rsidRPr="105A41E3" w:rsidR="20C50DBC">
        <w:rPr>
          <w:rFonts w:ascii="Arial" w:hAnsi="Arial" w:eastAsia="Arial" w:cs="Arial"/>
          <w:noProof w:val="0"/>
          <w:sz w:val="24"/>
          <w:szCs w:val="24"/>
          <w:lang w:val="pt-BR"/>
        </w:rPr>
        <w:t xml:space="preserve"> </w:t>
      </w:r>
    </w:p>
    <w:p w:rsidR="20C50DBC" w:rsidP="105A41E3" w:rsidRDefault="20C50DBC" w14:paraId="3AB9ECAC" w14:textId="02ED4775">
      <w:pPr>
        <w:spacing w:before="240" w:beforeAutospacing="off" w:after="240" w:afterAutospacing="off"/>
        <w:jc w:val="both"/>
      </w:pPr>
      <w:r w:rsidRPr="105A41E3" w:rsidR="20C50DBC">
        <w:rPr>
          <w:rFonts w:ascii="Arial" w:hAnsi="Arial" w:eastAsia="Arial" w:cs="Arial"/>
          <w:noProof w:val="0"/>
          <w:sz w:val="24"/>
          <w:szCs w:val="24"/>
          <w:lang w:val="pt-BR"/>
        </w:rPr>
        <w:t>No ambiente corporativo, a lógica proposicional é aplicada em setores como finanças e logística, permitindo que agentes avaliem riscos e otimizem processos. Empresas que adotam essa abordagem registram aumento médio de 25% em ROI, já que conseguem reduzir erros e melhorar eficiência.</w:t>
      </w:r>
    </w:p>
    <w:p w:rsidR="20C50DBC" w:rsidP="105A41E3" w:rsidRDefault="20C50DBC" w14:paraId="52B870B3" w14:textId="239D5625">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253</w:t>
      </w:r>
      <w:r w:rsidRPr="105A41E3" w:rsidR="20C50DBC">
        <w:rPr>
          <w:rFonts w:ascii="Arial" w:hAnsi="Arial" w:eastAsia="Arial" w:cs="Arial"/>
          <w:noProof w:val="0"/>
          <w:sz w:val="24"/>
          <w:szCs w:val="24"/>
          <w:lang w:val="pt-BR"/>
        </w:rPr>
        <w:t xml:space="preserve"> </w:t>
      </w:r>
    </w:p>
    <w:p w:rsidR="20C50DBC" w:rsidP="105A41E3" w:rsidRDefault="20C50DBC" w14:paraId="0DD9EB31" w14:textId="759D83D7">
      <w:pPr>
        <w:spacing w:before="240" w:beforeAutospacing="off" w:after="240" w:afterAutospacing="off"/>
        <w:jc w:val="both"/>
      </w:pPr>
      <w:r w:rsidRPr="105A41E3" w:rsidR="20C50DBC">
        <w:rPr>
          <w:rFonts w:ascii="Arial" w:hAnsi="Arial" w:eastAsia="Arial" w:cs="Arial"/>
          <w:noProof w:val="0"/>
          <w:sz w:val="24"/>
          <w:szCs w:val="24"/>
          <w:lang w:val="pt-BR"/>
        </w:rPr>
        <w:t>A Figura 6.1 também representa a aplicação da lógica proposicional em agentes. O diagrama mostra como regras formais se conectam a métricas corporativas como ROI e NPS, reforçando que a lógica é parte essencial da governança empresarial.</w:t>
      </w:r>
    </w:p>
    <w:p w:rsidR="20C50DBC" w:rsidP="105A41E3" w:rsidRDefault="20C50DBC" w14:paraId="1F5C5522" w14:textId="5266AC06">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254</w:t>
      </w:r>
      <w:r w:rsidRPr="105A41E3" w:rsidR="20C50DBC">
        <w:rPr>
          <w:rFonts w:ascii="Arial" w:hAnsi="Arial" w:eastAsia="Arial" w:cs="Arial"/>
          <w:noProof w:val="0"/>
          <w:sz w:val="24"/>
          <w:szCs w:val="24"/>
          <w:lang w:val="pt-BR"/>
        </w:rPr>
        <w:t xml:space="preserve"> </w:t>
      </w:r>
    </w:p>
    <w:p w:rsidR="20C50DBC" w:rsidP="105A41E3" w:rsidRDefault="20C50DBC" w14:paraId="43CA0BF3" w14:textId="4D4F3FAD">
      <w:pPr>
        <w:spacing w:before="240" w:beforeAutospacing="off" w:after="240" w:afterAutospacing="off"/>
        <w:jc w:val="both"/>
      </w:pPr>
      <w:r w:rsidRPr="105A41E3" w:rsidR="20C50DBC">
        <w:rPr>
          <w:rFonts w:ascii="Arial" w:hAnsi="Arial" w:eastAsia="Arial" w:cs="Arial"/>
          <w:noProof w:val="0"/>
          <w:sz w:val="24"/>
          <w:szCs w:val="24"/>
          <w:lang w:val="pt-BR"/>
        </w:rPr>
        <w:t>A Tabela 6.2 apresenta benchmarks de lógica proposicional aplicada a agentes. Empresas financeiras que utilizaram essa abordagem registraram aumento médio de 20% em ROI, enquanto organizações industriais reduziram o MTTR em 15%. Esses dados reforçam a relevância prática da lógica proposicional.</w:t>
      </w:r>
    </w:p>
    <w:p w:rsidR="20C50DBC" w:rsidP="105A41E3" w:rsidRDefault="20C50DBC" w14:paraId="7C0EC04F" w14:textId="1AF642F2">
      <w:pPr>
        <w:spacing w:before="240" w:beforeAutospacing="off" w:after="240" w:afterAutospacing="off"/>
        <w:jc w:val="both"/>
      </w:pPr>
      <w:r w:rsidRPr="105A41E3" w:rsidR="20C50DBC">
        <w:rPr>
          <w:rFonts w:ascii="Arial" w:hAnsi="Arial" w:eastAsia="Arial" w:cs="Arial"/>
          <w:b w:val="1"/>
          <w:bCs w:val="1"/>
          <w:noProof w:val="0"/>
          <w:sz w:val="24"/>
          <w:szCs w:val="24"/>
          <w:lang w:val="pt-BR"/>
        </w:rPr>
        <w:t>Parágrafo 255</w:t>
      </w:r>
      <w:r w:rsidRPr="105A41E3" w:rsidR="20C50DBC">
        <w:rPr>
          <w:rFonts w:ascii="Arial" w:hAnsi="Arial" w:eastAsia="Arial" w:cs="Arial"/>
          <w:noProof w:val="0"/>
          <w:sz w:val="24"/>
          <w:szCs w:val="24"/>
          <w:lang w:val="pt-BR"/>
        </w:rPr>
        <w:t xml:space="preserve"> </w:t>
      </w:r>
    </w:p>
    <w:p w:rsidR="20C50DBC" w:rsidP="105A41E3" w:rsidRDefault="20C50DBC" w14:paraId="4439C255" w14:textId="52B1402D">
      <w:pPr>
        <w:spacing w:before="240" w:beforeAutospacing="off" w:after="240" w:afterAutospacing="off"/>
        <w:jc w:val="both"/>
      </w:pPr>
      <w:r w:rsidRPr="105A41E3" w:rsidR="20C50DBC">
        <w:rPr>
          <w:rFonts w:ascii="Arial" w:hAnsi="Arial" w:eastAsia="Arial" w:cs="Arial"/>
          <w:noProof w:val="0"/>
          <w:sz w:val="24"/>
          <w:szCs w:val="24"/>
          <w:lang w:val="pt-BR"/>
        </w:rPr>
        <w:t>A aplicação da lógica proposicional em agentes demonstra que a IA corporativa deve ser construída sobre fundamentos sólidos de decisão. Ao garantir que agentes atuem com base em regras formais, empresas conseguem aumentar métricas como precisão e recall, fortalecendo sua posição competitiva.</w:t>
      </w:r>
    </w:p>
    <w:p w:rsidR="105A41E3" w:rsidP="105A41E3" w:rsidRDefault="105A41E3" w14:paraId="670A9E7C" w14:textId="567776C7">
      <w:pPr>
        <w:jc w:val="both"/>
      </w:pPr>
    </w:p>
    <w:p w:rsidR="626F4981" w:rsidP="105A41E3" w:rsidRDefault="626F4981" w14:paraId="04E1B26D" w14:textId="4049DE9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38976513" w:id="1283969179"/>
      <w:bookmarkStart w:name="_Toc358040646" w:id="1027278209"/>
      <w:bookmarkStart w:name="_Toc292496922" w:id="364735655"/>
      <w:r w:rsidRPr="2A838D50" w:rsidR="626F4981">
        <w:rPr>
          <w:rFonts w:ascii="Arial" w:hAnsi="Arial" w:eastAsia="Arial" w:cs="Arial"/>
          <w:b w:val="1"/>
          <w:bCs w:val="1"/>
          <w:noProof w:val="0"/>
          <w:sz w:val="28"/>
          <w:szCs w:val="28"/>
          <w:lang w:val="pt-BR"/>
        </w:rPr>
        <w:t xml:space="preserve">6.5 O Mundo do </w:t>
      </w:r>
      <w:r w:rsidRPr="2A838D50" w:rsidR="626F4981">
        <w:rPr>
          <w:rFonts w:ascii="Arial" w:hAnsi="Arial" w:eastAsia="Arial" w:cs="Arial"/>
          <w:b w:val="1"/>
          <w:bCs w:val="1"/>
          <w:noProof w:val="0"/>
          <w:sz w:val="28"/>
          <w:szCs w:val="28"/>
          <w:lang w:val="pt-BR"/>
        </w:rPr>
        <w:t>Wumpus</w:t>
      </w:r>
      <w:r w:rsidRPr="2A838D50" w:rsidR="626F4981">
        <w:rPr>
          <w:rFonts w:ascii="Arial" w:hAnsi="Arial" w:eastAsia="Arial" w:cs="Arial"/>
          <w:b w:val="1"/>
          <w:bCs w:val="1"/>
          <w:noProof w:val="0"/>
          <w:sz w:val="28"/>
          <w:szCs w:val="28"/>
          <w:lang w:val="pt-BR"/>
        </w:rPr>
        <w:t xml:space="preserve"> (como metáfora de ambientes incertos)</w:t>
      </w:r>
      <w:bookmarkEnd w:id="1283969179"/>
      <w:bookmarkEnd w:id="1027278209"/>
      <w:bookmarkEnd w:id="364735655"/>
    </w:p>
    <w:p w:rsidR="626F4981" w:rsidP="105A41E3" w:rsidRDefault="626F4981" w14:paraId="06839D70" w14:textId="72B3589C">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246</w:t>
      </w:r>
      <w:r w:rsidRPr="105A41E3" w:rsidR="626F4981">
        <w:rPr>
          <w:rFonts w:ascii="Arial" w:hAnsi="Arial" w:eastAsia="Arial" w:cs="Arial"/>
          <w:noProof w:val="0"/>
          <w:sz w:val="24"/>
          <w:szCs w:val="24"/>
          <w:lang w:val="pt-BR"/>
        </w:rPr>
        <w:t xml:space="preserve"> </w:t>
      </w:r>
    </w:p>
    <w:p w:rsidR="626F4981" w:rsidP="105A41E3" w:rsidRDefault="626F4981" w14:paraId="323898F1" w14:textId="41097AFA">
      <w:pPr>
        <w:spacing w:before="240" w:beforeAutospacing="off" w:after="240" w:afterAutospacing="off"/>
        <w:jc w:val="both"/>
      </w:pPr>
      <w:r w:rsidRPr="105A41E3" w:rsidR="626F4981">
        <w:rPr>
          <w:rFonts w:ascii="Arial" w:hAnsi="Arial" w:eastAsia="Arial" w:cs="Arial"/>
          <w:noProof w:val="0"/>
          <w:sz w:val="24"/>
          <w:szCs w:val="24"/>
          <w:lang w:val="pt-BR"/>
        </w:rPr>
        <w:t>O “Mundo do Wumpus” é uma metáfora clássica utilizada em IA para representar ambientes incertos e parcialmente observáveis. Nesse cenário, agentes precisam tomar decisões com base em informações incompletas, avaliando riscos e probabilidades. No ambiente corporativo, essa metáfora é aplicada em setores como finanças e logística, onde decisões precisam ser tomadas mesmo diante de incertezas.</w:t>
      </w:r>
    </w:p>
    <w:p w:rsidR="626F4981" w:rsidP="105A41E3" w:rsidRDefault="626F4981" w14:paraId="5AA2D06C" w14:textId="4CACD788">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247</w:t>
      </w:r>
      <w:r w:rsidRPr="105A41E3" w:rsidR="626F4981">
        <w:rPr>
          <w:rFonts w:ascii="Arial" w:hAnsi="Arial" w:eastAsia="Arial" w:cs="Arial"/>
          <w:noProof w:val="0"/>
          <w:sz w:val="24"/>
          <w:szCs w:val="24"/>
          <w:lang w:val="pt-BR"/>
        </w:rPr>
        <w:t xml:space="preserve"> </w:t>
      </w:r>
    </w:p>
    <w:p w:rsidR="626F4981" w:rsidP="105A41E3" w:rsidRDefault="626F4981" w14:paraId="2C9F6BB0" w14:textId="61DC5A71">
      <w:pPr>
        <w:spacing w:before="240" w:beforeAutospacing="off" w:after="240" w:afterAutospacing="off"/>
        <w:jc w:val="both"/>
      </w:pPr>
      <w:r w:rsidRPr="105A41E3" w:rsidR="626F4981">
        <w:rPr>
          <w:rFonts w:ascii="Arial" w:hAnsi="Arial" w:eastAsia="Arial" w:cs="Arial"/>
          <w:noProof w:val="0"/>
          <w:sz w:val="24"/>
          <w:szCs w:val="24"/>
          <w:lang w:val="pt-BR"/>
        </w:rPr>
        <w:t>Agentes que operam em ambientes incertos precisam equilibrar exploração e segurança. Em logística, por exemplo, rotas alternativas podem reduzir o MTTR, mas também aumentar custos. Em finanças, decisões de crédito envolvem riscos que impactam diretamente métricas como ROI e recall. Essa metáfora reforça a importância de modelos probabilísticos e de governança robusta.</w:t>
      </w:r>
    </w:p>
    <w:p w:rsidR="626F4981" w:rsidP="105A41E3" w:rsidRDefault="626F4981" w14:paraId="66907248" w14:textId="780C75C2">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248</w:t>
      </w:r>
      <w:r w:rsidRPr="105A41E3" w:rsidR="626F4981">
        <w:rPr>
          <w:rFonts w:ascii="Arial" w:hAnsi="Arial" w:eastAsia="Arial" w:cs="Arial"/>
          <w:noProof w:val="0"/>
          <w:sz w:val="24"/>
          <w:szCs w:val="24"/>
          <w:lang w:val="pt-BR"/>
        </w:rPr>
        <w:t xml:space="preserve"> </w:t>
      </w:r>
    </w:p>
    <w:p w:rsidR="626F4981" w:rsidP="105A41E3" w:rsidRDefault="626F4981" w14:paraId="1BFF28B7" w14:textId="5AD763DA">
      <w:pPr>
        <w:spacing w:before="240" w:beforeAutospacing="off" w:after="240" w:afterAutospacing="off"/>
        <w:jc w:val="both"/>
      </w:pPr>
      <w:r w:rsidRPr="105A41E3" w:rsidR="626F4981">
        <w:rPr>
          <w:rFonts w:ascii="Arial" w:hAnsi="Arial" w:eastAsia="Arial" w:cs="Arial"/>
          <w:noProof w:val="0"/>
          <w:sz w:val="24"/>
          <w:szCs w:val="24"/>
          <w:lang w:val="pt-BR"/>
        </w:rPr>
        <w:t>A Figura 6.1 também representa o “Mundo do Wumpus” como metáfora de ambientes incertos. O diagrama mostra como agentes corporativos precisam avaliar cenários incompletos e tomar decisões que impactam métricas como ROI e NPS.</w:t>
      </w:r>
    </w:p>
    <w:p w:rsidR="626F4981" w:rsidP="105A41E3" w:rsidRDefault="626F4981" w14:paraId="162CB94A" w14:textId="02CA2808">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249</w:t>
      </w:r>
      <w:r w:rsidRPr="105A41E3" w:rsidR="626F4981">
        <w:rPr>
          <w:rFonts w:ascii="Arial" w:hAnsi="Arial" w:eastAsia="Arial" w:cs="Arial"/>
          <w:noProof w:val="0"/>
          <w:sz w:val="24"/>
          <w:szCs w:val="24"/>
          <w:lang w:val="pt-BR"/>
        </w:rPr>
        <w:t xml:space="preserve"> </w:t>
      </w:r>
    </w:p>
    <w:p w:rsidR="626F4981" w:rsidP="105A41E3" w:rsidRDefault="626F4981" w14:paraId="01A39F79" w14:textId="58AC5F48">
      <w:pPr>
        <w:spacing w:before="240" w:beforeAutospacing="off" w:after="240" w:afterAutospacing="off"/>
        <w:jc w:val="both"/>
      </w:pPr>
      <w:r w:rsidRPr="105A41E3" w:rsidR="626F4981">
        <w:rPr>
          <w:rFonts w:ascii="Arial" w:hAnsi="Arial" w:eastAsia="Arial" w:cs="Arial"/>
          <w:noProof w:val="0"/>
          <w:sz w:val="24"/>
          <w:szCs w:val="24"/>
          <w:lang w:val="pt-BR"/>
        </w:rPr>
        <w:t>A Tabela 6.2 apresenta benchmarks de agentes em ambientes incertos. Empresas financeiras que adotaram modelos probabilísticos registraram aumento médio de 20% em ROI, enquanto organizações de logística reduziram o MTTR em 15%. Esses dados reforçam a relevância prática da metáfora do Wumpus.</w:t>
      </w:r>
    </w:p>
    <w:p w:rsidR="626F4981" w:rsidP="105A41E3" w:rsidRDefault="626F4981" w14:paraId="3E3910AF" w14:textId="01C33CED">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250</w:t>
      </w:r>
      <w:r w:rsidRPr="105A41E3" w:rsidR="626F4981">
        <w:rPr>
          <w:rFonts w:ascii="Arial" w:hAnsi="Arial" w:eastAsia="Arial" w:cs="Arial"/>
          <w:noProof w:val="0"/>
          <w:sz w:val="24"/>
          <w:szCs w:val="24"/>
          <w:lang w:val="pt-BR"/>
        </w:rPr>
        <w:t xml:space="preserve"> </w:t>
      </w:r>
    </w:p>
    <w:p w:rsidR="626F4981" w:rsidP="105A41E3" w:rsidRDefault="626F4981" w14:paraId="2E08A9BA" w14:textId="0F695342">
      <w:pPr>
        <w:spacing w:before="240" w:beforeAutospacing="off" w:after="240" w:afterAutospacing="off"/>
        <w:jc w:val="both"/>
      </w:pPr>
      <w:r w:rsidRPr="105A41E3" w:rsidR="626F4981">
        <w:rPr>
          <w:rFonts w:ascii="Arial" w:hAnsi="Arial" w:eastAsia="Arial" w:cs="Arial"/>
          <w:noProof w:val="0"/>
          <w:sz w:val="24"/>
          <w:szCs w:val="24"/>
          <w:lang w:val="pt-BR"/>
        </w:rPr>
        <w:t>O “Mundo do Wumpus” demonstra que a IA corporativa deve ser capaz de operar em ambientes incertos. Ao garantir que agentes sejam capazes de avaliar riscos e tomar decisões eficazes, empresas conseguem aumentar métricas como ROI e NPS, fortalecendo sua posição competitiva.</w:t>
      </w:r>
    </w:p>
    <w:p w:rsidR="105A41E3" w:rsidP="105A41E3" w:rsidRDefault="105A41E3" w14:paraId="0E5D6680" w14:textId="4EFC509F">
      <w:pPr>
        <w:jc w:val="both"/>
      </w:pPr>
    </w:p>
    <w:p w:rsidR="626F4981" w:rsidP="105A41E3" w:rsidRDefault="626F4981" w14:paraId="0F359BB4" w14:textId="5D6BE3F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47636194" w:id="2000847783"/>
      <w:bookmarkStart w:name="_Toc278771826" w:id="1056636455"/>
      <w:bookmarkStart w:name="_Toc1762144219" w:id="1246008686"/>
      <w:r w:rsidRPr="2A838D50" w:rsidR="626F4981">
        <w:rPr>
          <w:rFonts w:ascii="Arial" w:hAnsi="Arial" w:eastAsia="Arial" w:cs="Arial"/>
          <w:b w:val="1"/>
          <w:bCs w:val="1"/>
          <w:noProof w:val="0"/>
          <w:sz w:val="28"/>
          <w:szCs w:val="28"/>
          <w:lang w:val="pt-BR"/>
        </w:rPr>
        <w:t>6.6 Aplicações dos Agentes em Finanças, RH, Logística e Marketing</w:t>
      </w:r>
      <w:bookmarkEnd w:id="2000847783"/>
      <w:bookmarkEnd w:id="1056636455"/>
      <w:bookmarkEnd w:id="1246008686"/>
    </w:p>
    <w:p w:rsidR="626F4981" w:rsidP="105A41E3" w:rsidRDefault="626F4981" w14:paraId="169BA196" w14:textId="109E6A2B">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251</w:t>
      </w:r>
      <w:r w:rsidRPr="105A41E3" w:rsidR="626F4981">
        <w:rPr>
          <w:rFonts w:ascii="Arial" w:hAnsi="Arial" w:eastAsia="Arial" w:cs="Arial"/>
          <w:noProof w:val="0"/>
          <w:sz w:val="24"/>
          <w:szCs w:val="24"/>
          <w:lang w:val="pt-BR"/>
        </w:rPr>
        <w:t xml:space="preserve"> </w:t>
      </w:r>
    </w:p>
    <w:p w:rsidR="626F4981" w:rsidP="105A41E3" w:rsidRDefault="626F4981" w14:paraId="11AA1BC5" w14:textId="4E696576">
      <w:pPr>
        <w:spacing w:before="240" w:beforeAutospacing="off" w:after="240" w:afterAutospacing="off"/>
        <w:jc w:val="both"/>
      </w:pPr>
      <w:r w:rsidRPr="105A41E3" w:rsidR="626F4981">
        <w:rPr>
          <w:rFonts w:ascii="Arial" w:hAnsi="Arial" w:eastAsia="Arial" w:cs="Arial"/>
          <w:noProof w:val="0"/>
          <w:sz w:val="24"/>
          <w:szCs w:val="24"/>
          <w:lang w:val="pt-BR"/>
        </w:rPr>
        <w:t>Agentes em IA possuem aplicações transversais em diferentes áreas corporativas. Em finanças, são utilizados para análise de risco e detecção de fraudes. Em Recursos Humanos, auxiliam na triagem de currículos e gestão de talentos. Em logística, otimizam rotas e reduzem o MTTR. Em marketing, personalizam campanhas e aumentam o NPS.</w:t>
      </w:r>
    </w:p>
    <w:p w:rsidR="626F4981" w:rsidP="105A41E3" w:rsidRDefault="626F4981" w14:paraId="4F4B1170" w14:textId="082A32DC">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252</w:t>
      </w:r>
      <w:r w:rsidRPr="105A41E3" w:rsidR="626F4981">
        <w:rPr>
          <w:rFonts w:ascii="Arial" w:hAnsi="Arial" w:eastAsia="Arial" w:cs="Arial"/>
          <w:noProof w:val="0"/>
          <w:sz w:val="24"/>
          <w:szCs w:val="24"/>
          <w:lang w:val="pt-BR"/>
        </w:rPr>
        <w:t xml:space="preserve"> </w:t>
      </w:r>
    </w:p>
    <w:p w:rsidR="626F4981" w:rsidP="105A41E3" w:rsidRDefault="626F4981" w14:paraId="38C05BD7" w14:textId="3E65E3CD">
      <w:pPr>
        <w:spacing w:before="240" w:beforeAutospacing="off" w:after="240" w:afterAutospacing="off"/>
        <w:jc w:val="both"/>
      </w:pPr>
      <w:r w:rsidRPr="105A41E3" w:rsidR="626F4981">
        <w:rPr>
          <w:rFonts w:ascii="Arial" w:hAnsi="Arial" w:eastAsia="Arial" w:cs="Arial"/>
          <w:noProof w:val="0"/>
          <w:sz w:val="24"/>
          <w:szCs w:val="24"/>
          <w:lang w:val="pt-BR"/>
        </w:rPr>
        <w:t>Empresas que adotam agentes em finanças registram redução média de 30% em fraudes e aumento de 25% em ROI. Em RH, organizações que utilizam agentes para triagem de currículos reduzem o MTTR em processos seletivos em 20%. Esses ganhos demonstram a relevância prática dos agentes em diferentes setores.</w:t>
      </w:r>
    </w:p>
    <w:p w:rsidR="626F4981" w:rsidP="105A41E3" w:rsidRDefault="626F4981" w14:paraId="2C535935" w14:textId="5D41FD18">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253</w:t>
      </w:r>
      <w:r w:rsidRPr="105A41E3" w:rsidR="626F4981">
        <w:rPr>
          <w:rFonts w:ascii="Arial" w:hAnsi="Arial" w:eastAsia="Arial" w:cs="Arial"/>
          <w:noProof w:val="0"/>
          <w:sz w:val="24"/>
          <w:szCs w:val="24"/>
          <w:lang w:val="pt-BR"/>
        </w:rPr>
        <w:t xml:space="preserve"> </w:t>
      </w:r>
    </w:p>
    <w:p w:rsidR="626F4981" w:rsidP="105A41E3" w:rsidRDefault="626F4981" w14:paraId="7ECEBB17" w14:textId="047A6B65">
      <w:pPr>
        <w:spacing w:before="240" w:beforeAutospacing="off" w:after="240" w:afterAutospacing="off"/>
        <w:jc w:val="both"/>
      </w:pPr>
      <w:r w:rsidRPr="105A41E3" w:rsidR="626F4981">
        <w:rPr>
          <w:rFonts w:ascii="Arial" w:hAnsi="Arial" w:eastAsia="Arial" w:cs="Arial"/>
          <w:noProof w:val="0"/>
          <w:sz w:val="24"/>
          <w:szCs w:val="24"/>
          <w:lang w:val="pt-BR"/>
        </w:rPr>
        <w:t>A Figura 6.1 também representa as aplicações dos agentes em diferentes áreas corporativas. O diagrama mostra como finanças, RH, logística e marketing se conectam a métricas como ROI e NPS, reforçando que os agentes são parte essencial da estratégia empresarial.</w:t>
      </w:r>
    </w:p>
    <w:p w:rsidR="626F4981" w:rsidP="105A41E3" w:rsidRDefault="626F4981" w14:paraId="5C29BF56" w14:textId="692230F2">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254</w:t>
      </w:r>
      <w:r w:rsidRPr="105A41E3" w:rsidR="626F4981">
        <w:rPr>
          <w:rFonts w:ascii="Arial" w:hAnsi="Arial" w:eastAsia="Arial" w:cs="Arial"/>
          <w:noProof w:val="0"/>
          <w:sz w:val="24"/>
          <w:szCs w:val="24"/>
          <w:lang w:val="pt-BR"/>
        </w:rPr>
        <w:t xml:space="preserve"> </w:t>
      </w:r>
    </w:p>
    <w:p w:rsidR="626F4981" w:rsidP="105A41E3" w:rsidRDefault="626F4981" w14:paraId="7C89A65B" w14:textId="635D1A92">
      <w:pPr>
        <w:spacing w:before="240" w:beforeAutospacing="off" w:after="240" w:afterAutospacing="off"/>
        <w:jc w:val="both"/>
      </w:pPr>
      <w:r w:rsidRPr="105A41E3" w:rsidR="626F4981">
        <w:rPr>
          <w:rFonts w:ascii="Arial" w:hAnsi="Arial" w:eastAsia="Arial" w:cs="Arial"/>
          <w:noProof w:val="0"/>
          <w:sz w:val="24"/>
          <w:szCs w:val="24"/>
          <w:lang w:val="pt-BR"/>
        </w:rPr>
        <w:t>A Tabela 6.2 apresenta benchmarks de agentes em diferentes setores. Empresas de logística que adotaram agentes autônomos registraram aumento médio de 15% em ROI, enquanto organizações de marketing que utilizaram agentes para personalização de campanhas aumentaram o NPS em 20 pontos.</w:t>
      </w:r>
    </w:p>
    <w:p w:rsidR="626F4981" w:rsidP="105A41E3" w:rsidRDefault="626F4981" w14:paraId="4CA70D07" w14:textId="57C7E230">
      <w:pPr>
        <w:spacing w:before="240" w:beforeAutospacing="off" w:after="240" w:afterAutospacing="off"/>
        <w:jc w:val="both"/>
      </w:pPr>
      <w:r w:rsidRPr="105A41E3" w:rsidR="626F4981">
        <w:rPr>
          <w:rFonts w:ascii="Arial" w:hAnsi="Arial" w:eastAsia="Arial" w:cs="Arial"/>
          <w:b w:val="1"/>
          <w:bCs w:val="1"/>
          <w:noProof w:val="0"/>
          <w:sz w:val="24"/>
          <w:szCs w:val="24"/>
          <w:lang w:val="pt-BR"/>
        </w:rPr>
        <w:t>Parágrafo 255</w:t>
      </w:r>
      <w:r w:rsidRPr="105A41E3" w:rsidR="626F4981">
        <w:rPr>
          <w:rFonts w:ascii="Arial" w:hAnsi="Arial" w:eastAsia="Arial" w:cs="Arial"/>
          <w:noProof w:val="0"/>
          <w:sz w:val="24"/>
          <w:szCs w:val="24"/>
          <w:lang w:val="pt-BR"/>
        </w:rPr>
        <w:t xml:space="preserve"> </w:t>
      </w:r>
    </w:p>
    <w:p w:rsidR="626F4981" w:rsidP="105A41E3" w:rsidRDefault="626F4981" w14:paraId="23FED9DB" w14:textId="4575BB61">
      <w:pPr>
        <w:spacing w:before="240" w:beforeAutospacing="off" w:after="240" w:afterAutospacing="off"/>
        <w:jc w:val="both"/>
      </w:pPr>
      <w:r w:rsidRPr="105A41E3" w:rsidR="626F4981">
        <w:rPr>
          <w:rFonts w:ascii="Arial" w:hAnsi="Arial" w:eastAsia="Arial" w:cs="Arial"/>
          <w:noProof w:val="0"/>
          <w:sz w:val="24"/>
          <w:szCs w:val="24"/>
          <w:lang w:val="pt-BR"/>
        </w:rPr>
        <w:t>As aplicações dos agentes demonstram que a IA corporativa deve ser compreendida como ferramenta transversal. Ao garantir eficiência em diferentes áreas, empresas conseguem aumentar métricas como ROI e NPS, fortalecendo sua posição competitiva e garantindo conformidade regulatória.</w:t>
      </w:r>
    </w:p>
    <w:p w:rsidR="105A41E3" w:rsidP="105A41E3" w:rsidRDefault="105A41E3" w14:paraId="74B5339B" w14:textId="6060B6A3">
      <w:pPr>
        <w:jc w:val="both"/>
      </w:pPr>
    </w:p>
    <w:p w:rsidR="20134026" w:rsidP="105A41E3" w:rsidRDefault="20134026" w14:paraId="7714A150" w14:textId="3EDEB23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21884927" w:id="1800894457"/>
      <w:bookmarkStart w:name="_Toc1451306226" w:id="1896100915"/>
      <w:bookmarkStart w:name="_Toc183359060" w:id="71865994"/>
      <w:r w:rsidRPr="2A838D50" w:rsidR="20134026">
        <w:rPr>
          <w:rFonts w:ascii="Arial" w:hAnsi="Arial" w:eastAsia="Arial" w:cs="Arial"/>
          <w:b w:val="1"/>
          <w:bCs w:val="1"/>
          <w:noProof w:val="0"/>
          <w:sz w:val="28"/>
          <w:szCs w:val="28"/>
          <w:lang w:val="pt-BR"/>
        </w:rPr>
        <w:t xml:space="preserve">6.7 Governança e Compliance em Agentes (auditoria, segregação de funções, LGPD/AI </w:t>
      </w:r>
      <w:r w:rsidRPr="2A838D50" w:rsidR="20134026">
        <w:rPr>
          <w:rFonts w:ascii="Arial" w:hAnsi="Arial" w:eastAsia="Arial" w:cs="Arial"/>
          <w:b w:val="1"/>
          <w:bCs w:val="1"/>
          <w:noProof w:val="0"/>
          <w:sz w:val="28"/>
          <w:szCs w:val="28"/>
          <w:lang w:val="pt-BR"/>
        </w:rPr>
        <w:t>Act</w:t>
      </w:r>
      <w:r w:rsidRPr="2A838D50" w:rsidR="20134026">
        <w:rPr>
          <w:rFonts w:ascii="Arial" w:hAnsi="Arial" w:eastAsia="Arial" w:cs="Arial"/>
          <w:b w:val="1"/>
          <w:bCs w:val="1"/>
          <w:noProof w:val="0"/>
          <w:sz w:val="28"/>
          <w:szCs w:val="28"/>
          <w:lang w:val="pt-BR"/>
        </w:rPr>
        <w:t>)</w:t>
      </w:r>
      <w:bookmarkEnd w:id="1800894457"/>
      <w:bookmarkEnd w:id="1896100915"/>
      <w:bookmarkEnd w:id="71865994"/>
    </w:p>
    <w:p w:rsidR="20134026" w:rsidP="105A41E3" w:rsidRDefault="20134026" w14:paraId="55596B8D" w14:textId="7EAF8049">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256</w:t>
      </w:r>
      <w:r w:rsidRPr="105A41E3" w:rsidR="20134026">
        <w:rPr>
          <w:rFonts w:ascii="Arial" w:hAnsi="Arial" w:eastAsia="Arial" w:cs="Arial"/>
          <w:noProof w:val="0"/>
          <w:sz w:val="24"/>
          <w:szCs w:val="24"/>
          <w:lang w:val="pt-BR"/>
        </w:rPr>
        <w:t xml:space="preserve"> </w:t>
      </w:r>
    </w:p>
    <w:p w:rsidR="20134026" w:rsidP="105A41E3" w:rsidRDefault="20134026" w14:paraId="2F35760F" w14:textId="28934546">
      <w:pPr>
        <w:spacing w:before="240" w:beforeAutospacing="off" w:after="240" w:afterAutospacing="off"/>
        <w:jc w:val="both"/>
      </w:pPr>
      <w:r w:rsidRPr="105A41E3" w:rsidR="20134026">
        <w:rPr>
          <w:rFonts w:ascii="Arial" w:hAnsi="Arial" w:eastAsia="Arial" w:cs="Arial"/>
          <w:noProof w:val="0"/>
          <w:sz w:val="24"/>
          <w:szCs w:val="24"/>
          <w:lang w:val="pt-BR"/>
        </w:rPr>
        <w:t>A governança de agentes em IA é fundamental para garantir que sua autonomia não comprometa a segurança corporativa. Auditorias contínuas permitem monitorar decisões e identificar desvios, enquanto a segregação de funções assegura que agentes não concentrem poder excessivo. KPIs como SLA e MTTR são diretamente impactados pela robustez da governança.</w:t>
      </w:r>
    </w:p>
    <w:p w:rsidR="20134026" w:rsidP="105A41E3" w:rsidRDefault="20134026" w14:paraId="09ED26E7" w14:textId="20D78A50">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257</w:t>
      </w:r>
      <w:r w:rsidRPr="105A41E3" w:rsidR="20134026">
        <w:rPr>
          <w:rFonts w:ascii="Arial" w:hAnsi="Arial" w:eastAsia="Arial" w:cs="Arial"/>
          <w:noProof w:val="0"/>
          <w:sz w:val="24"/>
          <w:szCs w:val="24"/>
          <w:lang w:val="pt-BR"/>
        </w:rPr>
        <w:t xml:space="preserve"> </w:t>
      </w:r>
    </w:p>
    <w:p w:rsidR="20134026" w:rsidP="105A41E3" w:rsidRDefault="20134026" w14:paraId="5D70360B" w14:textId="343E57DB">
      <w:pPr>
        <w:spacing w:before="240" w:beforeAutospacing="off" w:after="240" w:afterAutospacing="off"/>
        <w:jc w:val="both"/>
      </w:pPr>
      <w:r w:rsidRPr="105A41E3" w:rsidR="20134026">
        <w:rPr>
          <w:rFonts w:ascii="Arial" w:hAnsi="Arial" w:eastAsia="Arial" w:cs="Arial"/>
          <w:noProof w:val="0"/>
          <w:sz w:val="24"/>
          <w:szCs w:val="24"/>
          <w:lang w:val="pt-BR"/>
        </w:rPr>
        <w:t>O compliance regulatório é igualmente essencial. Normas como a LGPD no Brasil e o AI Act na União Europeia estabelecem requisitos para uso ético e seguro da IA. Empresas que seguem essas normas registram aumento médio de 15 pontos no NPS, já que clientes percebem maior confiabilidade e transparência.</w:t>
      </w:r>
    </w:p>
    <w:p w:rsidR="20134026" w:rsidP="105A41E3" w:rsidRDefault="20134026" w14:paraId="37AB988E" w14:textId="2C4CF3E4">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258</w:t>
      </w:r>
      <w:r w:rsidRPr="105A41E3" w:rsidR="20134026">
        <w:rPr>
          <w:rFonts w:ascii="Arial" w:hAnsi="Arial" w:eastAsia="Arial" w:cs="Arial"/>
          <w:noProof w:val="0"/>
          <w:sz w:val="24"/>
          <w:szCs w:val="24"/>
          <w:lang w:val="pt-BR"/>
        </w:rPr>
        <w:t xml:space="preserve"> </w:t>
      </w:r>
    </w:p>
    <w:p w:rsidR="20134026" w:rsidP="105A41E3" w:rsidRDefault="20134026" w14:paraId="2B171D32" w14:textId="7D05FCF8">
      <w:pPr>
        <w:spacing w:before="240" w:beforeAutospacing="off" w:after="240" w:afterAutospacing="off"/>
        <w:jc w:val="both"/>
      </w:pPr>
      <w:r w:rsidRPr="105A41E3" w:rsidR="20134026">
        <w:rPr>
          <w:rFonts w:ascii="Arial" w:hAnsi="Arial" w:eastAsia="Arial" w:cs="Arial"/>
          <w:noProof w:val="0"/>
          <w:sz w:val="24"/>
          <w:szCs w:val="24"/>
          <w:lang w:val="pt-BR"/>
        </w:rPr>
        <w:t>A Figura 6.1 também representa a integração da governança e compliance ao ciclo estratégico dos agentes. O diagrama mostra como auditoria e regulamentação se conectam a métricas corporativas como ROI e NPS, reforçando que a conformidade é parte essencial da estratégia empresarial.</w:t>
      </w:r>
    </w:p>
    <w:p w:rsidR="20134026" w:rsidP="105A41E3" w:rsidRDefault="20134026" w14:paraId="7AD2B7BA" w14:textId="5E789C70">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259</w:t>
      </w:r>
      <w:r w:rsidRPr="105A41E3" w:rsidR="20134026">
        <w:rPr>
          <w:rFonts w:ascii="Arial" w:hAnsi="Arial" w:eastAsia="Arial" w:cs="Arial"/>
          <w:noProof w:val="0"/>
          <w:sz w:val="24"/>
          <w:szCs w:val="24"/>
          <w:lang w:val="pt-BR"/>
        </w:rPr>
        <w:t xml:space="preserve"> </w:t>
      </w:r>
    </w:p>
    <w:p w:rsidR="20134026" w:rsidP="105A41E3" w:rsidRDefault="20134026" w14:paraId="0A9FB7EB" w14:textId="678A1CF2">
      <w:pPr>
        <w:spacing w:before="240" w:beforeAutospacing="off" w:after="240" w:afterAutospacing="off"/>
        <w:jc w:val="both"/>
      </w:pPr>
      <w:r w:rsidRPr="105A41E3" w:rsidR="20134026">
        <w:rPr>
          <w:rFonts w:ascii="Arial" w:hAnsi="Arial" w:eastAsia="Arial" w:cs="Arial"/>
          <w:noProof w:val="0"/>
          <w:sz w:val="24"/>
          <w:szCs w:val="24"/>
          <w:lang w:val="pt-BR"/>
        </w:rPr>
        <w:t>A Tabela 6.2 apresenta benchmarks de governança em agentes corporativos. Empresas financeiras que implementaram auditorias contínuas registraram aumento médio de 20% em ROI, enquanto organizações de saúde que seguiram padrões regulatórios reduziram o MTTR em 25%.</w:t>
      </w:r>
    </w:p>
    <w:p w:rsidR="20134026" w:rsidP="105A41E3" w:rsidRDefault="20134026" w14:paraId="31D3E872" w14:textId="6350356F">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260</w:t>
      </w:r>
      <w:r w:rsidRPr="105A41E3" w:rsidR="20134026">
        <w:rPr>
          <w:rFonts w:ascii="Arial" w:hAnsi="Arial" w:eastAsia="Arial" w:cs="Arial"/>
          <w:noProof w:val="0"/>
          <w:sz w:val="24"/>
          <w:szCs w:val="24"/>
          <w:lang w:val="pt-BR"/>
        </w:rPr>
        <w:t xml:space="preserve"> </w:t>
      </w:r>
    </w:p>
    <w:p w:rsidR="20134026" w:rsidP="105A41E3" w:rsidRDefault="20134026" w14:paraId="57D54D63" w14:textId="48E77BC7">
      <w:pPr>
        <w:spacing w:before="240" w:beforeAutospacing="off" w:after="240" w:afterAutospacing="off"/>
        <w:jc w:val="both"/>
      </w:pPr>
      <w:r w:rsidRPr="105A41E3" w:rsidR="20134026">
        <w:rPr>
          <w:rFonts w:ascii="Arial" w:hAnsi="Arial" w:eastAsia="Arial" w:cs="Arial"/>
          <w:noProof w:val="0"/>
          <w:sz w:val="24"/>
          <w:szCs w:val="24"/>
          <w:lang w:val="pt-BR"/>
        </w:rPr>
        <w:t>A governança e o compliance reforçam que agentes corporativos devem ser adotados com responsabilidade. Ao garantir conformidade regulatória e auditoria contínua, empresas conseguem aumentar métricas como ROI e NPS, fortalecendo sua posição competitiva e evitando riscos reputacionais.</w:t>
      </w:r>
    </w:p>
    <w:p w:rsidR="105A41E3" w:rsidP="105A41E3" w:rsidRDefault="105A41E3" w14:paraId="1191F961" w14:textId="3A7E14C6">
      <w:pPr>
        <w:jc w:val="both"/>
      </w:pPr>
    </w:p>
    <w:p w:rsidR="20134026" w:rsidP="105A41E3" w:rsidRDefault="20134026" w14:paraId="0D6EC579" w14:textId="52E3066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31446745" w:id="566896220"/>
      <w:bookmarkStart w:name="_Toc2131101105" w:id="259624195"/>
      <w:bookmarkStart w:name="_Toc1558429604" w:id="234554539"/>
      <w:r w:rsidRPr="2A838D50" w:rsidR="20134026">
        <w:rPr>
          <w:rFonts w:ascii="Arial" w:hAnsi="Arial" w:eastAsia="Arial" w:cs="Arial"/>
          <w:b w:val="1"/>
          <w:bCs w:val="1"/>
          <w:noProof w:val="0"/>
          <w:sz w:val="28"/>
          <w:szCs w:val="28"/>
          <w:lang w:val="pt-BR"/>
        </w:rPr>
        <w:t>6.8 Métricas de Autonomia e Intervenção Humana</w:t>
      </w:r>
      <w:bookmarkEnd w:id="566896220"/>
      <w:bookmarkEnd w:id="259624195"/>
      <w:bookmarkEnd w:id="234554539"/>
    </w:p>
    <w:p w:rsidR="20134026" w:rsidP="105A41E3" w:rsidRDefault="20134026" w14:paraId="479C6887" w14:textId="65E221D5">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261</w:t>
      </w:r>
      <w:r w:rsidRPr="105A41E3" w:rsidR="20134026">
        <w:rPr>
          <w:rFonts w:ascii="Arial" w:hAnsi="Arial" w:eastAsia="Arial" w:cs="Arial"/>
          <w:noProof w:val="0"/>
          <w:sz w:val="24"/>
          <w:szCs w:val="24"/>
          <w:lang w:val="pt-BR"/>
        </w:rPr>
        <w:t xml:space="preserve"> </w:t>
      </w:r>
    </w:p>
    <w:p w:rsidR="20134026" w:rsidP="105A41E3" w:rsidRDefault="20134026" w14:paraId="068CCA15" w14:textId="3EE5CB25">
      <w:pPr>
        <w:spacing w:before="240" w:beforeAutospacing="off" w:after="240" w:afterAutospacing="off"/>
        <w:jc w:val="both"/>
      </w:pPr>
      <w:r w:rsidRPr="105A41E3" w:rsidR="20134026">
        <w:rPr>
          <w:rFonts w:ascii="Arial" w:hAnsi="Arial" w:eastAsia="Arial" w:cs="Arial"/>
          <w:noProof w:val="0"/>
          <w:sz w:val="24"/>
          <w:szCs w:val="24"/>
          <w:lang w:val="pt-BR"/>
        </w:rPr>
        <w:t>A autonomia dos agentes em IA precisa ser mensurada para garantir equilíbrio entre eficiência e controle humano. Métricas como grau de intervenção humana, tempo médio de decisão e nível de autonomia operacional são utilizadas para avaliar a maturidade dos agentes.</w:t>
      </w:r>
    </w:p>
    <w:p w:rsidR="20134026" w:rsidP="105A41E3" w:rsidRDefault="20134026" w14:paraId="70E35339" w14:textId="7DB198D4">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262</w:t>
      </w:r>
      <w:r w:rsidRPr="105A41E3" w:rsidR="20134026">
        <w:rPr>
          <w:rFonts w:ascii="Arial" w:hAnsi="Arial" w:eastAsia="Arial" w:cs="Arial"/>
          <w:noProof w:val="0"/>
          <w:sz w:val="24"/>
          <w:szCs w:val="24"/>
          <w:lang w:val="pt-BR"/>
        </w:rPr>
        <w:t xml:space="preserve"> </w:t>
      </w:r>
    </w:p>
    <w:p w:rsidR="20134026" w:rsidP="105A41E3" w:rsidRDefault="20134026" w14:paraId="539DE1AB" w14:textId="4D4071CD">
      <w:pPr>
        <w:spacing w:before="240" w:beforeAutospacing="off" w:after="240" w:afterAutospacing="off"/>
        <w:jc w:val="both"/>
      </w:pPr>
      <w:r w:rsidRPr="105A41E3" w:rsidR="20134026">
        <w:rPr>
          <w:rFonts w:ascii="Arial" w:hAnsi="Arial" w:eastAsia="Arial" w:cs="Arial"/>
          <w:noProof w:val="0"/>
          <w:sz w:val="24"/>
          <w:szCs w:val="24"/>
          <w:lang w:val="pt-BR"/>
        </w:rPr>
        <w:t>Empresas que monitoram métricas de autonomia registram aumento médio de 20% em ROI, já que conseguem equilibrar eficiência com segurança. Em logística, agentes com autonomia moderada reduzem o MTTR em 15%, enquanto em marketing aumentam o NPS em 10 pontos.</w:t>
      </w:r>
    </w:p>
    <w:p w:rsidR="20134026" w:rsidP="105A41E3" w:rsidRDefault="20134026" w14:paraId="16FE3335" w14:textId="20F3E28B">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263</w:t>
      </w:r>
      <w:r w:rsidRPr="105A41E3" w:rsidR="20134026">
        <w:rPr>
          <w:rFonts w:ascii="Arial" w:hAnsi="Arial" w:eastAsia="Arial" w:cs="Arial"/>
          <w:noProof w:val="0"/>
          <w:sz w:val="24"/>
          <w:szCs w:val="24"/>
          <w:lang w:val="pt-BR"/>
        </w:rPr>
        <w:t xml:space="preserve"> </w:t>
      </w:r>
    </w:p>
    <w:p w:rsidR="20134026" w:rsidP="105A41E3" w:rsidRDefault="20134026" w14:paraId="71A70A34" w14:textId="06055257">
      <w:pPr>
        <w:spacing w:before="240" w:beforeAutospacing="off" w:after="240" w:afterAutospacing="off"/>
        <w:jc w:val="both"/>
      </w:pPr>
      <w:r w:rsidRPr="105A41E3" w:rsidR="20134026">
        <w:rPr>
          <w:rFonts w:ascii="Arial" w:hAnsi="Arial" w:eastAsia="Arial" w:cs="Arial"/>
          <w:noProof w:val="0"/>
          <w:sz w:val="24"/>
          <w:szCs w:val="24"/>
          <w:lang w:val="pt-BR"/>
        </w:rPr>
        <w:t>A Figura 6.1 também representa as métricas de autonomia e intervenção humana. O diagrama mostra como diferentes níveis de autonomia se conectam a métricas corporativas como ROI e SLA, reforçando que o equilíbrio é parte essencial da governança empresarial.</w:t>
      </w:r>
    </w:p>
    <w:p w:rsidR="20134026" w:rsidP="105A41E3" w:rsidRDefault="20134026" w14:paraId="45A27578" w14:textId="05E13319">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264</w:t>
      </w:r>
      <w:r w:rsidRPr="105A41E3" w:rsidR="20134026">
        <w:rPr>
          <w:rFonts w:ascii="Arial" w:hAnsi="Arial" w:eastAsia="Arial" w:cs="Arial"/>
          <w:noProof w:val="0"/>
          <w:sz w:val="24"/>
          <w:szCs w:val="24"/>
          <w:lang w:val="pt-BR"/>
        </w:rPr>
        <w:t xml:space="preserve"> </w:t>
      </w:r>
    </w:p>
    <w:p w:rsidR="20134026" w:rsidP="105A41E3" w:rsidRDefault="20134026" w14:paraId="2B8CC301" w14:textId="02AA9191">
      <w:pPr>
        <w:spacing w:before="240" w:beforeAutospacing="off" w:after="240" w:afterAutospacing="off"/>
        <w:jc w:val="both"/>
      </w:pPr>
      <w:r w:rsidRPr="105A41E3" w:rsidR="20134026">
        <w:rPr>
          <w:rFonts w:ascii="Arial" w:hAnsi="Arial" w:eastAsia="Arial" w:cs="Arial"/>
          <w:noProof w:val="0"/>
          <w:sz w:val="24"/>
          <w:szCs w:val="24"/>
          <w:lang w:val="pt-BR"/>
        </w:rPr>
        <w:t>A Tabela 6.2 apresenta benchmarks de autonomia em agentes corporativos. Empresas industriais que adotaram agentes com autonomia moderada registraram aumento médio de 18% em ROI, enquanto organizações financeiras reduziram o MTTR em 20%.</w:t>
      </w:r>
    </w:p>
    <w:p w:rsidR="20134026" w:rsidP="105A41E3" w:rsidRDefault="20134026" w14:paraId="1A377682" w14:textId="35F37F58">
      <w:pPr>
        <w:spacing w:before="240" w:beforeAutospacing="off" w:after="240" w:afterAutospacing="off"/>
        <w:jc w:val="both"/>
      </w:pPr>
      <w:r w:rsidRPr="105A41E3" w:rsidR="20134026">
        <w:rPr>
          <w:rFonts w:ascii="Arial" w:hAnsi="Arial" w:eastAsia="Arial" w:cs="Arial"/>
          <w:b w:val="1"/>
          <w:bCs w:val="1"/>
          <w:noProof w:val="0"/>
          <w:sz w:val="24"/>
          <w:szCs w:val="24"/>
          <w:lang w:val="pt-BR"/>
        </w:rPr>
        <w:t>Parágrafo 265</w:t>
      </w:r>
      <w:r w:rsidRPr="105A41E3" w:rsidR="20134026">
        <w:rPr>
          <w:rFonts w:ascii="Arial" w:hAnsi="Arial" w:eastAsia="Arial" w:cs="Arial"/>
          <w:noProof w:val="0"/>
          <w:sz w:val="24"/>
          <w:szCs w:val="24"/>
          <w:lang w:val="pt-BR"/>
        </w:rPr>
        <w:t xml:space="preserve"> </w:t>
      </w:r>
    </w:p>
    <w:p w:rsidR="20134026" w:rsidP="105A41E3" w:rsidRDefault="20134026" w14:paraId="1D820255" w14:textId="62B97A50">
      <w:pPr>
        <w:spacing w:before="240" w:beforeAutospacing="off" w:after="240" w:afterAutospacing="off"/>
        <w:jc w:val="both"/>
      </w:pPr>
      <w:r w:rsidRPr="105A41E3" w:rsidR="20134026">
        <w:rPr>
          <w:rFonts w:ascii="Arial" w:hAnsi="Arial" w:eastAsia="Arial" w:cs="Arial"/>
          <w:noProof w:val="0"/>
          <w:sz w:val="24"/>
          <w:szCs w:val="24"/>
          <w:lang w:val="pt-BR"/>
        </w:rPr>
        <w:t>As métricas de autonomia reforçam que agentes corporativos devem ser monitorados continuamente. Ao garantir equilíbrio entre eficiência e intervenção humana, empresas conseguem aumentar métricas como ROI e NPS, fortalecendo sua posição competitiva.</w:t>
      </w:r>
    </w:p>
    <w:p w:rsidR="105A41E3" w:rsidP="105A41E3" w:rsidRDefault="105A41E3" w14:paraId="2ABC30BF" w14:textId="164B8CBD">
      <w:pPr>
        <w:jc w:val="both"/>
      </w:pPr>
    </w:p>
    <w:p w:rsidR="4FCBD52F" w:rsidP="105A41E3" w:rsidRDefault="4FCBD52F" w14:paraId="74855507" w14:textId="1B13EE4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62938051" w:id="1661963978"/>
      <w:bookmarkStart w:name="_Toc13653986" w:id="2096989926"/>
      <w:bookmarkStart w:name="_Toc202705595" w:id="806997604"/>
      <w:r w:rsidRPr="2A838D50" w:rsidR="4FCBD52F">
        <w:rPr>
          <w:rFonts w:ascii="Arial" w:hAnsi="Arial" w:eastAsia="Arial" w:cs="Arial"/>
          <w:b w:val="1"/>
          <w:bCs w:val="1"/>
          <w:noProof w:val="0"/>
          <w:sz w:val="28"/>
          <w:szCs w:val="28"/>
          <w:lang w:val="pt-BR"/>
        </w:rPr>
        <w:t>6.9 Casos Corporativos de Agentes (exemplos práticos com ROI e riscos)</w:t>
      </w:r>
      <w:bookmarkEnd w:id="1661963978"/>
      <w:bookmarkEnd w:id="2096989926"/>
      <w:bookmarkEnd w:id="806997604"/>
    </w:p>
    <w:p w:rsidR="4FCBD52F" w:rsidP="105A41E3" w:rsidRDefault="4FCBD52F" w14:paraId="543BDC31" w14:textId="3A792AF2">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266</w:t>
      </w:r>
      <w:r w:rsidRPr="105A41E3" w:rsidR="4FCBD52F">
        <w:rPr>
          <w:rFonts w:ascii="Arial" w:hAnsi="Arial" w:eastAsia="Arial" w:cs="Arial"/>
          <w:noProof w:val="0"/>
          <w:sz w:val="24"/>
          <w:szCs w:val="24"/>
          <w:lang w:val="pt-BR"/>
        </w:rPr>
        <w:t xml:space="preserve"> </w:t>
      </w:r>
    </w:p>
    <w:p w:rsidR="4FCBD52F" w:rsidP="105A41E3" w:rsidRDefault="4FCBD52F" w14:paraId="0D0EB120" w14:textId="337F00EE">
      <w:pPr>
        <w:spacing w:before="240" w:beforeAutospacing="off" w:after="240" w:afterAutospacing="off"/>
        <w:jc w:val="both"/>
      </w:pPr>
      <w:r w:rsidRPr="105A41E3" w:rsidR="4FCBD52F">
        <w:rPr>
          <w:rFonts w:ascii="Arial" w:hAnsi="Arial" w:eastAsia="Arial" w:cs="Arial"/>
          <w:noProof w:val="0"/>
          <w:sz w:val="24"/>
          <w:szCs w:val="24"/>
          <w:lang w:val="pt-BR"/>
        </w:rPr>
        <w:t>Casos corporativos demonstram como agentes em IA impactam diretamente resultados financeiros e operacionais. Em bancos, agentes autônomos são utilizados para análise de crédito, aumentando a precisão das decisões e reduzindo riscos. Esses ganhos refletem-se em métricas como ROI e recall, além de melhorar o NPS pela percepção de segurança dos clientes.</w:t>
      </w:r>
    </w:p>
    <w:p w:rsidR="4FCBD52F" w:rsidP="105A41E3" w:rsidRDefault="4FCBD52F" w14:paraId="3ED6920D" w14:textId="5C0EFA09">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267</w:t>
      </w:r>
      <w:r w:rsidRPr="105A41E3" w:rsidR="4FCBD52F">
        <w:rPr>
          <w:rFonts w:ascii="Arial" w:hAnsi="Arial" w:eastAsia="Arial" w:cs="Arial"/>
          <w:noProof w:val="0"/>
          <w:sz w:val="24"/>
          <w:szCs w:val="24"/>
          <w:lang w:val="pt-BR"/>
        </w:rPr>
        <w:t xml:space="preserve"> </w:t>
      </w:r>
    </w:p>
    <w:p w:rsidR="4FCBD52F" w:rsidP="105A41E3" w:rsidRDefault="4FCBD52F" w14:paraId="299E05B8" w14:textId="5B3156DC">
      <w:pPr>
        <w:spacing w:before="240" w:beforeAutospacing="off" w:after="240" w:afterAutospacing="off"/>
        <w:jc w:val="both"/>
      </w:pPr>
      <w:r w:rsidRPr="105A41E3" w:rsidR="4FCBD52F">
        <w:rPr>
          <w:rFonts w:ascii="Arial" w:hAnsi="Arial" w:eastAsia="Arial" w:cs="Arial"/>
          <w:noProof w:val="0"/>
          <w:sz w:val="24"/>
          <w:szCs w:val="24"/>
          <w:lang w:val="pt-BR"/>
        </w:rPr>
        <w:t>Na área de logística, agentes autônomos otimizam rotas de transporte e reduzem o MTTR em operações críticas. Empresas que adotaram essa abordagem registraram aumento médio de 20% em ROI e melhoria significativa no SLA de entregas. Esses resultados reforçam a relevância prática dos agentes em ambientes corporativos.</w:t>
      </w:r>
    </w:p>
    <w:p w:rsidR="4FCBD52F" w:rsidP="105A41E3" w:rsidRDefault="4FCBD52F" w14:paraId="00A51A8E" w14:textId="0F51EB08">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268</w:t>
      </w:r>
      <w:r w:rsidRPr="105A41E3" w:rsidR="4FCBD52F">
        <w:rPr>
          <w:rFonts w:ascii="Arial" w:hAnsi="Arial" w:eastAsia="Arial" w:cs="Arial"/>
          <w:noProof w:val="0"/>
          <w:sz w:val="24"/>
          <w:szCs w:val="24"/>
          <w:lang w:val="pt-BR"/>
        </w:rPr>
        <w:t xml:space="preserve"> </w:t>
      </w:r>
    </w:p>
    <w:p w:rsidR="4FCBD52F" w:rsidP="105A41E3" w:rsidRDefault="4FCBD52F" w14:paraId="29483B9F" w14:textId="6CDD1A39">
      <w:pPr>
        <w:spacing w:before="240" w:beforeAutospacing="off" w:after="240" w:afterAutospacing="off"/>
        <w:jc w:val="both"/>
      </w:pPr>
      <w:r w:rsidRPr="105A41E3" w:rsidR="4FCBD52F">
        <w:rPr>
          <w:rFonts w:ascii="Arial" w:hAnsi="Arial" w:eastAsia="Arial" w:cs="Arial"/>
          <w:noProof w:val="0"/>
          <w:sz w:val="24"/>
          <w:szCs w:val="24"/>
          <w:lang w:val="pt-BR"/>
        </w:rPr>
        <w:t>A Figura 6.1 também representa os casos corporativos de agentes. O diagrama mostra como diferentes setores aplicam agentes autônomos para aumentar métricas como ROI e NPS, reforçando que a IA é parte essencial da estratégia empresarial.</w:t>
      </w:r>
    </w:p>
    <w:p w:rsidR="4FCBD52F" w:rsidP="105A41E3" w:rsidRDefault="4FCBD52F" w14:paraId="61CB546D" w14:textId="314A306D">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269</w:t>
      </w:r>
      <w:r w:rsidRPr="105A41E3" w:rsidR="4FCBD52F">
        <w:rPr>
          <w:rFonts w:ascii="Arial" w:hAnsi="Arial" w:eastAsia="Arial" w:cs="Arial"/>
          <w:noProof w:val="0"/>
          <w:sz w:val="24"/>
          <w:szCs w:val="24"/>
          <w:lang w:val="pt-BR"/>
        </w:rPr>
        <w:t xml:space="preserve"> </w:t>
      </w:r>
    </w:p>
    <w:p w:rsidR="4FCBD52F" w:rsidP="105A41E3" w:rsidRDefault="4FCBD52F" w14:paraId="46EB91F0" w14:textId="7018A560">
      <w:pPr>
        <w:spacing w:before="240" w:beforeAutospacing="off" w:after="240" w:afterAutospacing="off"/>
        <w:jc w:val="both"/>
      </w:pPr>
      <w:r w:rsidRPr="105A41E3" w:rsidR="4FCBD52F">
        <w:rPr>
          <w:rFonts w:ascii="Arial" w:hAnsi="Arial" w:eastAsia="Arial" w:cs="Arial"/>
          <w:noProof w:val="0"/>
          <w:sz w:val="24"/>
          <w:szCs w:val="24"/>
          <w:lang w:val="pt-BR"/>
        </w:rPr>
        <w:t>A Tabela 6.2 apresenta benchmarks de casos corporativos. Empresas de marketing que adotaram agentes para personalização de campanhas registraram aumento médio de 15 pontos no NPS, enquanto organizações industriais reduziram o MTTR em 25%. Esses dados reforçam a relevância prática dos agentes em diferentes setores.</w:t>
      </w:r>
    </w:p>
    <w:p w:rsidR="4FCBD52F" w:rsidP="105A41E3" w:rsidRDefault="4FCBD52F" w14:paraId="2368F2B9" w14:textId="405439F4">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270</w:t>
      </w:r>
      <w:r w:rsidRPr="105A41E3" w:rsidR="4FCBD52F">
        <w:rPr>
          <w:rFonts w:ascii="Arial" w:hAnsi="Arial" w:eastAsia="Arial" w:cs="Arial"/>
          <w:noProof w:val="0"/>
          <w:sz w:val="24"/>
          <w:szCs w:val="24"/>
          <w:lang w:val="pt-BR"/>
        </w:rPr>
        <w:t xml:space="preserve"> </w:t>
      </w:r>
    </w:p>
    <w:p w:rsidR="4FCBD52F" w:rsidP="105A41E3" w:rsidRDefault="4FCBD52F" w14:paraId="302C65E6" w14:textId="4C61A1BD">
      <w:pPr>
        <w:spacing w:before="240" w:beforeAutospacing="off" w:after="240" w:afterAutospacing="off"/>
        <w:jc w:val="both"/>
      </w:pPr>
      <w:r w:rsidRPr="105A41E3" w:rsidR="4FCBD52F">
        <w:rPr>
          <w:rFonts w:ascii="Arial" w:hAnsi="Arial" w:eastAsia="Arial" w:cs="Arial"/>
          <w:noProof w:val="0"/>
          <w:sz w:val="24"/>
          <w:szCs w:val="24"/>
          <w:lang w:val="pt-BR"/>
        </w:rPr>
        <w:t>Os casos corporativos demonstram que a IA deve ser compreendida como ferramenta transversal. Ao garantir eficiência em diferentes áreas, empresas conseguem aumentar métricas como ROI e NPS, fortalecendo sua posição competitiva e garantindo conformidade regulatória.</w:t>
      </w:r>
    </w:p>
    <w:p w:rsidR="105A41E3" w:rsidP="105A41E3" w:rsidRDefault="105A41E3" w14:paraId="0CB071E7" w14:textId="25C423CA">
      <w:pPr>
        <w:jc w:val="both"/>
      </w:pPr>
    </w:p>
    <w:p w:rsidR="4FCBD52F" w:rsidP="105A41E3" w:rsidRDefault="4FCBD52F" w14:paraId="1957EA3D" w14:textId="3DE5366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05827946" w:id="617056621"/>
      <w:bookmarkStart w:name="_Toc219300067" w:id="347291339"/>
      <w:bookmarkStart w:name="_Toc505638469" w:id="1894777277"/>
      <w:r w:rsidRPr="2A838D50" w:rsidR="4FCBD52F">
        <w:rPr>
          <w:rFonts w:ascii="Arial" w:hAnsi="Arial" w:eastAsia="Arial" w:cs="Arial"/>
          <w:b w:val="1"/>
          <w:bCs w:val="1"/>
          <w:noProof w:val="0"/>
          <w:sz w:val="28"/>
          <w:szCs w:val="28"/>
          <w:lang w:val="pt-BR"/>
        </w:rPr>
        <w:t>6.10 Desafios e Limitações</w:t>
      </w:r>
      <w:bookmarkEnd w:id="617056621"/>
      <w:bookmarkEnd w:id="347291339"/>
      <w:bookmarkEnd w:id="1894777277"/>
    </w:p>
    <w:p w:rsidR="4FCBD52F" w:rsidP="105A41E3" w:rsidRDefault="4FCBD52F" w14:paraId="0B4E0314" w14:textId="2C82F573">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271</w:t>
      </w:r>
      <w:r w:rsidRPr="105A41E3" w:rsidR="4FCBD52F">
        <w:rPr>
          <w:rFonts w:ascii="Arial" w:hAnsi="Arial" w:eastAsia="Arial" w:cs="Arial"/>
          <w:noProof w:val="0"/>
          <w:sz w:val="24"/>
          <w:szCs w:val="24"/>
          <w:lang w:val="pt-BR"/>
        </w:rPr>
        <w:t xml:space="preserve"> </w:t>
      </w:r>
    </w:p>
    <w:p w:rsidR="4FCBD52F" w:rsidP="105A41E3" w:rsidRDefault="4FCBD52F" w14:paraId="3542B583" w14:textId="3B5E92BD">
      <w:pPr>
        <w:spacing w:before="240" w:beforeAutospacing="off" w:after="240" w:afterAutospacing="off"/>
        <w:jc w:val="both"/>
      </w:pPr>
      <w:r w:rsidRPr="105A41E3" w:rsidR="4FCBD52F">
        <w:rPr>
          <w:rFonts w:ascii="Arial" w:hAnsi="Arial" w:eastAsia="Arial" w:cs="Arial"/>
          <w:noProof w:val="0"/>
          <w:sz w:val="24"/>
          <w:szCs w:val="24"/>
          <w:lang w:val="pt-BR"/>
        </w:rPr>
        <w:t>Apesar dos avanços, agentes em IA enfrentam desafios e limitações que precisam ser considerados. Questões como vieses algorítmicos, falta de transparência e riscos regulatórios podem comprometer métricas como precisão e recall. No ambiente corporativo, esses desafios impactam diretamente ROI e NPS.</w:t>
      </w:r>
    </w:p>
    <w:p w:rsidR="4FCBD52F" w:rsidP="105A41E3" w:rsidRDefault="4FCBD52F" w14:paraId="4360BFA5" w14:textId="48C0FE3C">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272</w:t>
      </w:r>
      <w:r w:rsidRPr="105A41E3" w:rsidR="4FCBD52F">
        <w:rPr>
          <w:rFonts w:ascii="Arial" w:hAnsi="Arial" w:eastAsia="Arial" w:cs="Arial"/>
          <w:noProof w:val="0"/>
          <w:sz w:val="24"/>
          <w:szCs w:val="24"/>
          <w:lang w:val="pt-BR"/>
        </w:rPr>
        <w:t xml:space="preserve"> </w:t>
      </w:r>
    </w:p>
    <w:p w:rsidR="4FCBD52F" w:rsidP="105A41E3" w:rsidRDefault="4FCBD52F" w14:paraId="7CCB8549" w14:textId="133FC86E">
      <w:pPr>
        <w:spacing w:before="240" w:beforeAutospacing="off" w:after="240" w:afterAutospacing="off"/>
        <w:jc w:val="both"/>
      </w:pPr>
      <w:r w:rsidRPr="105A41E3" w:rsidR="4FCBD52F">
        <w:rPr>
          <w:rFonts w:ascii="Arial" w:hAnsi="Arial" w:eastAsia="Arial" w:cs="Arial"/>
          <w:noProof w:val="0"/>
          <w:sz w:val="24"/>
          <w:szCs w:val="24"/>
          <w:lang w:val="pt-BR"/>
        </w:rPr>
        <w:t>A autonomia excessiva dos agentes pode gerar riscos reputacionais e legais. Empresas que não implementam guardrails robustos enfrentam maior probabilidade de falhas, comprometendo métricas como SLA e MTTR. Esses riscos reforçam a importância de governança e compliance contínuos.</w:t>
      </w:r>
    </w:p>
    <w:p w:rsidR="4FCBD52F" w:rsidP="105A41E3" w:rsidRDefault="4FCBD52F" w14:paraId="763DEB2B" w14:textId="13FFCFF1">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273</w:t>
      </w:r>
      <w:r w:rsidRPr="105A41E3" w:rsidR="4FCBD52F">
        <w:rPr>
          <w:rFonts w:ascii="Arial" w:hAnsi="Arial" w:eastAsia="Arial" w:cs="Arial"/>
          <w:noProof w:val="0"/>
          <w:sz w:val="24"/>
          <w:szCs w:val="24"/>
          <w:lang w:val="pt-BR"/>
        </w:rPr>
        <w:t xml:space="preserve"> </w:t>
      </w:r>
    </w:p>
    <w:p w:rsidR="4FCBD52F" w:rsidP="105A41E3" w:rsidRDefault="4FCBD52F" w14:paraId="59626B2F" w14:textId="7C3CF6FE">
      <w:pPr>
        <w:spacing w:before="240" w:beforeAutospacing="off" w:after="240" w:afterAutospacing="off"/>
        <w:jc w:val="both"/>
      </w:pPr>
      <w:r w:rsidRPr="105A41E3" w:rsidR="4FCBD52F">
        <w:rPr>
          <w:rFonts w:ascii="Arial" w:hAnsi="Arial" w:eastAsia="Arial" w:cs="Arial"/>
          <w:noProof w:val="0"/>
          <w:sz w:val="24"/>
          <w:szCs w:val="24"/>
          <w:lang w:val="pt-BR"/>
        </w:rPr>
        <w:t>A Figura 6.1 também representa os desafios e limitações dos agentes. O diagrama mostra como riscos regulatórios e técnicos se conectam a métricas corporativas como ROI e NPS, reforçando que a mitigação de riscos é parte essencial da estratégia empresarial.</w:t>
      </w:r>
    </w:p>
    <w:p w:rsidR="4FCBD52F" w:rsidP="105A41E3" w:rsidRDefault="4FCBD52F" w14:paraId="43DAC134" w14:textId="6AEC9803">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274</w:t>
      </w:r>
      <w:r w:rsidRPr="105A41E3" w:rsidR="4FCBD52F">
        <w:rPr>
          <w:rFonts w:ascii="Arial" w:hAnsi="Arial" w:eastAsia="Arial" w:cs="Arial"/>
          <w:noProof w:val="0"/>
          <w:sz w:val="24"/>
          <w:szCs w:val="24"/>
          <w:lang w:val="pt-BR"/>
        </w:rPr>
        <w:t xml:space="preserve"> </w:t>
      </w:r>
    </w:p>
    <w:p w:rsidR="4FCBD52F" w:rsidP="105A41E3" w:rsidRDefault="4FCBD52F" w14:paraId="4040713E" w14:textId="48E8869C">
      <w:pPr>
        <w:spacing w:before="240" w:beforeAutospacing="off" w:after="240" w:afterAutospacing="off"/>
        <w:jc w:val="both"/>
      </w:pPr>
      <w:r w:rsidRPr="105A41E3" w:rsidR="4FCBD52F">
        <w:rPr>
          <w:rFonts w:ascii="Arial" w:hAnsi="Arial" w:eastAsia="Arial" w:cs="Arial"/>
          <w:noProof w:val="0"/>
          <w:sz w:val="24"/>
          <w:szCs w:val="24"/>
          <w:lang w:val="pt-BR"/>
        </w:rPr>
        <w:t>A Tabela 6.2 apresenta benchmarks de desafios enfrentados por agentes corporativos. Empresas que não implementaram auditorias contínuas registraram queda média de 10 pontos no NPS, enquanto organizações que ignoraram vieses algorítmicos enfrentaram redução de 15% no ROI.</w:t>
      </w:r>
    </w:p>
    <w:p w:rsidR="4FCBD52F" w:rsidP="105A41E3" w:rsidRDefault="4FCBD52F" w14:paraId="0698C537" w14:textId="43A47041">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275</w:t>
      </w:r>
      <w:r w:rsidRPr="105A41E3" w:rsidR="4FCBD52F">
        <w:rPr>
          <w:rFonts w:ascii="Arial" w:hAnsi="Arial" w:eastAsia="Arial" w:cs="Arial"/>
          <w:noProof w:val="0"/>
          <w:sz w:val="24"/>
          <w:szCs w:val="24"/>
          <w:lang w:val="pt-BR"/>
        </w:rPr>
        <w:t xml:space="preserve"> </w:t>
      </w:r>
    </w:p>
    <w:p w:rsidR="4FCBD52F" w:rsidP="105A41E3" w:rsidRDefault="4FCBD52F" w14:paraId="0E4B8ABB" w14:textId="172E8EF8">
      <w:pPr>
        <w:spacing w:before="240" w:beforeAutospacing="off" w:after="240" w:afterAutospacing="off"/>
        <w:jc w:val="both"/>
      </w:pPr>
      <w:r w:rsidRPr="105A41E3" w:rsidR="4FCBD52F">
        <w:rPr>
          <w:rFonts w:ascii="Arial" w:hAnsi="Arial" w:eastAsia="Arial" w:cs="Arial"/>
          <w:noProof w:val="0"/>
          <w:sz w:val="24"/>
          <w:szCs w:val="24"/>
          <w:lang w:val="pt-BR"/>
        </w:rPr>
        <w:t>Os desafios e limitações reforçam que agentes corporativos devem ser adotados com responsabilidade. Ao garantir governança robusta e mitigação de riscos, empresas conseguem aumentar métricas como ROI e NPS, fortalecendo sua posição competitiva.</w:t>
      </w:r>
    </w:p>
    <w:p w:rsidR="105A41E3" w:rsidP="105A41E3" w:rsidRDefault="105A41E3" w14:paraId="6A107E7B" w14:textId="3B18618C">
      <w:pPr>
        <w:jc w:val="both"/>
      </w:pPr>
    </w:p>
    <w:p w:rsidR="04539D9A" w:rsidP="105A41E3" w:rsidRDefault="04539D9A" w14:paraId="7A5B810F" w14:textId="6F89535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95194661" w:id="823384998"/>
      <w:bookmarkStart w:name="_Toc1250174374" w:id="1062411971"/>
      <w:bookmarkStart w:name="_Toc871659962" w:id="1711932234"/>
      <w:r w:rsidRPr="2A838D50" w:rsidR="04539D9A">
        <w:rPr>
          <w:rFonts w:ascii="Arial" w:hAnsi="Arial" w:eastAsia="Arial" w:cs="Arial"/>
          <w:b w:val="1"/>
          <w:bCs w:val="1"/>
          <w:noProof w:val="0"/>
          <w:sz w:val="28"/>
          <w:szCs w:val="28"/>
          <w:lang w:val="pt-BR"/>
        </w:rPr>
        <w:t>6.11 Conclusão</w:t>
      </w:r>
      <w:bookmarkEnd w:id="823384998"/>
      <w:bookmarkEnd w:id="1062411971"/>
      <w:bookmarkEnd w:id="1711932234"/>
    </w:p>
    <w:p w:rsidR="04539D9A" w:rsidP="105A41E3" w:rsidRDefault="04539D9A" w14:paraId="4663D636" w14:textId="5382F978">
      <w:pPr>
        <w:spacing w:before="240" w:beforeAutospacing="off" w:after="240" w:afterAutospacing="off"/>
        <w:jc w:val="both"/>
      </w:pPr>
      <w:r w:rsidRPr="105A41E3" w:rsidR="04539D9A">
        <w:rPr>
          <w:rFonts w:ascii="Arial" w:hAnsi="Arial" w:eastAsia="Arial" w:cs="Arial"/>
          <w:b w:val="1"/>
          <w:bCs w:val="1"/>
          <w:noProof w:val="0"/>
          <w:sz w:val="24"/>
          <w:szCs w:val="24"/>
          <w:lang w:val="pt-BR"/>
        </w:rPr>
        <w:t>Parágrafo 281</w:t>
      </w:r>
      <w:r w:rsidRPr="105A41E3" w:rsidR="04539D9A">
        <w:rPr>
          <w:rFonts w:ascii="Arial" w:hAnsi="Arial" w:eastAsia="Arial" w:cs="Arial"/>
          <w:noProof w:val="0"/>
          <w:sz w:val="24"/>
          <w:szCs w:val="24"/>
          <w:lang w:val="pt-BR"/>
        </w:rPr>
        <w:t xml:space="preserve"> </w:t>
      </w:r>
    </w:p>
    <w:p w:rsidR="04539D9A" w:rsidP="105A41E3" w:rsidRDefault="04539D9A" w14:paraId="72D66C36" w14:textId="783C3155">
      <w:pPr>
        <w:spacing w:before="240" w:beforeAutospacing="off" w:after="240" w:afterAutospacing="off"/>
        <w:jc w:val="both"/>
      </w:pPr>
      <w:r w:rsidRPr="105A41E3" w:rsidR="04539D9A">
        <w:rPr>
          <w:rFonts w:ascii="Arial" w:hAnsi="Arial" w:eastAsia="Arial" w:cs="Arial"/>
          <w:noProof w:val="0"/>
          <w:sz w:val="24"/>
          <w:szCs w:val="24"/>
          <w:lang w:val="pt-BR"/>
        </w:rPr>
        <w:t>O Capítulo 6 apresentou os agentes em Inteligência Artificial, desde conceitos fundamentais até casos corporativos, desafios e limitações. Essa abordagem reforça que os agentes são parte essencial da estratégia empresarial.</w:t>
      </w:r>
    </w:p>
    <w:p w:rsidR="04539D9A" w:rsidP="105A41E3" w:rsidRDefault="04539D9A" w14:paraId="7DBC0FDA" w14:textId="05CC53D4">
      <w:pPr>
        <w:spacing w:before="240" w:beforeAutospacing="off" w:after="240" w:afterAutospacing="off"/>
        <w:jc w:val="both"/>
      </w:pPr>
      <w:r w:rsidRPr="105A41E3" w:rsidR="04539D9A">
        <w:rPr>
          <w:rFonts w:ascii="Arial" w:hAnsi="Arial" w:eastAsia="Arial" w:cs="Arial"/>
          <w:b w:val="1"/>
          <w:bCs w:val="1"/>
          <w:noProof w:val="0"/>
          <w:sz w:val="24"/>
          <w:szCs w:val="24"/>
          <w:lang w:val="pt-BR"/>
        </w:rPr>
        <w:t>Parágrafo 282</w:t>
      </w:r>
      <w:r w:rsidRPr="105A41E3" w:rsidR="04539D9A">
        <w:rPr>
          <w:rFonts w:ascii="Arial" w:hAnsi="Arial" w:eastAsia="Arial" w:cs="Arial"/>
          <w:noProof w:val="0"/>
          <w:sz w:val="24"/>
          <w:szCs w:val="24"/>
          <w:lang w:val="pt-BR"/>
        </w:rPr>
        <w:t xml:space="preserve"> </w:t>
      </w:r>
    </w:p>
    <w:p w:rsidR="04539D9A" w:rsidP="105A41E3" w:rsidRDefault="04539D9A" w14:paraId="11E87054" w14:textId="2A87AE6A">
      <w:pPr>
        <w:spacing w:before="240" w:beforeAutospacing="off" w:after="240" w:afterAutospacing="off"/>
        <w:jc w:val="both"/>
      </w:pPr>
      <w:r w:rsidRPr="105A41E3" w:rsidR="04539D9A">
        <w:rPr>
          <w:rFonts w:ascii="Arial" w:hAnsi="Arial" w:eastAsia="Arial" w:cs="Arial"/>
          <w:noProof w:val="0"/>
          <w:sz w:val="24"/>
          <w:szCs w:val="24"/>
          <w:lang w:val="pt-BR"/>
        </w:rPr>
        <w:t>A integração de KPIs como ROI, SLA, MTTR, NPS, precisão, recall e market share em todas as subseções demonstra que os agentes não são apenas teóricos, mas impactam diretamente métricas corporativas. Essa conexão garante que gestores possam avaliar resultados de forma prática e mensurável.</w:t>
      </w:r>
    </w:p>
    <w:p w:rsidR="04539D9A" w:rsidP="105A41E3" w:rsidRDefault="04539D9A" w14:paraId="1DDCEEAE" w14:textId="1FE38282">
      <w:pPr>
        <w:spacing w:before="240" w:beforeAutospacing="off" w:after="240" w:afterAutospacing="off"/>
        <w:jc w:val="both"/>
      </w:pPr>
      <w:r w:rsidRPr="105A41E3" w:rsidR="04539D9A">
        <w:rPr>
          <w:rFonts w:ascii="Arial" w:hAnsi="Arial" w:eastAsia="Arial" w:cs="Arial"/>
          <w:b w:val="1"/>
          <w:bCs w:val="1"/>
          <w:noProof w:val="0"/>
          <w:sz w:val="24"/>
          <w:szCs w:val="24"/>
          <w:lang w:val="pt-BR"/>
        </w:rPr>
        <w:t>Parágrafo 283</w:t>
      </w:r>
      <w:r w:rsidRPr="105A41E3" w:rsidR="04539D9A">
        <w:rPr>
          <w:rFonts w:ascii="Arial" w:hAnsi="Arial" w:eastAsia="Arial" w:cs="Arial"/>
          <w:noProof w:val="0"/>
          <w:sz w:val="24"/>
          <w:szCs w:val="24"/>
          <w:lang w:val="pt-BR"/>
        </w:rPr>
        <w:t xml:space="preserve"> </w:t>
      </w:r>
    </w:p>
    <w:p w:rsidR="04539D9A" w:rsidP="105A41E3" w:rsidRDefault="04539D9A" w14:paraId="0785E342" w14:textId="0DC7B2DC">
      <w:pPr>
        <w:spacing w:before="240" w:beforeAutospacing="off" w:after="240" w:afterAutospacing="off"/>
        <w:jc w:val="both"/>
      </w:pPr>
      <w:r w:rsidRPr="105A41E3" w:rsidR="04539D9A">
        <w:rPr>
          <w:rFonts w:ascii="Arial" w:hAnsi="Arial" w:eastAsia="Arial" w:cs="Arial"/>
          <w:noProof w:val="0"/>
          <w:sz w:val="24"/>
          <w:szCs w:val="24"/>
          <w:lang w:val="pt-BR"/>
        </w:rPr>
        <w:t>A Figura 6.1 e a Tabela 6.2, citadas neste capítulo, exemplificam a abordagem visual e quantitativa adotada em toda a obra. Esses artefatos não apenas ilustram conceitos, mas também oferecem frameworks práticos que podem ser aplicados diretamente em ambientes corporativos.</w:t>
      </w:r>
    </w:p>
    <w:p w:rsidR="04539D9A" w:rsidP="105A41E3" w:rsidRDefault="04539D9A" w14:paraId="77789044" w14:textId="28FE6B93">
      <w:pPr>
        <w:spacing w:before="240" w:beforeAutospacing="off" w:after="240" w:afterAutospacing="off"/>
        <w:jc w:val="both"/>
      </w:pPr>
      <w:r w:rsidRPr="105A41E3" w:rsidR="04539D9A">
        <w:rPr>
          <w:rFonts w:ascii="Arial" w:hAnsi="Arial" w:eastAsia="Arial" w:cs="Arial"/>
          <w:b w:val="1"/>
          <w:bCs w:val="1"/>
          <w:noProof w:val="0"/>
          <w:sz w:val="24"/>
          <w:szCs w:val="24"/>
          <w:lang w:val="pt-BR"/>
        </w:rPr>
        <w:t>Parágrafo 284</w:t>
      </w:r>
      <w:r w:rsidRPr="105A41E3" w:rsidR="04539D9A">
        <w:rPr>
          <w:rFonts w:ascii="Arial" w:hAnsi="Arial" w:eastAsia="Arial" w:cs="Arial"/>
          <w:noProof w:val="0"/>
          <w:sz w:val="24"/>
          <w:szCs w:val="24"/>
          <w:lang w:val="pt-BR"/>
        </w:rPr>
        <w:t xml:space="preserve"> </w:t>
      </w:r>
    </w:p>
    <w:p w:rsidR="04539D9A" w:rsidP="105A41E3" w:rsidRDefault="04539D9A" w14:paraId="31EBFC69" w14:textId="07E3E0A9">
      <w:pPr>
        <w:spacing w:before="240" w:beforeAutospacing="off" w:after="240" w:afterAutospacing="off"/>
        <w:jc w:val="both"/>
      </w:pPr>
      <w:r w:rsidRPr="105A41E3" w:rsidR="04539D9A">
        <w:rPr>
          <w:rFonts w:ascii="Arial" w:hAnsi="Arial" w:eastAsia="Arial" w:cs="Arial"/>
          <w:noProof w:val="0"/>
          <w:sz w:val="24"/>
          <w:szCs w:val="24"/>
          <w:lang w:val="pt-BR"/>
        </w:rPr>
        <w:t>A ênfase em governança, segurança e compliance demonstra que agentes corporativos devem ser adotados com responsabilidade. O capítulo reforça que inovação sem controle pode gerar riscos reputacionais e regulatórios, comprometendo resultados estratégicos.</w:t>
      </w:r>
    </w:p>
    <w:p w:rsidR="04539D9A" w:rsidP="105A41E3" w:rsidRDefault="04539D9A" w14:paraId="3765A485" w14:textId="4C3846F1">
      <w:pPr>
        <w:spacing w:before="240" w:beforeAutospacing="off" w:after="240" w:afterAutospacing="off"/>
        <w:jc w:val="both"/>
      </w:pPr>
      <w:r w:rsidRPr="105A41E3" w:rsidR="04539D9A">
        <w:rPr>
          <w:rFonts w:ascii="Arial" w:hAnsi="Arial" w:eastAsia="Arial" w:cs="Arial"/>
          <w:b w:val="1"/>
          <w:bCs w:val="1"/>
          <w:noProof w:val="0"/>
          <w:sz w:val="24"/>
          <w:szCs w:val="24"/>
          <w:lang w:val="pt-BR"/>
        </w:rPr>
        <w:t>Parágrafo 285</w:t>
      </w:r>
      <w:r w:rsidRPr="105A41E3" w:rsidR="04539D9A">
        <w:rPr>
          <w:rFonts w:ascii="Arial" w:hAnsi="Arial" w:eastAsia="Arial" w:cs="Arial"/>
          <w:noProof w:val="0"/>
          <w:sz w:val="24"/>
          <w:szCs w:val="24"/>
          <w:lang w:val="pt-BR"/>
        </w:rPr>
        <w:t xml:space="preserve"> </w:t>
      </w:r>
    </w:p>
    <w:p w:rsidR="04539D9A" w:rsidP="105A41E3" w:rsidRDefault="04539D9A" w14:paraId="4CFBA618" w14:textId="46121D32">
      <w:pPr>
        <w:spacing w:before="240" w:beforeAutospacing="off" w:after="240" w:afterAutospacing="off"/>
        <w:jc w:val="both"/>
      </w:pPr>
      <w:r w:rsidRPr="105A41E3" w:rsidR="04539D9A">
        <w:rPr>
          <w:rFonts w:ascii="Arial" w:hAnsi="Arial" w:eastAsia="Arial" w:cs="Arial"/>
          <w:noProof w:val="0"/>
          <w:sz w:val="24"/>
          <w:szCs w:val="24"/>
          <w:lang w:val="pt-BR"/>
        </w:rPr>
        <w:t>Concluímos o Capítulo 6 destacando que os agentes em Inteligência Artificial são essenciais para compreender sua aplicação corporativa. A obra que se segue aprofundará arquiteturas, frameworks e casos práticos, sempre conectando teoria a métricas tangíveis.</w:t>
      </w:r>
    </w:p>
    <w:p w:rsidR="105A41E3" w:rsidP="105A41E3" w:rsidRDefault="105A41E3" w14:paraId="21E0096D" w14:textId="6FEDFCB4">
      <w:pPr>
        <w:jc w:val="both"/>
      </w:pPr>
    </w:p>
    <w:p w:rsidR="4FCBD52F" w:rsidP="105A41E3" w:rsidRDefault="4FCBD52F" w14:paraId="5EA29040" w14:textId="62630F7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2475877" w:id="288114249"/>
      <w:bookmarkStart w:name="_Toc1027850129" w:id="372291113"/>
      <w:bookmarkStart w:name="_Toc1336741429" w:id="1049973550"/>
      <w:r w:rsidRPr="2A838D50" w:rsidR="4FCBD52F">
        <w:rPr>
          <w:rFonts w:ascii="Arial" w:hAnsi="Arial" w:eastAsia="Arial" w:cs="Arial"/>
          <w:b w:val="1"/>
          <w:bCs w:val="1"/>
          <w:noProof w:val="0"/>
          <w:sz w:val="28"/>
          <w:szCs w:val="28"/>
          <w:lang w:val="pt-BR"/>
        </w:rPr>
        <w:t>6.1</w:t>
      </w:r>
      <w:r w:rsidRPr="2A838D50" w:rsidR="07740E0E">
        <w:rPr>
          <w:rFonts w:ascii="Arial" w:hAnsi="Arial" w:eastAsia="Arial" w:cs="Arial"/>
          <w:b w:val="1"/>
          <w:bCs w:val="1"/>
          <w:noProof w:val="0"/>
          <w:sz w:val="28"/>
          <w:szCs w:val="28"/>
          <w:lang w:val="pt-BR"/>
        </w:rPr>
        <w:t>2</w:t>
      </w:r>
      <w:r w:rsidRPr="2A838D50" w:rsidR="4FCBD52F">
        <w:rPr>
          <w:rFonts w:ascii="Arial" w:hAnsi="Arial" w:eastAsia="Arial" w:cs="Arial"/>
          <w:b w:val="1"/>
          <w:bCs w:val="1"/>
          <w:noProof w:val="0"/>
          <w:sz w:val="28"/>
          <w:szCs w:val="28"/>
          <w:lang w:val="pt-BR"/>
        </w:rPr>
        <w:t xml:space="preserve"> Referências Bibliográficas</w:t>
      </w:r>
      <w:bookmarkEnd w:id="288114249"/>
      <w:bookmarkEnd w:id="372291113"/>
      <w:bookmarkEnd w:id="1049973550"/>
    </w:p>
    <w:p w:rsidR="4FCBD52F" w:rsidP="105A41E3" w:rsidRDefault="4FCBD52F" w14:paraId="33D1343B" w14:textId="235209D4">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276</w:t>
      </w:r>
      <w:r w:rsidRPr="105A41E3" w:rsidR="4FCBD52F">
        <w:rPr>
          <w:rFonts w:ascii="Arial" w:hAnsi="Arial" w:eastAsia="Arial" w:cs="Arial"/>
          <w:noProof w:val="0"/>
          <w:sz w:val="24"/>
          <w:szCs w:val="24"/>
          <w:lang w:val="pt-BR"/>
        </w:rPr>
        <w:t xml:space="preserve"> </w:t>
      </w:r>
    </w:p>
    <w:p w:rsidR="4FCBD52F" w:rsidP="105A41E3" w:rsidRDefault="4FCBD52F" w14:paraId="4C975B58" w14:textId="7A05BFF6">
      <w:pPr>
        <w:spacing w:before="240" w:beforeAutospacing="off" w:after="240" w:afterAutospacing="off"/>
        <w:jc w:val="both"/>
      </w:pPr>
      <w:r w:rsidRPr="105A41E3" w:rsidR="4FCBD52F">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4FCBD52F" w:rsidP="105A41E3" w:rsidRDefault="4FCBD52F" w14:paraId="151F33F6" w14:textId="3DAD342C">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277</w:t>
      </w:r>
      <w:r w:rsidRPr="105A41E3" w:rsidR="4FCBD52F">
        <w:rPr>
          <w:rFonts w:ascii="Arial" w:hAnsi="Arial" w:eastAsia="Arial" w:cs="Arial"/>
          <w:noProof w:val="0"/>
          <w:sz w:val="24"/>
          <w:szCs w:val="24"/>
          <w:lang w:val="pt-BR"/>
        </w:rPr>
        <w:t xml:space="preserve"> </w:t>
      </w:r>
    </w:p>
    <w:p w:rsidR="4FCBD52F" w:rsidP="105A41E3" w:rsidRDefault="4FCBD52F" w14:paraId="66DC9505" w14:textId="4BA737D7">
      <w:pPr>
        <w:spacing w:before="240" w:beforeAutospacing="off" w:after="240" w:afterAutospacing="off"/>
        <w:jc w:val="both"/>
      </w:pPr>
      <w:r w:rsidRPr="105A41E3" w:rsidR="4FCBD52F">
        <w:rPr>
          <w:rFonts w:ascii="Arial" w:hAnsi="Arial" w:eastAsia="Arial" w:cs="Arial"/>
          <w:noProof w:val="0"/>
          <w:sz w:val="24"/>
          <w:szCs w:val="24"/>
          <w:lang w:val="pt-BR"/>
        </w:rPr>
        <w:t>Além das fontes internacionais, foram consideradas publicações nacionais que discutem a aplicação de agentes em setores regulados. Relatórios do Banco Central do Brasil (BACEN), da Comissão de Valores Mobiliários (CVM) e da Autoridade Nacional de Proteção de Dados (ANPD) foram integrados para contextualizar a realidade brasileira.</w:t>
      </w:r>
    </w:p>
    <w:p w:rsidR="4FCBD52F" w:rsidP="105A41E3" w:rsidRDefault="4FCBD52F" w14:paraId="2C896B9F" w14:textId="05E97A88">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278</w:t>
      </w:r>
      <w:r w:rsidRPr="105A41E3" w:rsidR="4FCBD52F">
        <w:rPr>
          <w:rFonts w:ascii="Arial" w:hAnsi="Arial" w:eastAsia="Arial" w:cs="Arial"/>
          <w:noProof w:val="0"/>
          <w:sz w:val="24"/>
          <w:szCs w:val="24"/>
          <w:lang w:val="pt-BR"/>
        </w:rPr>
        <w:t xml:space="preserve"> </w:t>
      </w:r>
    </w:p>
    <w:p w:rsidR="4FCBD52F" w:rsidP="105A41E3" w:rsidRDefault="4FCBD52F" w14:paraId="0A4DD433" w14:textId="7B450238">
      <w:pPr>
        <w:spacing w:before="240" w:beforeAutospacing="off" w:after="240" w:afterAutospacing="off"/>
        <w:jc w:val="both"/>
      </w:pPr>
      <w:r w:rsidRPr="105A41E3" w:rsidR="4FCBD52F">
        <w:rPr>
          <w:rFonts w:ascii="Arial" w:hAnsi="Arial" w:eastAsia="Arial" w:cs="Arial"/>
          <w:noProof w:val="0"/>
          <w:sz w:val="24"/>
          <w:szCs w:val="24"/>
          <w:lang w:val="pt-BR"/>
        </w:rPr>
        <w:t>Estudos acadêmicos de universidades de referência também foram incorporados, discutindo fundamentos práticos e regulatórios dos agentes. Esses estudos complementam a visão executiva, oferecendo profundidade teórica e garantindo que os conceitos sejam apresentados com precisão e neutralidade.</w:t>
      </w:r>
    </w:p>
    <w:p w:rsidR="4FCBD52F" w:rsidP="105A41E3" w:rsidRDefault="4FCBD52F" w14:paraId="5A2D9987" w14:textId="56A49015">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279</w:t>
      </w:r>
      <w:r w:rsidRPr="105A41E3" w:rsidR="4FCBD52F">
        <w:rPr>
          <w:rFonts w:ascii="Arial" w:hAnsi="Arial" w:eastAsia="Arial" w:cs="Arial"/>
          <w:noProof w:val="0"/>
          <w:sz w:val="24"/>
          <w:szCs w:val="24"/>
          <w:lang w:val="pt-BR"/>
        </w:rPr>
        <w:t xml:space="preserve"> </w:t>
      </w:r>
    </w:p>
    <w:p w:rsidR="4FCBD52F" w:rsidP="105A41E3" w:rsidRDefault="4FCBD52F" w14:paraId="2E59DA5C" w14:textId="5B3886BB">
      <w:pPr>
        <w:spacing w:before="240" w:beforeAutospacing="off" w:after="240" w:afterAutospacing="off"/>
        <w:jc w:val="both"/>
      </w:pPr>
      <w:r w:rsidRPr="105A41E3" w:rsidR="4FCBD52F">
        <w:rPr>
          <w:rFonts w:ascii="Arial" w:hAnsi="Arial" w:eastAsia="Arial" w:cs="Arial"/>
          <w:noProof w:val="0"/>
          <w:sz w:val="24"/>
          <w:szCs w:val="24"/>
          <w:lang w:val="pt-BR"/>
        </w:rPr>
        <w:t>Benchmarks de mercado foram utilizados para quantificar impactos dos agentes em diferentes setores. Relatórios recentes apontam que empresas que adotaram agentes corporativos registraram aumento médio de 25% em ROI, redução de 20% em MTTR e crescimento de 15 pontos no NPS. Esses números foram incorporados como evidência prática ao longo da obra.</w:t>
      </w:r>
    </w:p>
    <w:p w:rsidR="4FCBD52F" w:rsidP="105A41E3" w:rsidRDefault="4FCBD52F" w14:paraId="48899099" w14:textId="55FD1E63">
      <w:pPr>
        <w:spacing w:before="240" w:beforeAutospacing="off" w:after="240" w:afterAutospacing="off"/>
        <w:jc w:val="both"/>
      </w:pPr>
      <w:r w:rsidRPr="105A41E3" w:rsidR="4FCBD52F">
        <w:rPr>
          <w:rFonts w:ascii="Arial" w:hAnsi="Arial" w:eastAsia="Arial" w:cs="Arial"/>
          <w:b w:val="1"/>
          <w:bCs w:val="1"/>
          <w:noProof w:val="0"/>
          <w:sz w:val="24"/>
          <w:szCs w:val="24"/>
          <w:lang w:val="pt-BR"/>
        </w:rPr>
        <w:t>Parágrafo 280</w:t>
      </w:r>
      <w:r w:rsidRPr="105A41E3" w:rsidR="4FCBD52F">
        <w:rPr>
          <w:rFonts w:ascii="Arial" w:hAnsi="Arial" w:eastAsia="Arial" w:cs="Arial"/>
          <w:noProof w:val="0"/>
          <w:sz w:val="24"/>
          <w:szCs w:val="24"/>
          <w:lang w:val="pt-BR"/>
        </w:rPr>
        <w:t xml:space="preserve"> </w:t>
      </w:r>
    </w:p>
    <w:p w:rsidR="4FCBD52F" w:rsidP="105A41E3" w:rsidRDefault="4FCBD52F" w14:paraId="21C9AE0E" w14:textId="4EB83855">
      <w:pPr>
        <w:spacing w:before="240" w:beforeAutospacing="off" w:after="240" w:afterAutospacing="off"/>
        <w:jc w:val="both"/>
      </w:pPr>
      <w:r w:rsidRPr="105A41E3" w:rsidR="4FCBD52F">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6DE7853E" w14:textId="605C0F86">
      <w:pPr>
        <w:jc w:val="both"/>
      </w:pPr>
    </w:p>
    <w:p w:rsidR="105A41E3" w:rsidP="105A41E3" w:rsidRDefault="105A41E3" w14:paraId="4DF20F55" w14:textId="38809E67">
      <w:pPr>
        <w:jc w:val="both"/>
      </w:pPr>
    </w:p>
    <w:p w:rsidR="105A41E3" w:rsidP="105A41E3" w:rsidRDefault="105A41E3" w14:paraId="5B561D40" w14:textId="4BEE4CA9">
      <w:pPr>
        <w:jc w:val="both"/>
      </w:pPr>
    </w:p>
    <w:p w:rsidR="105A41E3" w:rsidP="105A41E3" w:rsidRDefault="105A41E3" w14:paraId="03BCEB0C" w14:textId="3E345ED9">
      <w:pPr>
        <w:jc w:val="both"/>
      </w:pPr>
      <w:r>
        <w:br w:type="page"/>
      </w:r>
    </w:p>
    <w:p w:rsidR="7F66BE1B" w:rsidP="105A41E3" w:rsidRDefault="7F66BE1B" w14:paraId="4B2758D9" w14:textId="50B5C4F5">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957705995" w:id="425948327"/>
      <w:r w:rsidRPr="2A838D50" w:rsidR="7F66BE1B">
        <w:rPr>
          <w:rFonts w:ascii="Arial" w:hAnsi="Arial" w:eastAsia="Arial" w:cs="Arial"/>
          <w:b w:val="1"/>
          <w:bCs w:val="1"/>
          <w:noProof w:val="0"/>
          <w:sz w:val="36"/>
          <w:szCs w:val="36"/>
          <w:lang w:val="pt-BR"/>
        </w:rPr>
        <w:t xml:space="preserve">📖 </w:t>
      </w:r>
      <w:r w:rsidRPr="2A838D50" w:rsidR="65733393">
        <w:rPr>
          <w:rFonts w:ascii="Arial" w:hAnsi="Arial" w:eastAsia="Arial" w:cs="Arial"/>
          <w:b w:val="1"/>
          <w:bCs w:val="1"/>
          <w:noProof w:val="0"/>
          <w:sz w:val="36"/>
          <w:szCs w:val="36"/>
          <w:lang w:val="pt-BR"/>
        </w:rPr>
        <w:t xml:space="preserve">07 </w:t>
      </w:r>
      <w:r w:rsidRPr="2A838D50" w:rsidR="7F66BE1B">
        <w:rPr>
          <w:rFonts w:ascii="Arial" w:hAnsi="Arial" w:eastAsia="Arial" w:cs="Arial"/>
          <w:b w:val="1"/>
          <w:bCs w:val="1"/>
          <w:noProof w:val="0"/>
          <w:sz w:val="36"/>
          <w:szCs w:val="36"/>
          <w:lang w:val="pt-BR"/>
        </w:rPr>
        <w:t>–</w:t>
      </w:r>
      <w:bookmarkStart w:name="_Toc1182882728" w:id="1984472899"/>
      <w:bookmarkStart w:name="_Toc1350722552" w:id="679753693"/>
      <w:r w:rsidRPr="2A838D50" w:rsidR="32267A02">
        <w:rPr>
          <w:rFonts w:ascii="Arial" w:hAnsi="Arial" w:eastAsia="Arial" w:cs="Arial"/>
          <w:b w:val="1"/>
          <w:bCs w:val="1"/>
          <w:noProof w:val="0"/>
          <w:sz w:val="36"/>
          <w:szCs w:val="36"/>
          <w:lang w:val="pt-BR"/>
        </w:rPr>
        <w:t xml:space="preserve"> IA e o Problema do </w:t>
      </w:r>
      <w:r w:rsidRPr="2A838D50" w:rsidR="32267A02">
        <w:rPr>
          <w:rFonts w:ascii="Arial" w:hAnsi="Arial" w:eastAsia="Arial" w:cs="Arial"/>
          <w:b w:val="1"/>
          <w:bCs w:val="1"/>
          <w:noProof w:val="0"/>
          <w:sz w:val="36"/>
          <w:szCs w:val="36"/>
          <w:lang w:val="pt-BR"/>
        </w:rPr>
        <w:t>Wumpus</w:t>
      </w:r>
      <w:bookmarkEnd w:id="1984472899"/>
      <w:bookmarkEnd w:id="679753693"/>
      <w:bookmarkEnd w:id="425948327"/>
    </w:p>
    <w:p w:rsidR="32267A02" w:rsidP="105A41E3" w:rsidRDefault="32267A02" w14:paraId="3CA85E18" w14:textId="25A585B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96094715" w:id="40943219"/>
      <w:bookmarkStart w:name="_Toc433010884" w:id="878308874"/>
      <w:bookmarkStart w:name="_Toc1319780935" w:id="1463087618"/>
      <w:r w:rsidRPr="2A838D50" w:rsidR="32267A02">
        <w:rPr>
          <w:rFonts w:ascii="Arial" w:hAnsi="Arial" w:eastAsia="Arial" w:cs="Arial"/>
          <w:b w:val="1"/>
          <w:bCs w:val="1"/>
          <w:noProof w:val="0"/>
          <w:sz w:val="28"/>
          <w:szCs w:val="28"/>
          <w:lang w:val="pt-BR"/>
        </w:rPr>
        <w:t>7.1 Modelagem do Problema</w:t>
      </w:r>
      <w:bookmarkEnd w:id="40943219"/>
      <w:bookmarkEnd w:id="878308874"/>
      <w:bookmarkEnd w:id="1463087618"/>
    </w:p>
    <w:p w:rsidR="32267A02" w:rsidP="105A41E3" w:rsidRDefault="32267A02" w14:paraId="7D322A37" w14:textId="00DC765B">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286</w:t>
      </w:r>
      <w:r w:rsidRPr="105A41E3" w:rsidR="32267A02">
        <w:rPr>
          <w:rFonts w:ascii="Arial" w:hAnsi="Arial" w:eastAsia="Arial" w:cs="Arial"/>
          <w:noProof w:val="0"/>
          <w:sz w:val="24"/>
          <w:szCs w:val="24"/>
          <w:lang w:val="pt-BR"/>
        </w:rPr>
        <w:t xml:space="preserve"> </w:t>
      </w:r>
    </w:p>
    <w:p w:rsidR="32267A02" w:rsidP="105A41E3" w:rsidRDefault="32267A02" w14:paraId="2D2883F2" w14:textId="6FD478BA">
      <w:pPr>
        <w:spacing w:before="240" w:beforeAutospacing="off" w:after="240" w:afterAutospacing="off"/>
        <w:jc w:val="both"/>
      </w:pPr>
      <w:r w:rsidRPr="105A41E3" w:rsidR="32267A02">
        <w:rPr>
          <w:rFonts w:ascii="Arial" w:hAnsi="Arial" w:eastAsia="Arial" w:cs="Arial"/>
          <w:noProof w:val="0"/>
          <w:sz w:val="24"/>
          <w:szCs w:val="24"/>
          <w:lang w:val="pt-BR"/>
        </w:rPr>
        <w:t>O Problema do Wumpus é uma metáfora clássica utilizada em Inteligência Artificial para representar ambientes incertos e parcialmente observáveis. Nesse cenário, o agente precisa explorar um ambiente desconhecido, evitando perigos e buscando recompensas. No contexto corporativo, essa metáfora é aplicada em setores como finanças e logística, onde decisões precisam ser tomadas mesmo diante de incertezas.</w:t>
      </w:r>
    </w:p>
    <w:p w:rsidR="32267A02" w:rsidP="105A41E3" w:rsidRDefault="32267A02" w14:paraId="00F13C49" w14:textId="6C834636">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287</w:t>
      </w:r>
      <w:r w:rsidRPr="105A41E3" w:rsidR="32267A02">
        <w:rPr>
          <w:rFonts w:ascii="Arial" w:hAnsi="Arial" w:eastAsia="Arial" w:cs="Arial"/>
          <w:noProof w:val="0"/>
          <w:sz w:val="24"/>
          <w:szCs w:val="24"/>
          <w:lang w:val="pt-BR"/>
        </w:rPr>
        <w:t xml:space="preserve"> </w:t>
      </w:r>
    </w:p>
    <w:p w:rsidR="32267A02" w:rsidP="105A41E3" w:rsidRDefault="32267A02" w14:paraId="25CCA145" w14:textId="136C6803">
      <w:pPr>
        <w:spacing w:before="240" w:beforeAutospacing="off" w:after="240" w:afterAutospacing="off"/>
        <w:jc w:val="both"/>
      </w:pPr>
      <w:r w:rsidRPr="105A41E3" w:rsidR="32267A02">
        <w:rPr>
          <w:rFonts w:ascii="Arial" w:hAnsi="Arial" w:eastAsia="Arial" w:cs="Arial"/>
          <w:noProof w:val="0"/>
          <w:sz w:val="24"/>
          <w:szCs w:val="24"/>
          <w:lang w:val="pt-BR"/>
        </w:rPr>
        <w:t>A modelagem do Problema do Wumpus envolve a definição de estados, percepções e ações possíveis. O agente deve interpretar sinais incompletos e decidir se avança, recua ou explora novas rotas. Essa lógica reflete diretamente métricas como precisão e recall, já que decisões corretas aumentam eficiência e reduzem riscos.</w:t>
      </w:r>
    </w:p>
    <w:p w:rsidR="32267A02" w:rsidP="105A41E3" w:rsidRDefault="32267A02" w14:paraId="67C68E38" w14:textId="0C89A105">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288</w:t>
      </w:r>
      <w:r w:rsidRPr="105A41E3" w:rsidR="32267A02">
        <w:rPr>
          <w:rFonts w:ascii="Arial" w:hAnsi="Arial" w:eastAsia="Arial" w:cs="Arial"/>
          <w:noProof w:val="0"/>
          <w:sz w:val="24"/>
          <w:szCs w:val="24"/>
          <w:lang w:val="pt-BR"/>
        </w:rPr>
        <w:t xml:space="preserve"> </w:t>
      </w:r>
    </w:p>
    <w:p w:rsidR="32267A02" w:rsidP="105A41E3" w:rsidRDefault="32267A02" w14:paraId="2DA327D8" w14:textId="38EAB55D">
      <w:pPr>
        <w:spacing w:before="240" w:beforeAutospacing="off" w:after="240" w:afterAutospacing="off"/>
        <w:jc w:val="both"/>
      </w:pPr>
      <w:r w:rsidRPr="105A41E3" w:rsidR="32267A02">
        <w:rPr>
          <w:rFonts w:ascii="Arial" w:hAnsi="Arial" w:eastAsia="Arial" w:cs="Arial"/>
          <w:noProof w:val="0"/>
          <w:sz w:val="24"/>
          <w:szCs w:val="24"/>
          <w:lang w:val="pt-BR"/>
        </w:rPr>
        <w:t>A Figura 7.1, apresentada neste capítulo, ilustra a modelagem do Problema do Wumpus, conectando percepções, decisões e ações a métricas corporativas como ROI e NPS. O diagrama evidencia como ambientes incertos podem ser traduzidos em frameworks práticos para agentes corporativos.</w:t>
      </w:r>
    </w:p>
    <w:p w:rsidR="32267A02" w:rsidP="105A41E3" w:rsidRDefault="32267A02" w14:paraId="624FB49A" w14:textId="6E0F20EE">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289</w:t>
      </w:r>
      <w:r w:rsidRPr="105A41E3" w:rsidR="32267A02">
        <w:rPr>
          <w:rFonts w:ascii="Arial" w:hAnsi="Arial" w:eastAsia="Arial" w:cs="Arial"/>
          <w:noProof w:val="0"/>
          <w:sz w:val="24"/>
          <w:szCs w:val="24"/>
          <w:lang w:val="pt-BR"/>
        </w:rPr>
        <w:t xml:space="preserve"> </w:t>
      </w:r>
    </w:p>
    <w:p w:rsidR="32267A02" w:rsidP="105A41E3" w:rsidRDefault="32267A02" w14:paraId="0F8AB828" w14:textId="32274B6A">
      <w:pPr>
        <w:spacing w:before="240" w:beforeAutospacing="off" w:after="240" w:afterAutospacing="off"/>
        <w:jc w:val="both"/>
      </w:pPr>
      <w:r w:rsidRPr="105A41E3" w:rsidR="32267A02">
        <w:rPr>
          <w:rFonts w:ascii="Arial" w:hAnsi="Arial" w:eastAsia="Arial" w:cs="Arial"/>
          <w:noProof w:val="0"/>
          <w:sz w:val="24"/>
          <w:szCs w:val="24"/>
          <w:lang w:val="pt-BR"/>
        </w:rPr>
        <w:t>A Tabela 7.2 complementa essa visão ao apresentar benchmarks de agentes em ambientes incertos. Empresas financeiras que adotaram modelos probabilísticos inspirados no Wumpus registraram aumento médio de 20% em ROI, enquanto organizações de logística reduziram o MTTR em 15%.</w:t>
      </w:r>
    </w:p>
    <w:p w:rsidR="32267A02" w:rsidP="105A41E3" w:rsidRDefault="32267A02" w14:paraId="1236E497" w14:textId="1CCCE304">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290</w:t>
      </w:r>
      <w:r w:rsidRPr="105A41E3" w:rsidR="32267A02">
        <w:rPr>
          <w:rFonts w:ascii="Arial" w:hAnsi="Arial" w:eastAsia="Arial" w:cs="Arial"/>
          <w:noProof w:val="0"/>
          <w:sz w:val="24"/>
          <w:szCs w:val="24"/>
          <w:lang w:val="pt-BR"/>
        </w:rPr>
        <w:t xml:space="preserve"> </w:t>
      </w:r>
    </w:p>
    <w:p w:rsidR="32267A02" w:rsidP="105A41E3" w:rsidRDefault="32267A02" w14:paraId="0F88A2A3" w14:textId="1DAC6B76">
      <w:pPr>
        <w:spacing w:before="240" w:beforeAutospacing="off" w:after="240" w:afterAutospacing="off"/>
        <w:jc w:val="both"/>
      </w:pPr>
      <w:r w:rsidRPr="105A41E3" w:rsidR="32267A02">
        <w:rPr>
          <w:rFonts w:ascii="Arial" w:hAnsi="Arial" w:eastAsia="Arial" w:cs="Arial"/>
          <w:noProof w:val="0"/>
          <w:sz w:val="24"/>
          <w:szCs w:val="24"/>
          <w:lang w:val="pt-BR"/>
        </w:rPr>
        <w:t>A modelagem do Problema do Wumpus demonstra que a IA corporativa deve ser capaz de operar em ambientes incertos. Ao garantir que agentes sejam capazes de avaliar riscos e tomar decisões eficazes, empresas conseguem aumentar métricas como ROI e NPS, fortalecendo sua posição competitiva.</w:t>
      </w:r>
    </w:p>
    <w:p w:rsidR="105A41E3" w:rsidP="105A41E3" w:rsidRDefault="105A41E3" w14:paraId="77D522B0" w14:textId="5FB0F76B">
      <w:pPr>
        <w:jc w:val="both"/>
      </w:pPr>
    </w:p>
    <w:p w:rsidR="32267A02" w:rsidP="105A41E3" w:rsidRDefault="32267A02" w14:paraId="4F4A6B34" w14:textId="2E2E035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69663923" w:id="1310491829"/>
      <w:bookmarkStart w:name="_Toc426039146" w:id="801481990"/>
      <w:bookmarkStart w:name="_Toc1292022697" w:id="1968263902"/>
      <w:r w:rsidRPr="2A838D50" w:rsidR="32267A02">
        <w:rPr>
          <w:rFonts w:ascii="Arial" w:hAnsi="Arial" w:eastAsia="Arial" w:cs="Arial"/>
          <w:b w:val="1"/>
          <w:bCs w:val="1"/>
          <w:noProof w:val="0"/>
          <w:sz w:val="28"/>
          <w:szCs w:val="28"/>
          <w:lang w:val="pt-BR"/>
        </w:rPr>
        <w:t xml:space="preserve">7.2 Algoritmos aplicados ao </w:t>
      </w:r>
      <w:r w:rsidRPr="2A838D50" w:rsidR="32267A02">
        <w:rPr>
          <w:rFonts w:ascii="Arial" w:hAnsi="Arial" w:eastAsia="Arial" w:cs="Arial"/>
          <w:b w:val="1"/>
          <w:bCs w:val="1"/>
          <w:noProof w:val="0"/>
          <w:sz w:val="28"/>
          <w:szCs w:val="28"/>
          <w:lang w:val="pt-BR"/>
        </w:rPr>
        <w:t>Wumpus</w:t>
      </w:r>
      <w:bookmarkEnd w:id="1310491829"/>
      <w:bookmarkEnd w:id="801481990"/>
      <w:bookmarkEnd w:id="1968263902"/>
    </w:p>
    <w:p w:rsidR="32267A02" w:rsidP="105A41E3" w:rsidRDefault="32267A02" w14:paraId="037FB37F" w14:textId="0A326D7E">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291</w:t>
      </w:r>
      <w:r w:rsidRPr="105A41E3" w:rsidR="32267A02">
        <w:rPr>
          <w:rFonts w:ascii="Arial" w:hAnsi="Arial" w:eastAsia="Arial" w:cs="Arial"/>
          <w:noProof w:val="0"/>
          <w:sz w:val="24"/>
          <w:szCs w:val="24"/>
          <w:lang w:val="pt-BR"/>
        </w:rPr>
        <w:t xml:space="preserve"> </w:t>
      </w:r>
    </w:p>
    <w:p w:rsidR="32267A02" w:rsidP="105A41E3" w:rsidRDefault="32267A02" w14:paraId="1DF93C95" w14:textId="36B12ACF">
      <w:pPr>
        <w:spacing w:before="240" w:beforeAutospacing="off" w:after="240" w:afterAutospacing="off"/>
        <w:jc w:val="both"/>
      </w:pPr>
      <w:r w:rsidRPr="105A41E3" w:rsidR="32267A02">
        <w:rPr>
          <w:rFonts w:ascii="Arial" w:hAnsi="Arial" w:eastAsia="Arial" w:cs="Arial"/>
          <w:noProof w:val="0"/>
          <w:sz w:val="24"/>
          <w:szCs w:val="24"/>
          <w:lang w:val="pt-BR"/>
        </w:rPr>
        <w:t>Diversos algoritmos são aplicados ao Problema do Wumpus para permitir que agentes tomem decisões eficazes. Entre eles, destacam-se algoritmos de busca, como busca em profundidade e busca em largura, além de modelos probabilísticos e lógicos. Cada abordagem impacta métricas como SLA e MTTR, definindo a velocidade e a qualidade das respostas.</w:t>
      </w:r>
    </w:p>
    <w:p w:rsidR="32267A02" w:rsidP="105A41E3" w:rsidRDefault="32267A02" w14:paraId="6364395E" w14:textId="77028DE7">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292</w:t>
      </w:r>
      <w:r w:rsidRPr="105A41E3" w:rsidR="32267A02">
        <w:rPr>
          <w:rFonts w:ascii="Arial" w:hAnsi="Arial" w:eastAsia="Arial" w:cs="Arial"/>
          <w:noProof w:val="0"/>
          <w:sz w:val="24"/>
          <w:szCs w:val="24"/>
          <w:lang w:val="pt-BR"/>
        </w:rPr>
        <w:t xml:space="preserve"> </w:t>
      </w:r>
    </w:p>
    <w:p w:rsidR="32267A02" w:rsidP="105A41E3" w:rsidRDefault="32267A02" w14:paraId="045FC314" w14:textId="4FAC2E5B">
      <w:pPr>
        <w:spacing w:before="240" w:beforeAutospacing="off" w:after="240" w:afterAutospacing="off"/>
        <w:jc w:val="both"/>
      </w:pPr>
      <w:r w:rsidRPr="105A41E3" w:rsidR="32267A02">
        <w:rPr>
          <w:rFonts w:ascii="Arial" w:hAnsi="Arial" w:eastAsia="Arial" w:cs="Arial"/>
          <w:noProof w:val="0"/>
          <w:sz w:val="24"/>
          <w:szCs w:val="24"/>
          <w:lang w:val="pt-BR"/>
        </w:rPr>
        <w:t>Algoritmos baseados em lógica proposicional permitem que agentes avaliem cenários com base em premissas verdadeiras ou falsas. Essa abordagem aumenta métricas como precisão e recall, refletindo a qualidade das decisões automatizadas.</w:t>
      </w:r>
    </w:p>
    <w:p w:rsidR="32267A02" w:rsidP="105A41E3" w:rsidRDefault="32267A02" w14:paraId="33877222" w14:textId="5026FA0E">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293</w:t>
      </w:r>
      <w:r w:rsidRPr="105A41E3" w:rsidR="32267A02">
        <w:rPr>
          <w:rFonts w:ascii="Arial" w:hAnsi="Arial" w:eastAsia="Arial" w:cs="Arial"/>
          <w:noProof w:val="0"/>
          <w:sz w:val="24"/>
          <w:szCs w:val="24"/>
          <w:lang w:val="pt-BR"/>
        </w:rPr>
        <w:t xml:space="preserve"> </w:t>
      </w:r>
    </w:p>
    <w:p w:rsidR="32267A02" w:rsidP="105A41E3" w:rsidRDefault="32267A02" w14:paraId="00305F43" w14:textId="15000B87">
      <w:pPr>
        <w:spacing w:before="240" w:beforeAutospacing="off" w:after="240" w:afterAutospacing="off"/>
        <w:jc w:val="both"/>
      </w:pPr>
      <w:r w:rsidRPr="105A41E3" w:rsidR="32267A02">
        <w:rPr>
          <w:rFonts w:ascii="Arial" w:hAnsi="Arial" w:eastAsia="Arial" w:cs="Arial"/>
          <w:noProof w:val="0"/>
          <w:sz w:val="24"/>
          <w:szCs w:val="24"/>
          <w:lang w:val="pt-BR"/>
        </w:rPr>
        <w:t>Modelos probabilísticos, como redes bayesianas, são utilizados para lidar com incertezas. Em ambientes corporativos, esses modelos permitem prever riscos e otimizar processos, aumentando métricas como ROI e NPS.</w:t>
      </w:r>
    </w:p>
    <w:p w:rsidR="32267A02" w:rsidP="105A41E3" w:rsidRDefault="32267A02" w14:paraId="3927F00F" w14:textId="37957021">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294</w:t>
      </w:r>
      <w:r w:rsidRPr="105A41E3" w:rsidR="32267A02">
        <w:rPr>
          <w:rFonts w:ascii="Arial" w:hAnsi="Arial" w:eastAsia="Arial" w:cs="Arial"/>
          <w:noProof w:val="0"/>
          <w:sz w:val="24"/>
          <w:szCs w:val="24"/>
          <w:lang w:val="pt-BR"/>
        </w:rPr>
        <w:t xml:space="preserve"> </w:t>
      </w:r>
    </w:p>
    <w:p w:rsidR="32267A02" w:rsidP="105A41E3" w:rsidRDefault="32267A02" w14:paraId="17FF432C" w14:textId="3C07A8F3">
      <w:pPr>
        <w:spacing w:before="240" w:beforeAutospacing="off" w:after="240" w:afterAutospacing="off"/>
        <w:jc w:val="both"/>
      </w:pPr>
      <w:r w:rsidRPr="105A41E3" w:rsidR="32267A02">
        <w:rPr>
          <w:rFonts w:ascii="Arial" w:hAnsi="Arial" w:eastAsia="Arial" w:cs="Arial"/>
          <w:noProof w:val="0"/>
          <w:sz w:val="24"/>
          <w:szCs w:val="24"/>
          <w:lang w:val="pt-BR"/>
        </w:rPr>
        <w:t>A Figura 7.1 também representa os algoritmos aplicados ao Problema do Wumpus. O diagrama mostra como diferentes abordagens se conectam a métricas corporativas como ROI e SLA, reforçando que a escolha do algoritmo é parte essencial da estratégia empresarial.</w:t>
      </w:r>
    </w:p>
    <w:p w:rsidR="32267A02" w:rsidP="105A41E3" w:rsidRDefault="32267A02" w14:paraId="506438D5" w14:textId="0DDE6BFD">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295</w:t>
      </w:r>
      <w:r w:rsidRPr="105A41E3" w:rsidR="32267A02">
        <w:rPr>
          <w:rFonts w:ascii="Arial" w:hAnsi="Arial" w:eastAsia="Arial" w:cs="Arial"/>
          <w:noProof w:val="0"/>
          <w:sz w:val="24"/>
          <w:szCs w:val="24"/>
          <w:lang w:val="pt-BR"/>
        </w:rPr>
        <w:t xml:space="preserve"> </w:t>
      </w:r>
    </w:p>
    <w:p w:rsidR="32267A02" w:rsidP="105A41E3" w:rsidRDefault="32267A02" w14:paraId="5895E9B0" w14:textId="231D4889">
      <w:pPr>
        <w:spacing w:before="240" w:beforeAutospacing="off" w:after="240" w:afterAutospacing="off"/>
        <w:jc w:val="both"/>
      </w:pPr>
      <w:r w:rsidRPr="105A41E3" w:rsidR="32267A02">
        <w:rPr>
          <w:rFonts w:ascii="Arial" w:hAnsi="Arial" w:eastAsia="Arial" w:cs="Arial"/>
          <w:noProof w:val="0"/>
          <w:sz w:val="24"/>
          <w:szCs w:val="24"/>
          <w:lang w:val="pt-BR"/>
        </w:rPr>
        <w:t>A Tabela 7.2 apresenta benchmarks de algoritmos aplicados ao Wumpus. Empresas financeiras que utilizaram redes bayesianas registraram aumento médio de 25% em ROI, enquanto organizações industriais que aplicaram lógica proposicional reduziram o MTTR em 20%.</w:t>
      </w:r>
    </w:p>
    <w:p w:rsidR="105A41E3" w:rsidP="105A41E3" w:rsidRDefault="105A41E3" w14:paraId="0F6DC0E0" w14:textId="6B07718F">
      <w:pPr>
        <w:jc w:val="both"/>
      </w:pPr>
    </w:p>
    <w:p w:rsidR="32267A02" w:rsidP="105A41E3" w:rsidRDefault="32267A02" w14:paraId="17F18100" w14:textId="6B5A567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55532207" w:id="1617149250"/>
      <w:bookmarkStart w:name="_Toc1528999387" w:id="154994684"/>
      <w:bookmarkStart w:name="_Toc2062513797" w:id="895958646"/>
      <w:r w:rsidRPr="2A838D50" w:rsidR="32267A02">
        <w:rPr>
          <w:rFonts w:ascii="Arial" w:hAnsi="Arial" w:eastAsia="Arial" w:cs="Arial"/>
          <w:b w:val="1"/>
          <w:bCs w:val="1"/>
          <w:noProof w:val="0"/>
          <w:sz w:val="28"/>
          <w:szCs w:val="28"/>
          <w:lang w:val="pt-BR"/>
        </w:rPr>
        <w:t xml:space="preserve">7.3 Aplicações Reais inspiradas no </w:t>
      </w:r>
      <w:r w:rsidRPr="2A838D50" w:rsidR="32267A02">
        <w:rPr>
          <w:rFonts w:ascii="Arial" w:hAnsi="Arial" w:eastAsia="Arial" w:cs="Arial"/>
          <w:b w:val="1"/>
          <w:bCs w:val="1"/>
          <w:noProof w:val="0"/>
          <w:sz w:val="28"/>
          <w:szCs w:val="28"/>
          <w:lang w:val="pt-BR"/>
        </w:rPr>
        <w:t>Wumpus</w:t>
      </w:r>
      <w:bookmarkEnd w:id="1617149250"/>
      <w:bookmarkEnd w:id="154994684"/>
      <w:bookmarkEnd w:id="895958646"/>
    </w:p>
    <w:p w:rsidR="32267A02" w:rsidP="105A41E3" w:rsidRDefault="32267A02" w14:paraId="0AAA8961" w14:textId="2373FA0D">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296</w:t>
      </w:r>
      <w:r w:rsidRPr="105A41E3" w:rsidR="32267A02">
        <w:rPr>
          <w:rFonts w:ascii="Arial" w:hAnsi="Arial" w:eastAsia="Arial" w:cs="Arial"/>
          <w:noProof w:val="0"/>
          <w:sz w:val="24"/>
          <w:szCs w:val="24"/>
          <w:lang w:val="pt-BR"/>
        </w:rPr>
        <w:t xml:space="preserve"> </w:t>
      </w:r>
    </w:p>
    <w:p w:rsidR="32267A02" w:rsidP="105A41E3" w:rsidRDefault="32267A02" w14:paraId="7DB6D79A" w14:textId="2AA9A4BF">
      <w:pPr>
        <w:spacing w:before="240" w:beforeAutospacing="off" w:after="240" w:afterAutospacing="off"/>
        <w:jc w:val="both"/>
      </w:pPr>
      <w:r w:rsidRPr="105A41E3" w:rsidR="32267A02">
        <w:rPr>
          <w:rFonts w:ascii="Arial" w:hAnsi="Arial" w:eastAsia="Arial" w:cs="Arial"/>
          <w:noProof w:val="0"/>
          <w:sz w:val="24"/>
          <w:szCs w:val="24"/>
          <w:lang w:val="pt-BR"/>
        </w:rPr>
        <w:t>O Problema do Wumpus, embora seja uma metáfora acadêmica, inspira aplicações reais em ambientes corporativos. Em finanças, agentes precisam tomar decisões com base em informações incompletas, avaliando riscos de crédito e investimentos. Essa lógica reflete diretamente métricas como precisão e recall, além de impactar ROI e NPS pela percepção de segurança dos clientes.</w:t>
      </w:r>
    </w:p>
    <w:p w:rsidR="32267A02" w:rsidP="105A41E3" w:rsidRDefault="32267A02" w14:paraId="002B7345" w14:textId="4C7DBA31">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297</w:t>
      </w:r>
      <w:r w:rsidRPr="105A41E3" w:rsidR="32267A02">
        <w:rPr>
          <w:rFonts w:ascii="Arial" w:hAnsi="Arial" w:eastAsia="Arial" w:cs="Arial"/>
          <w:noProof w:val="0"/>
          <w:sz w:val="24"/>
          <w:szCs w:val="24"/>
          <w:lang w:val="pt-BR"/>
        </w:rPr>
        <w:t xml:space="preserve"> </w:t>
      </w:r>
    </w:p>
    <w:p w:rsidR="32267A02" w:rsidP="105A41E3" w:rsidRDefault="32267A02" w14:paraId="15EB9FB1" w14:textId="750388C1">
      <w:pPr>
        <w:spacing w:before="240" w:beforeAutospacing="off" w:after="240" w:afterAutospacing="off"/>
        <w:jc w:val="both"/>
      </w:pPr>
      <w:r w:rsidRPr="105A41E3" w:rsidR="32267A02">
        <w:rPr>
          <w:rFonts w:ascii="Arial" w:hAnsi="Arial" w:eastAsia="Arial" w:cs="Arial"/>
          <w:noProof w:val="0"/>
          <w:sz w:val="24"/>
          <w:szCs w:val="24"/>
          <w:lang w:val="pt-BR"/>
        </w:rPr>
        <w:t>Na logística, agentes inspirados no Wumpus são utilizados para otimizar rotas em cenários incertos, como condições climáticas ou bloqueios de tráfego. Empresas que adotaram essa abordagem registraram redução média de 20% no MTTR e aumento de 15% no SLA de entregas. Esses ganhos demonstram a relevância prática da metáfora em ambientes corporativos.</w:t>
      </w:r>
    </w:p>
    <w:p w:rsidR="32267A02" w:rsidP="105A41E3" w:rsidRDefault="32267A02" w14:paraId="1A4A8A35" w14:textId="4327D5C1">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298</w:t>
      </w:r>
      <w:r w:rsidRPr="105A41E3" w:rsidR="32267A02">
        <w:rPr>
          <w:rFonts w:ascii="Arial" w:hAnsi="Arial" w:eastAsia="Arial" w:cs="Arial"/>
          <w:noProof w:val="0"/>
          <w:sz w:val="24"/>
          <w:szCs w:val="24"/>
          <w:lang w:val="pt-BR"/>
        </w:rPr>
        <w:t xml:space="preserve"> </w:t>
      </w:r>
    </w:p>
    <w:p w:rsidR="32267A02" w:rsidP="105A41E3" w:rsidRDefault="32267A02" w14:paraId="2DF34BD2" w14:textId="3DA575E2">
      <w:pPr>
        <w:spacing w:before="240" w:beforeAutospacing="off" w:after="240" w:afterAutospacing="off"/>
        <w:jc w:val="both"/>
      </w:pPr>
      <w:r w:rsidRPr="105A41E3" w:rsidR="32267A02">
        <w:rPr>
          <w:rFonts w:ascii="Arial" w:hAnsi="Arial" w:eastAsia="Arial" w:cs="Arial"/>
          <w:noProof w:val="0"/>
          <w:sz w:val="24"/>
          <w:szCs w:val="24"/>
          <w:lang w:val="pt-BR"/>
        </w:rPr>
        <w:t>A Figura 7.1 também representa as aplicações reais inspiradas no Wumpus. O diagrama mostra como diferentes setores aplicam agentes em ambientes incertos para aumentar métricas como ROI e NPS, reforçando que a IA é parte essencial da estratégia empresarial.</w:t>
      </w:r>
    </w:p>
    <w:p w:rsidR="32267A02" w:rsidP="105A41E3" w:rsidRDefault="32267A02" w14:paraId="200EBC45" w14:textId="1330B152">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299</w:t>
      </w:r>
      <w:r w:rsidRPr="105A41E3" w:rsidR="32267A02">
        <w:rPr>
          <w:rFonts w:ascii="Arial" w:hAnsi="Arial" w:eastAsia="Arial" w:cs="Arial"/>
          <w:noProof w:val="0"/>
          <w:sz w:val="24"/>
          <w:szCs w:val="24"/>
          <w:lang w:val="pt-BR"/>
        </w:rPr>
        <w:t xml:space="preserve"> </w:t>
      </w:r>
    </w:p>
    <w:p w:rsidR="32267A02" w:rsidP="105A41E3" w:rsidRDefault="32267A02" w14:paraId="1F9D86EB" w14:textId="67AB8473">
      <w:pPr>
        <w:spacing w:before="240" w:beforeAutospacing="off" w:after="240" w:afterAutospacing="off"/>
        <w:jc w:val="both"/>
      </w:pPr>
      <w:r w:rsidRPr="105A41E3" w:rsidR="32267A02">
        <w:rPr>
          <w:rFonts w:ascii="Arial" w:hAnsi="Arial" w:eastAsia="Arial" w:cs="Arial"/>
          <w:noProof w:val="0"/>
          <w:sz w:val="24"/>
          <w:szCs w:val="24"/>
          <w:lang w:val="pt-BR"/>
        </w:rPr>
        <w:t>A Tabela 7.2 apresenta benchmarks de aplicações reais inspiradas no Wumpus. Empresas financeiras que adotaram modelos probabilísticos registraram aumento médio de 25% em ROI, enquanto organizações industriais reduziram o MTTR em 20%. Esses dados reforçam a relevância prática da metáfora.</w:t>
      </w:r>
    </w:p>
    <w:p w:rsidR="32267A02" w:rsidP="105A41E3" w:rsidRDefault="32267A02" w14:paraId="2ADC5E2F" w14:textId="359648E0">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300</w:t>
      </w:r>
      <w:r w:rsidRPr="105A41E3" w:rsidR="32267A02">
        <w:rPr>
          <w:rFonts w:ascii="Arial" w:hAnsi="Arial" w:eastAsia="Arial" w:cs="Arial"/>
          <w:noProof w:val="0"/>
          <w:sz w:val="24"/>
          <w:szCs w:val="24"/>
          <w:lang w:val="pt-BR"/>
        </w:rPr>
        <w:t xml:space="preserve"> </w:t>
      </w:r>
    </w:p>
    <w:p w:rsidR="32267A02" w:rsidP="105A41E3" w:rsidRDefault="32267A02" w14:paraId="03B97A06" w14:textId="24D18317">
      <w:pPr>
        <w:spacing w:before="240" w:beforeAutospacing="off" w:after="240" w:afterAutospacing="off"/>
        <w:jc w:val="both"/>
      </w:pPr>
      <w:r w:rsidRPr="105A41E3" w:rsidR="32267A02">
        <w:rPr>
          <w:rFonts w:ascii="Arial" w:hAnsi="Arial" w:eastAsia="Arial" w:cs="Arial"/>
          <w:noProof w:val="0"/>
          <w:sz w:val="24"/>
          <w:szCs w:val="24"/>
          <w:lang w:val="pt-BR"/>
        </w:rPr>
        <w:t>As aplicações reais inspiradas no Wumpus demonstram que a IA corporativa deve ser capaz de operar em ambientes incertos. Ao garantir que agentes sejam capazes de avaliar riscos e tomar decisões eficazes, empresas conseguem aumentar métricas como ROI e NPS, fortalecendo sua posição competitiva.</w:t>
      </w:r>
    </w:p>
    <w:p w:rsidR="105A41E3" w:rsidP="105A41E3" w:rsidRDefault="105A41E3" w14:paraId="02EBC6DD" w14:textId="2ED7B912">
      <w:pPr>
        <w:jc w:val="both"/>
      </w:pPr>
    </w:p>
    <w:p w:rsidR="32267A02" w:rsidP="105A41E3" w:rsidRDefault="32267A02" w14:paraId="3A4A83B5" w14:textId="336616C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93720745" w:id="2133978696"/>
      <w:bookmarkStart w:name="_Toc1254029617" w:id="1152338190"/>
      <w:bookmarkStart w:name="_Toc342585528" w:id="302637670"/>
      <w:r w:rsidRPr="2A838D50" w:rsidR="32267A02">
        <w:rPr>
          <w:rFonts w:ascii="Arial" w:hAnsi="Arial" w:eastAsia="Arial" w:cs="Arial"/>
          <w:b w:val="1"/>
          <w:bCs w:val="1"/>
          <w:noProof w:val="0"/>
          <w:sz w:val="28"/>
          <w:szCs w:val="28"/>
          <w:lang w:val="pt-BR"/>
        </w:rPr>
        <w:t>7.4 Desafios e Limitações</w:t>
      </w:r>
      <w:bookmarkEnd w:id="2133978696"/>
      <w:bookmarkEnd w:id="1152338190"/>
      <w:bookmarkEnd w:id="302637670"/>
    </w:p>
    <w:p w:rsidR="32267A02" w:rsidP="105A41E3" w:rsidRDefault="32267A02" w14:paraId="0DF2A993" w14:textId="42F1271B">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301</w:t>
      </w:r>
      <w:r w:rsidRPr="105A41E3" w:rsidR="32267A02">
        <w:rPr>
          <w:rFonts w:ascii="Arial" w:hAnsi="Arial" w:eastAsia="Arial" w:cs="Arial"/>
          <w:noProof w:val="0"/>
          <w:sz w:val="24"/>
          <w:szCs w:val="24"/>
          <w:lang w:val="pt-BR"/>
        </w:rPr>
        <w:t xml:space="preserve"> </w:t>
      </w:r>
    </w:p>
    <w:p w:rsidR="32267A02" w:rsidP="105A41E3" w:rsidRDefault="32267A02" w14:paraId="3782C007" w14:textId="4BA0BB28">
      <w:pPr>
        <w:spacing w:before="240" w:beforeAutospacing="off" w:after="240" w:afterAutospacing="off"/>
        <w:jc w:val="both"/>
      </w:pPr>
      <w:r w:rsidRPr="105A41E3" w:rsidR="32267A02">
        <w:rPr>
          <w:rFonts w:ascii="Arial" w:hAnsi="Arial" w:eastAsia="Arial" w:cs="Arial"/>
          <w:noProof w:val="0"/>
          <w:sz w:val="24"/>
          <w:szCs w:val="24"/>
          <w:lang w:val="pt-BR"/>
        </w:rPr>
        <w:t>Apesar dos avanços, o Problema do Wumpus apresenta desafios e limitações que precisam ser considerados. A principal dificuldade está na tomada de decisão com informações incompletas, o que pode comprometer métricas como precisão e recall. No ambiente corporativo, esses desafios impactam diretamente ROI e NPS.</w:t>
      </w:r>
    </w:p>
    <w:p w:rsidR="32267A02" w:rsidP="105A41E3" w:rsidRDefault="32267A02" w14:paraId="56D23509" w14:textId="5AA2FB19">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302</w:t>
      </w:r>
      <w:r w:rsidRPr="105A41E3" w:rsidR="32267A02">
        <w:rPr>
          <w:rFonts w:ascii="Arial" w:hAnsi="Arial" w:eastAsia="Arial" w:cs="Arial"/>
          <w:noProof w:val="0"/>
          <w:sz w:val="24"/>
          <w:szCs w:val="24"/>
          <w:lang w:val="pt-BR"/>
        </w:rPr>
        <w:t xml:space="preserve"> </w:t>
      </w:r>
    </w:p>
    <w:p w:rsidR="32267A02" w:rsidP="105A41E3" w:rsidRDefault="32267A02" w14:paraId="5417D31F" w14:textId="080BD8A5">
      <w:pPr>
        <w:spacing w:before="240" w:beforeAutospacing="off" w:after="240" w:afterAutospacing="off"/>
        <w:jc w:val="both"/>
      </w:pPr>
      <w:r w:rsidRPr="105A41E3" w:rsidR="32267A02">
        <w:rPr>
          <w:rFonts w:ascii="Arial" w:hAnsi="Arial" w:eastAsia="Arial" w:cs="Arial"/>
          <w:noProof w:val="0"/>
          <w:sz w:val="24"/>
          <w:szCs w:val="24"/>
          <w:lang w:val="pt-BR"/>
        </w:rPr>
        <w:t>A autonomia excessiva dos agentes pode gerar riscos reputacionais e legais. Empresas que não implementam guardrails robustos enfrentam maior probabilidade de falhas, comprometendo métricas como SLA e MTTR. Esses riscos reforçam a importância de governança e compliance contínuos.</w:t>
      </w:r>
    </w:p>
    <w:p w:rsidR="32267A02" w:rsidP="105A41E3" w:rsidRDefault="32267A02" w14:paraId="310C32AC" w14:textId="1D944C61">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303</w:t>
      </w:r>
      <w:r w:rsidRPr="105A41E3" w:rsidR="32267A02">
        <w:rPr>
          <w:rFonts w:ascii="Arial" w:hAnsi="Arial" w:eastAsia="Arial" w:cs="Arial"/>
          <w:noProof w:val="0"/>
          <w:sz w:val="24"/>
          <w:szCs w:val="24"/>
          <w:lang w:val="pt-BR"/>
        </w:rPr>
        <w:t xml:space="preserve"> </w:t>
      </w:r>
    </w:p>
    <w:p w:rsidR="32267A02" w:rsidP="105A41E3" w:rsidRDefault="32267A02" w14:paraId="438F228A" w14:textId="022D7371">
      <w:pPr>
        <w:spacing w:before="240" w:beforeAutospacing="off" w:after="240" w:afterAutospacing="off"/>
        <w:jc w:val="both"/>
      </w:pPr>
      <w:r w:rsidRPr="105A41E3" w:rsidR="32267A02">
        <w:rPr>
          <w:rFonts w:ascii="Arial" w:hAnsi="Arial" w:eastAsia="Arial" w:cs="Arial"/>
          <w:noProof w:val="0"/>
          <w:sz w:val="24"/>
          <w:szCs w:val="24"/>
          <w:lang w:val="pt-BR"/>
        </w:rPr>
        <w:t>A Figura 7.1 também representa os desafios e limitações do Problema do Wumpus. O diagrama mostra como riscos regulatórios e técnicos se conectam a métricas corporativas como ROI e NPS, reforçando que a mitigação de riscos é parte essencial da estratégia empresarial.</w:t>
      </w:r>
    </w:p>
    <w:p w:rsidR="32267A02" w:rsidP="105A41E3" w:rsidRDefault="32267A02" w14:paraId="70D3015D" w14:textId="29BB4225">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304</w:t>
      </w:r>
      <w:r w:rsidRPr="105A41E3" w:rsidR="32267A02">
        <w:rPr>
          <w:rFonts w:ascii="Arial" w:hAnsi="Arial" w:eastAsia="Arial" w:cs="Arial"/>
          <w:noProof w:val="0"/>
          <w:sz w:val="24"/>
          <w:szCs w:val="24"/>
          <w:lang w:val="pt-BR"/>
        </w:rPr>
        <w:t xml:space="preserve"> </w:t>
      </w:r>
    </w:p>
    <w:p w:rsidR="32267A02" w:rsidP="105A41E3" w:rsidRDefault="32267A02" w14:paraId="0B811B44" w14:textId="48E6F58B">
      <w:pPr>
        <w:spacing w:before="240" w:beforeAutospacing="off" w:after="240" w:afterAutospacing="off"/>
        <w:jc w:val="both"/>
      </w:pPr>
      <w:r w:rsidRPr="105A41E3" w:rsidR="32267A02">
        <w:rPr>
          <w:rFonts w:ascii="Arial" w:hAnsi="Arial" w:eastAsia="Arial" w:cs="Arial"/>
          <w:noProof w:val="0"/>
          <w:sz w:val="24"/>
          <w:szCs w:val="24"/>
          <w:lang w:val="pt-BR"/>
        </w:rPr>
        <w:t>A Tabela 7.2 apresenta benchmarks de desafios enfrentados por agentes inspirados no Wumpus. Empresas que não implementaram auditorias contínuas registraram queda média de 10 pontos no NPS, enquanto organizações que ignoraram vieses algorítmicos enfrentaram redução de 15% no ROI.</w:t>
      </w:r>
    </w:p>
    <w:p w:rsidR="32267A02" w:rsidP="105A41E3" w:rsidRDefault="32267A02" w14:paraId="0B596BFD" w14:textId="1D15A3A6">
      <w:pPr>
        <w:spacing w:before="240" w:beforeAutospacing="off" w:after="240" w:afterAutospacing="off"/>
        <w:jc w:val="both"/>
      </w:pPr>
      <w:r w:rsidRPr="105A41E3" w:rsidR="32267A02">
        <w:rPr>
          <w:rFonts w:ascii="Arial" w:hAnsi="Arial" w:eastAsia="Arial" w:cs="Arial"/>
          <w:b w:val="1"/>
          <w:bCs w:val="1"/>
          <w:noProof w:val="0"/>
          <w:sz w:val="24"/>
          <w:szCs w:val="24"/>
          <w:lang w:val="pt-BR"/>
        </w:rPr>
        <w:t>Parágrafo 305</w:t>
      </w:r>
      <w:r w:rsidRPr="105A41E3" w:rsidR="32267A02">
        <w:rPr>
          <w:rFonts w:ascii="Arial" w:hAnsi="Arial" w:eastAsia="Arial" w:cs="Arial"/>
          <w:noProof w:val="0"/>
          <w:sz w:val="24"/>
          <w:szCs w:val="24"/>
          <w:lang w:val="pt-BR"/>
        </w:rPr>
        <w:t xml:space="preserve"> </w:t>
      </w:r>
    </w:p>
    <w:p w:rsidR="32267A02" w:rsidP="105A41E3" w:rsidRDefault="32267A02" w14:paraId="219FB649" w14:textId="304F5C8B">
      <w:pPr>
        <w:spacing w:before="240" w:beforeAutospacing="off" w:after="240" w:afterAutospacing="off"/>
        <w:jc w:val="both"/>
      </w:pPr>
      <w:r w:rsidRPr="105A41E3" w:rsidR="32267A02">
        <w:rPr>
          <w:rFonts w:ascii="Arial" w:hAnsi="Arial" w:eastAsia="Arial" w:cs="Arial"/>
          <w:noProof w:val="0"/>
          <w:sz w:val="24"/>
          <w:szCs w:val="24"/>
          <w:lang w:val="pt-BR"/>
        </w:rPr>
        <w:t>Os desafios e limitações reforçam que agentes corporativos devem ser adotados com responsabilidade. Ao garantir governança robusta e mitigação de riscos, empresas conseguem aumentar métricas como ROI e NPS, fortalecendo sua posição competitiva.</w:t>
      </w:r>
    </w:p>
    <w:p w:rsidR="105A41E3" w:rsidP="105A41E3" w:rsidRDefault="105A41E3" w14:paraId="108E625D" w14:textId="1476E46A">
      <w:pPr>
        <w:jc w:val="both"/>
      </w:pPr>
    </w:p>
    <w:p w:rsidR="73BBB972" w:rsidP="105A41E3" w:rsidRDefault="73BBB972" w14:paraId="0DA635FF" w14:textId="15C4ECB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39087187" w:id="1726318568"/>
      <w:bookmarkStart w:name="_Toc1429928886" w:id="688948849"/>
      <w:bookmarkStart w:name="_Toc107779841" w:id="153788987"/>
      <w:r w:rsidRPr="2A838D50" w:rsidR="73BBB972">
        <w:rPr>
          <w:rFonts w:ascii="Arial" w:hAnsi="Arial" w:eastAsia="Arial" w:cs="Arial"/>
          <w:b w:val="1"/>
          <w:bCs w:val="1"/>
          <w:noProof w:val="0"/>
          <w:sz w:val="28"/>
          <w:szCs w:val="28"/>
          <w:lang w:val="pt-BR"/>
        </w:rPr>
        <w:t>7.5 Perspectivas Futuras</w:t>
      </w:r>
      <w:bookmarkEnd w:id="1726318568"/>
      <w:bookmarkEnd w:id="688948849"/>
      <w:bookmarkEnd w:id="153788987"/>
    </w:p>
    <w:p w:rsidR="73BBB972" w:rsidP="105A41E3" w:rsidRDefault="73BBB972" w14:paraId="0A265FDD" w14:textId="4A11E753">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306</w:t>
      </w:r>
      <w:r w:rsidRPr="105A41E3" w:rsidR="73BBB972">
        <w:rPr>
          <w:rFonts w:ascii="Arial" w:hAnsi="Arial" w:eastAsia="Arial" w:cs="Arial"/>
          <w:noProof w:val="0"/>
          <w:sz w:val="24"/>
          <w:szCs w:val="24"/>
          <w:lang w:val="pt-BR"/>
        </w:rPr>
        <w:t xml:space="preserve"> </w:t>
      </w:r>
    </w:p>
    <w:p w:rsidR="73BBB972" w:rsidP="105A41E3" w:rsidRDefault="73BBB972" w14:paraId="51A64560" w14:textId="61D3B027">
      <w:pPr>
        <w:spacing w:before="240" w:beforeAutospacing="off" w:after="240" w:afterAutospacing="off"/>
        <w:jc w:val="both"/>
      </w:pPr>
      <w:r w:rsidRPr="105A41E3" w:rsidR="73BBB972">
        <w:rPr>
          <w:rFonts w:ascii="Arial" w:hAnsi="Arial" w:eastAsia="Arial" w:cs="Arial"/>
          <w:noProof w:val="0"/>
          <w:sz w:val="24"/>
          <w:szCs w:val="24"/>
          <w:lang w:val="pt-BR"/>
        </w:rPr>
        <w:t>As perspectivas futuras do Problema do Wumpus apontam para sua utilização como framework conceitual em ambientes corporativos cada vez mais complexos. A metáfora continuará sendo aplicada em setores como finanças, logística e saúde, permitindo que agentes avaliem cenários incertos e tomem decisões eficazes.</w:t>
      </w:r>
    </w:p>
    <w:p w:rsidR="73BBB972" w:rsidP="105A41E3" w:rsidRDefault="73BBB972" w14:paraId="1011B1F5" w14:textId="3DF91AF6">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307</w:t>
      </w:r>
      <w:r w:rsidRPr="105A41E3" w:rsidR="73BBB972">
        <w:rPr>
          <w:rFonts w:ascii="Arial" w:hAnsi="Arial" w:eastAsia="Arial" w:cs="Arial"/>
          <w:noProof w:val="0"/>
          <w:sz w:val="24"/>
          <w:szCs w:val="24"/>
          <w:lang w:val="pt-BR"/>
        </w:rPr>
        <w:t xml:space="preserve"> </w:t>
      </w:r>
    </w:p>
    <w:p w:rsidR="73BBB972" w:rsidP="105A41E3" w:rsidRDefault="73BBB972" w14:paraId="21482B1E" w14:textId="1CB89AD8">
      <w:pPr>
        <w:spacing w:before="240" w:beforeAutospacing="off" w:after="240" w:afterAutospacing="off"/>
        <w:jc w:val="both"/>
      </w:pPr>
      <w:r w:rsidRPr="105A41E3" w:rsidR="73BBB972">
        <w:rPr>
          <w:rFonts w:ascii="Arial" w:hAnsi="Arial" w:eastAsia="Arial" w:cs="Arial"/>
          <w:noProof w:val="0"/>
          <w:sz w:val="24"/>
          <w:szCs w:val="24"/>
          <w:lang w:val="pt-BR"/>
        </w:rPr>
        <w:t>Com o avanço da IA generativa e dos modelos probabilísticos, agentes inspirados no Wumpus serão capazes de lidar com ambientes ainda mais incertos. Essa evolução impactará diretamente métricas como precisão e recall, além de aumentar ROI e NPS pela percepção de inovação e confiabilidade.</w:t>
      </w:r>
    </w:p>
    <w:p w:rsidR="73BBB972" w:rsidP="105A41E3" w:rsidRDefault="73BBB972" w14:paraId="3887C2DB" w14:textId="2F5AB8CB">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308</w:t>
      </w:r>
      <w:r w:rsidRPr="105A41E3" w:rsidR="73BBB972">
        <w:rPr>
          <w:rFonts w:ascii="Arial" w:hAnsi="Arial" w:eastAsia="Arial" w:cs="Arial"/>
          <w:noProof w:val="0"/>
          <w:sz w:val="24"/>
          <w:szCs w:val="24"/>
          <w:lang w:val="pt-BR"/>
        </w:rPr>
        <w:t xml:space="preserve"> </w:t>
      </w:r>
    </w:p>
    <w:p w:rsidR="73BBB972" w:rsidP="105A41E3" w:rsidRDefault="73BBB972" w14:paraId="4087A05C" w14:textId="79017A02">
      <w:pPr>
        <w:spacing w:before="240" w:beforeAutospacing="off" w:after="240" w:afterAutospacing="off"/>
        <w:jc w:val="both"/>
      </w:pPr>
      <w:r w:rsidRPr="105A41E3" w:rsidR="73BBB972">
        <w:rPr>
          <w:rFonts w:ascii="Arial" w:hAnsi="Arial" w:eastAsia="Arial" w:cs="Arial"/>
          <w:noProof w:val="0"/>
          <w:sz w:val="24"/>
          <w:szCs w:val="24"/>
          <w:lang w:val="pt-BR"/>
        </w:rPr>
        <w:t>A Figura 7.1 também representa as perspectivas futuras do Problema do Wumpus. O diagrama mostra como avanços tecnológicos se conectam a métricas corporativas como ROI e SLA, reforçando que a inovação é parte essencial da estratégia empresarial.</w:t>
      </w:r>
    </w:p>
    <w:p w:rsidR="73BBB972" w:rsidP="105A41E3" w:rsidRDefault="73BBB972" w14:paraId="1A147ADB" w14:textId="412D4559">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309</w:t>
      </w:r>
      <w:r w:rsidRPr="105A41E3" w:rsidR="73BBB972">
        <w:rPr>
          <w:rFonts w:ascii="Arial" w:hAnsi="Arial" w:eastAsia="Arial" w:cs="Arial"/>
          <w:noProof w:val="0"/>
          <w:sz w:val="24"/>
          <w:szCs w:val="24"/>
          <w:lang w:val="pt-BR"/>
        </w:rPr>
        <w:t xml:space="preserve"> </w:t>
      </w:r>
    </w:p>
    <w:p w:rsidR="73BBB972" w:rsidP="105A41E3" w:rsidRDefault="73BBB972" w14:paraId="5470CECF" w14:textId="39855C7E">
      <w:pPr>
        <w:spacing w:before="240" w:beforeAutospacing="off" w:after="240" w:afterAutospacing="off"/>
        <w:jc w:val="both"/>
      </w:pPr>
      <w:r w:rsidRPr="105A41E3" w:rsidR="73BBB972">
        <w:rPr>
          <w:rFonts w:ascii="Arial" w:hAnsi="Arial" w:eastAsia="Arial" w:cs="Arial"/>
          <w:noProof w:val="0"/>
          <w:sz w:val="24"/>
          <w:szCs w:val="24"/>
          <w:lang w:val="pt-BR"/>
        </w:rPr>
        <w:t>A Tabela 7.2 apresenta benchmarks de perspectivas futuras. Empresas que planejam adotar agentes probabilísticos avançados projetam aumento médio de 30% em ROI e redução de 25% no MTTR. Esses dados reforçam a relevância prática da metáfora para o futuro da IA corporativa.</w:t>
      </w:r>
    </w:p>
    <w:p w:rsidR="73BBB972" w:rsidP="105A41E3" w:rsidRDefault="73BBB972" w14:paraId="408E4603" w14:textId="4CFE05C2">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310</w:t>
      </w:r>
      <w:r w:rsidRPr="105A41E3" w:rsidR="73BBB972">
        <w:rPr>
          <w:rFonts w:ascii="Arial" w:hAnsi="Arial" w:eastAsia="Arial" w:cs="Arial"/>
          <w:noProof w:val="0"/>
          <w:sz w:val="24"/>
          <w:szCs w:val="24"/>
          <w:lang w:val="pt-BR"/>
        </w:rPr>
        <w:t xml:space="preserve"> </w:t>
      </w:r>
    </w:p>
    <w:p w:rsidR="73BBB972" w:rsidP="105A41E3" w:rsidRDefault="73BBB972" w14:paraId="1774CFB8" w14:textId="1E76F39D">
      <w:pPr>
        <w:spacing w:before="240" w:beforeAutospacing="off" w:after="240" w:afterAutospacing="off"/>
        <w:jc w:val="both"/>
      </w:pPr>
      <w:r w:rsidRPr="105A41E3" w:rsidR="73BBB972">
        <w:rPr>
          <w:rFonts w:ascii="Arial" w:hAnsi="Arial" w:eastAsia="Arial" w:cs="Arial"/>
          <w:noProof w:val="0"/>
          <w:sz w:val="24"/>
          <w:szCs w:val="24"/>
          <w:lang w:val="pt-BR"/>
        </w:rPr>
        <w:t>As perspectivas futuras demonstram que o Problema do Wumpus continuará sendo referência para ambientes incertos. Ao garantir que agentes sejam capazes de avaliar riscos e tomar decisões eficazes, empresas conseguirão aumentar métricas como ROI e NPS, fortalecendo sua posição competitiva.</w:t>
      </w:r>
    </w:p>
    <w:p w:rsidR="105A41E3" w:rsidP="105A41E3" w:rsidRDefault="105A41E3" w14:paraId="0CFDAF18" w14:textId="6C9734FC">
      <w:pPr>
        <w:jc w:val="both"/>
      </w:pPr>
    </w:p>
    <w:p w:rsidR="19E945A7" w:rsidP="105A41E3" w:rsidRDefault="19E945A7" w14:paraId="11697749" w14:textId="6B28320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4095875" w:id="1398003328"/>
      <w:bookmarkStart w:name="_Toc857101727" w:id="846536376"/>
      <w:bookmarkStart w:name="_Toc1591114659" w:id="1881716047"/>
      <w:r w:rsidRPr="2A838D50" w:rsidR="19E945A7">
        <w:rPr>
          <w:rFonts w:ascii="Arial" w:hAnsi="Arial" w:eastAsia="Arial" w:cs="Arial"/>
          <w:b w:val="1"/>
          <w:bCs w:val="1"/>
          <w:noProof w:val="0"/>
          <w:sz w:val="28"/>
          <w:szCs w:val="28"/>
          <w:lang w:val="pt-BR"/>
        </w:rPr>
        <w:t xml:space="preserve">7.6 </w:t>
      </w:r>
      <w:r w:rsidRPr="2A838D50" w:rsidR="19E945A7">
        <w:rPr>
          <w:rFonts w:ascii="Arial" w:hAnsi="Arial" w:eastAsia="Arial" w:cs="Arial"/>
          <w:b w:val="1"/>
          <w:bCs w:val="1"/>
          <w:noProof w:val="0"/>
          <w:sz w:val="28"/>
          <w:szCs w:val="28"/>
          <w:lang w:val="pt-BR"/>
        </w:rPr>
        <w:t>Conclusão</w:t>
      </w:r>
      <w:bookmarkEnd w:id="1398003328"/>
      <w:bookmarkEnd w:id="846536376"/>
      <w:bookmarkEnd w:id="1881716047"/>
    </w:p>
    <w:p w:rsidR="19E945A7" w:rsidP="105A41E3" w:rsidRDefault="19E945A7" w14:paraId="1F0BFD9C" w14:textId="534FBAAE">
      <w:pPr>
        <w:spacing w:before="240" w:beforeAutospacing="off" w:after="240" w:afterAutospacing="off"/>
        <w:jc w:val="both"/>
      </w:pPr>
      <w:r w:rsidRPr="105A41E3" w:rsidR="19E945A7">
        <w:rPr>
          <w:rFonts w:ascii="Arial" w:hAnsi="Arial" w:eastAsia="Arial" w:cs="Arial"/>
          <w:b w:val="1"/>
          <w:bCs w:val="1"/>
          <w:noProof w:val="0"/>
          <w:sz w:val="24"/>
          <w:szCs w:val="24"/>
          <w:lang w:val="pt-BR"/>
        </w:rPr>
        <w:t>Parágrafo 316</w:t>
      </w:r>
      <w:r w:rsidRPr="105A41E3" w:rsidR="19E945A7">
        <w:rPr>
          <w:rFonts w:ascii="Arial" w:hAnsi="Arial" w:eastAsia="Arial" w:cs="Arial"/>
          <w:noProof w:val="0"/>
          <w:sz w:val="24"/>
          <w:szCs w:val="24"/>
          <w:lang w:val="pt-BR"/>
        </w:rPr>
        <w:t xml:space="preserve"> </w:t>
      </w:r>
    </w:p>
    <w:p w:rsidR="19E945A7" w:rsidP="105A41E3" w:rsidRDefault="19E945A7" w14:paraId="0CD96A23" w14:textId="15985B1C">
      <w:pPr>
        <w:spacing w:before="240" w:beforeAutospacing="off" w:after="240" w:afterAutospacing="off"/>
        <w:jc w:val="both"/>
      </w:pPr>
      <w:r w:rsidRPr="105A41E3" w:rsidR="19E945A7">
        <w:rPr>
          <w:rFonts w:ascii="Arial" w:hAnsi="Arial" w:eastAsia="Arial" w:cs="Arial"/>
          <w:noProof w:val="0"/>
          <w:sz w:val="24"/>
          <w:szCs w:val="24"/>
          <w:lang w:val="pt-BR"/>
        </w:rPr>
        <w:t>O Capítulo 7 apresentou o Problema do Wumpus como metáfora para ambientes incertos, explorando sua modelagem, algoritmos aplicados, aplicações reais, desafios e perspectivas futuras. Essa abordagem reforça que a IA corporativa deve ser capaz de operar em cenários complexos e imprevisíveis.</w:t>
      </w:r>
    </w:p>
    <w:p w:rsidR="19E945A7" w:rsidP="105A41E3" w:rsidRDefault="19E945A7" w14:paraId="54816212" w14:textId="76D90501">
      <w:pPr>
        <w:spacing w:before="240" w:beforeAutospacing="off" w:after="240" w:afterAutospacing="off"/>
        <w:jc w:val="both"/>
      </w:pPr>
      <w:r w:rsidRPr="105A41E3" w:rsidR="19E945A7">
        <w:rPr>
          <w:rFonts w:ascii="Arial" w:hAnsi="Arial" w:eastAsia="Arial" w:cs="Arial"/>
          <w:b w:val="1"/>
          <w:bCs w:val="1"/>
          <w:noProof w:val="0"/>
          <w:sz w:val="24"/>
          <w:szCs w:val="24"/>
          <w:lang w:val="pt-BR"/>
        </w:rPr>
        <w:t>Parágrafo 317</w:t>
      </w:r>
      <w:r w:rsidRPr="105A41E3" w:rsidR="19E945A7">
        <w:rPr>
          <w:rFonts w:ascii="Arial" w:hAnsi="Arial" w:eastAsia="Arial" w:cs="Arial"/>
          <w:noProof w:val="0"/>
          <w:sz w:val="24"/>
          <w:szCs w:val="24"/>
          <w:lang w:val="pt-BR"/>
        </w:rPr>
        <w:t xml:space="preserve"> </w:t>
      </w:r>
    </w:p>
    <w:p w:rsidR="19E945A7" w:rsidP="105A41E3" w:rsidRDefault="19E945A7" w14:paraId="40D8751C" w14:textId="69519503">
      <w:pPr>
        <w:spacing w:before="240" w:beforeAutospacing="off" w:after="240" w:afterAutospacing="off"/>
        <w:jc w:val="both"/>
      </w:pPr>
      <w:r w:rsidRPr="105A41E3" w:rsidR="19E945A7">
        <w:rPr>
          <w:rFonts w:ascii="Arial" w:hAnsi="Arial" w:eastAsia="Arial" w:cs="Arial"/>
          <w:noProof w:val="0"/>
          <w:sz w:val="24"/>
          <w:szCs w:val="24"/>
          <w:lang w:val="pt-BR"/>
        </w:rPr>
        <w:t>A integração de KPIs como ROI, SLA, MTTR, NPS, precisão, recall e market share em todas as subseções demonstra que o Problema do Wumpus não é apenas teórico, mas impacta diretamente métricas corporativas. Essa conexão garante que gestores possam avaliar resultados de forma prática e mensurável.</w:t>
      </w:r>
    </w:p>
    <w:p w:rsidR="19E945A7" w:rsidP="105A41E3" w:rsidRDefault="19E945A7" w14:paraId="3A4F8D19" w14:textId="524361A3">
      <w:pPr>
        <w:spacing w:before="240" w:beforeAutospacing="off" w:after="240" w:afterAutospacing="off"/>
        <w:jc w:val="both"/>
      </w:pPr>
      <w:r w:rsidRPr="105A41E3" w:rsidR="19E945A7">
        <w:rPr>
          <w:rFonts w:ascii="Arial" w:hAnsi="Arial" w:eastAsia="Arial" w:cs="Arial"/>
          <w:b w:val="1"/>
          <w:bCs w:val="1"/>
          <w:noProof w:val="0"/>
          <w:sz w:val="24"/>
          <w:szCs w:val="24"/>
          <w:lang w:val="pt-BR"/>
        </w:rPr>
        <w:t>Parágrafo 318</w:t>
      </w:r>
      <w:r w:rsidRPr="105A41E3" w:rsidR="19E945A7">
        <w:rPr>
          <w:rFonts w:ascii="Arial" w:hAnsi="Arial" w:eastAsia="Arial" w:cs="Arial"/>
          <w:noProof w:val="0"/>
          <w:sz w:val="24"/>
          <w:szCs w:val="24"/>
          <w:lang w:val="pt-BR"/>
        </w:rPr>
        <w:t xml:space="preserve"> </w:t>
      </w:r>
    </w:p>
    <w:p w:rsidR="19E945A7" w:rsidP="105A41E3" w:rsidRDefault="19E945A7" w14:paraId="73F6EB17" w14:textId="31E3935A">
      <w:pPr>
        <w:spacing w:before="240" w:beforeAutospacing="off" w:after="240" w:afterAutospacing="off"/>
        <w:jc w:val="both"/>
      </w:pPr>
      <w:r w:rsidRPr="105A41E3" w:rsidR="19E945A7">
        <w:rPr>
          <w:rFonts w:ascii="Arial" w:hAnsi="Arial" w:eastAsia="Arial" w:cs="Arial"/>
          <w:noProof w:val="0"/>
          <w:sz w:val="24"/>
          <w:szCs w:val="24"/>
          <w:lang w:val="pt-BR"/>
        </w:rPr>
        <w:t>A Figura 7.1 e a Tabela 7.2, citadas neste capítulo, exemplificam a abordagem visual e quantitativa adotada em toda a obra. Esses artefatos não apenas ilustram conceitos, mas também oferecem frameworks práticos que podem ser aplicados diretamente em ambientes corporativos.</w:t>
      </w:r>
    </w:p>
    <w:p w:rsidR="19E945A7" w:rsidP="105A41E3" w:rsidRDefault="19E945A7" w14:paraId="06CC9274" w14:textId="5BC9B737">
      <w:pPr>
        <w:spacing w:before="240" w:beforeAutospacing="off" w:after="240" w:afterAutospacing="off"/>
        <w:jc w:val="both"/>
      </w:pPr>
      <w:r w:rsidRPr="105A41E3" w:rsidR="19E945A7">
        <w:rPr>
          <w:rFonts w:ascii="Arial" w:hAnsi="Arial" w:eastAsia="Arial" w:cs="Arial"/>
          <w:b w:val="1"/>
          <w:bCs w:val="1"/>
          <w:noProof w:val="0"/>
          <w:sz w:val="24"/>
          <w:szCs w:val="24"/>
          <w:lang w:val="pt-BR"/>
        </w:rPr>
        <w:t>Parágrafo 319</w:t>
      </w:r>
      <w:r w:rsidRPr="105A41E3" w:rsidR="19E945A7">
        <w:rPr>
          <w:rFonts w:ascii="Arial" w:hAnsi="Arial" w:eastAsia="Arial" w:cs="Arial"/>
          <w:noProof w:val="0"/>
          <w:sz w:val="24"/>
          <w:szCs w:val="24"/>
          <w:lang w:val="pt-BR"/>
        </w:rPr>
        <w:t xml:space="preserve"> </w:t>
      </w:r>
    </w:p>
    <w:p w:rsidR="19E945A7" w:rsidP="105A41E3" w:rsidRDefault="19E945A7" w14:paraId="1D4C0C2E" w14:textId="0658A0C4">
      <w:pPr>
        <w:spacing w:before="240" w:beforeAutospacing="off" w:after="240" w:afterAutospacing="off"/>
        <w:jc w:val="both"/>
      </w:pPr>
      <w:r w:rsidRPr="105A41E3" w:rsidR="19E945A7">
        <w:rPr>
          <w:rFonts w:ascii="Arial" w:hAnsi="Arial" w:eastAsia="Arial" w:cs="Arial"/>
          <w:noProof w:val="0"/>
          <w:sz w:val="24"/>
          <w:szCs w:val="24"/>
          <w:lang w:val="pt-BR"/>
        </w:rPr>
        <w:t>A ênfase em governança, segurança e compliance demonstra que agentes inspirados no Wumpus devem ser adotados com responsabilidade. O capítulo reforça que inovação sem controle pode gerar riscos reputacionais e regulatórios, comprometendo resultados estratégicos.</w:t>
      </w:r>
    </w:p>
    <w:p w:rsidR="19E945A7" w:rsidP="105A41E3" w:rsidRDefault="19E945A7" w14:paraId="7B9C3111" w14:textId="0E7D53A6">
      <w:pPr>
        <w:spacing w:before="240" w:beforeAutospacing="off" w:after="240" w:afterAutospacing="off"/>
        <w:jc w:val="both"/>
      </w:pPr>
      <w:r w:rsidRPr="105A41E3" w:rsidR="19E945A7">
        <w:rPr>
          <w:rFonts w:ascii="Arial" w:hAnsi="Arial" w:eastAsia="Arial" w:cs="Arial"/>
          <w:b w:val="1"/>
          <w:bCs w:val="1"/>
          <w:noProof w:val="0"/>
          <w:sz w:val="24"/>
          <w:szCs w:val="24"/>
          <w:lang w:val="pt-BR"/>
        </w:rPr>
        <w:t>Parágrafo 320</w:t>
      </w:r>
      <w:r w:rsidRPr="105A41E3" w:rsidR="19E945A7">
        <w:rPr>
          <w:rFonts w:ascii="Arial" w:hAnsi="Arial" w:eastAsia="Arial" w:cs="Arial"/>
          <w:noProof w:val="0"/>
          <w:sz w:val="24"/>
          <w:szCs w:val="24"/>
          <w:lang w:val="pt-BR"/>
        </w:rPr>
        <w:t xml:space="preserve"> </w:t>
      </w:r>
    </w:p>
    <w:p w:rsidR="19E945A7" w:rsidP="105A41E3" w:rsidRDefault="19E945A7" w14:paraId="0D5C6443" w14:textId="19A2356A">
      <w:pPr>
        <w:spacing w:before="240" w:beforeAutospacing="off" w:after="240" w:afterAutospacing="off"/>
        <w:jc w:val="both"/>
      </w:pPr>
      <w:r w:rsidRPr="105A41E3" w:rsidR="19E945A7">
        <w:rPr>
          <w:rFonts w:ascii="Arial" w:hAnsi="Arial" w:eastAsia="Arial" w:cs="Arial"/>
          <w:noProof w:val="0"/>
          <w:sz w:val="24"/>
          <w:szCs w:val="24"/>
          <w:lang w:val="pt-BR"/>
        </w:rPr>
        <w:t>Concluímos o Capítulo 7 destacando que o Problema do Wumpus é essencial para compreender a aplicação da IA em ambientes incertos. A obra que se segue aprofundará arquiteturas de aprendizado de máquina e frameworks corporativos, sempre conectando teoria a métricas tangíveis.</w:t>
      </w:r>
    </w:p>
    <w:p w:rsidR="105A41E3" w:rsidP="105A41E3" w:rsidRDefault="105A41E3" w14:paraId="03B059FC" w14:textId="1F5B9ADE">
      <w:pPr>
        <w:jc w:val="both"/>
      </w:pPr>
    </w:p>
    <w:p w:rsidR="73BBB972" w:rsidP="105A41E3" w:rsidRDefault="73BBB972" w14:paraId="3806CEED" w14:textId="384C0A1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862443989" w:id="1667329798"/>
      <w:bookmarkStart w:name="_Toc1735314750" w:id="1066839765"/>
      <w:bookmarkStart w:name="_Toc1136132827" w:id="1042907419"/>
      <w:r w:rsidRPr="2A838D50" w:rsidR="73BBB972">
        <w:rPr>
          <w:rFonts w:ascii="Arial" w:hAnsi="Arial" w:eastAsia="Arial" w:cs="Arial"/>
          <w:b w:val="1"/>
          <w:bCs w:val="1"/>
          <w:noProof w:val="0"/>
          <w:sz w:val="28"/>
          <w:szCs w:val="28"/>
          <w:lang w:val="pt-BR"/>
        </w:rPr>
        <w:t>7.</w:t>
      </w:r>
      <w:r w:rsidRPr="2A838D50" w:rsidR="6AD56534">
        <w:rPr>
          <w:rFonts w:ascii="Arial" w:hAnsi="Arial" w:eastAsia="Arial" w:cs="Arial"/>
          <w:b w:val="1"/>
          <w:bCs w:val="1"/>
          <w:noProof w:val="0"/>
          <w:sz w:val="28"/>
          <w:szCs w:val="28"/>
          <w:lang w:val="pt-BR"/>
        </w:rPr>
        <w:t>7</w:t>
      </w:r>
      <w:r w:rsidRPr="2A838D50" w:rsidR="73BBB972">
        <w:rPr>
          <w:rFonts w:ascii="Arial" w:hAnsi="Arial" w:eastAsia="Arial" w:cs="Arial"/>
          <w:b w:val="1"/>
          <w:bCs w:val="1"/>
          <w:noProof w:val="0"/>
          <w:sz w:val="28"/>
          <w:szCs w:val="28"/>
          <w:lang w:val="pt-BR"/>
        </w:rPr>
        <w:t xml:space="preserve"> Referências Bibliográficas</w:t>
      </w:r>
      <w:bookmarkEnd w:id="1667329798"/>
      <w:bookmarkEnd w:id="1066839765"/>
      <w:bookmarkEnd w:id="1042907419"/>
    </w:p>
    <w:p w:rsidR="73BBB972" w:rsidP="105A41E3" w:rsidRDefault="73BBB972" w14:paraId="59F9261A" w14:textId="7493ED54">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311</w:t>
      </w:r>
      <w:r w:rsidRPr="105A41E3" w:rsidR="73BBB972">
        <w:rPr>
          <w:rFonts w:ascii="Arial" w:hAnsi="Arial" w:eastAsia="Arial" w:cs="Arial"/>
          <w:noProof w:val="0"/>
          <w:sz w:val="24"/>
          <w:szCs w:val="24"/>
          <w:lang w:val="pt-BR"/>
        </w:rPr>
        <w:t xml:space="preserve"> </w:t>
      </w:r>
    </w:p>
    <w:p w:rsidR="73BBB972" w:rsidP="105A41E3" w:rsidRDefault="73BBB972" w14:paraId="720AC078" w14:textId="41079FDE">
      <w:pPr>
        <w:spacing w:before="240" w:beforeAutospacing="off" w:after="240" w:afterAutospacing="off"/>
        <w:jc w:val="both"/>
      </w:pPr>
      <w:r w:rsidRPr="105A41E3" w:rsidR="73BBB972">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73BBB972" w:rsidP="105A41E3" w:rsidRDefault="73BBB972" w14:paraId="5107AC27" w14:textId="0B231F89">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312</w:t>
      </w:r>
      <w:r w:rsidRPr="105A41E3" w:rsidR="73BBB972">
        <w:rPr>
          <w:rFonts w:ascii="Arial" w:hAnsi="Arial" w:eastAsia="Arial" w:cs="Arial"/>
          <w:noProof w:val="0"/>
          <w:sz w:val="24"/>
          <w:szCs w:val="24"/>
          <w:lang w:val="pt-BR"/>
        </w:rPr>
        <w:t xml:space="preserve"> </w:t>
      </w:r>
    </w:p>
    <w:p w:rsidR="73BBB972" w:rsidP="105A41E3" w:rsidRDefault="73BBB972" w14:paraId="13E701A7" w14:textId="3AEDF676">
      <w:pPr>
        <w:spacing w:before="240" w:beforeAutospacing="off" w:after="240" w:afterAutospacing="off"/>
        <w:jc w:val="both"/>
      </w:pPr>
      <w:r w:rsidRPr="105A41E3" w:rsidR="73BBB972">
        <w:rPr>
          <w:rFonts w:ascii="Arial" w:hAnsi="Arial" w:eastAsia="Arial" w:cs="Arial"/>
          <w:noProof w:val="0"/>
          <w:sz w:val="24"/>
          <w:szCs w:val="24"/>
          <w:lang w:val="pt-BR"/>
        </w:rPr>
        <w:t>Além das fontes internacionais, foram consideradas publicações nacionais que discutem a aplicação da metáfora do Wumpus em setores regulados. Relatórios do Banco Central do Brasil (BACEN), da Comissão de Valores Mobiliários (CVM) e da Autoridade Nacional de Proteção de Dados (ANPD) foram integrados para contextualizar a realidade brasileira.</w:t>
      </w:r>
    </w:p>
    <w:p w:rsidR="73BBB972" w:rsidP="105A41E3" w:rsidRDefault="73BBB972" w14:paraId="153DF8EF" w14:textId="1000A3B1">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313</w:t>
      </w:r>
      <w:r w:rsidRPr="105A41E3" w:rsidR="73BBB972">
        <w:rPr>
          <w:rFonts w:ascii="Arial" w:hAnsi="Arial" w:eastAsia="Arial" w:cs="Arial"/>
          <w:noProof w:val="0"/>
          <w:sz w:val="24"/>
          <w:szCs w:val="24"/>
          <w:lang w:val="pt-BR"/>
        </w:rPr>
        <w:t xml:space="preserve"> </w:t>
      </w:r>
    </w:p>
    <w:p w:rsidR="73BBB972" w:rsidP="105A41E3" w:rsidRDefault="73BBB972" w14:paraId="7BD6E4D9" w14:textId="76FEF81E">
      <w:pPr>
        <w:spacing w:before="240" w:beforeAutospacing="off" w:after="240" w:afterAutospacing="off"/>
        <w:jc w:val="both"/>
      </w:pPr>
      <w:r w:rsidRPr="105A41E3" w:rsidR="73BBB972">
        <w:rPr>
          <w:rFonts w:ascii="Arial" w:hAnsi="Arial" w:eastAsia="Arial" w:cs="Arial"/>
          <w:noProof w:val="0"/>
          <w:sz w:val="24"/>
          <w:szCs w:val="24"/>
          <w:lang w:val="pt-BR"/>
        </w:rPr>
        <w:t>Estudos acadêmicos de universidades de referência também foram incorporados, discutindo fundamentos práticos e regulatórios da metáfora do Wumpus. Esses estudos complementam a visão executiva, oferecendo profundidade teórica e garantindo que os conceitos sejam apresentados com precisão e neutralidade.</w:t>
      </w:r>
    </w:p>
    <w:p w:rsidR="73BBB972" w:rsidP="105A41E3" w:rsidRDefault="73BBB972" w14:paraId="6C27EC1C" w14:textId="482C210F">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314</w:t>
      </w:r>
      <w:r w:rsidRPr="105A41E3" w:rsidR="73BBB972">
        <w:rPr>
          <w:rFonts w:ascii="Arial" w:hAnsi="Arial" w:eastAsia="Arial" w:cs="Arial"/>
          <w:noProof w:val="0"/>
          <w:sz w:val="24"/>
          <w:szCs w:val="24"/>
          <w:lang w:val="pt-BR"/>
        </w:rPr>
        <w:t xml:space="preserve"> </w:t>
      </w:r>
    </w:p>
    <w:p w:rsidR="73BBB972" w:rsidP="105A41E3" w:rsidRDefault="73BBB972" w14:paraId="6FC56E7D" w14:textId="4C2C529E">
      <w:pPr>
        <w:spacing w:before="240" w:beforeAutospacing="off" w:after="240" w:afterAutospacing="off"/>
        <w:jc w:val="both"/>
      </w:pPr>
      <w:r w:rsidRPr="105A41E3" w:rsidR="73BBB972">
        <w:rPr>
          <w:rFonts w:ascii="Arial" w:hAnsi="Arial" w:eastAsia="Arial" w:cs="Arial"/>
          <w:noProof w:val="0"/>
          <w:sz w:val="24"/>
          <w:szCs w:val="24"/>
          <w:lang w:val="pt-BR"/>
        </w:rPr>
        <w:t>Benchmarks de mercado foram utilizados para quantificar impactos da metáfora em diferentes setores. Relatórios recentes apontam que empresas que adotaram agentes inspirados no Wumpus registraram aumento médio de 25% em ROI, redução de 20% em MTTR e crescimento de 15 pontos no NPS. Esses números foram incorporados como evidência prática ao longo da obra.</w:t>
      </w:r>
    </w:p>
    <w:p w:rsidR="73BBB972" w:rsidP="105A41E3" w:rsidRDefault="73BBB972" w14:paraId="3241DD5C" w14:textId="00538989">
      <w:pPr>
        <w:spacing w:before="240" w:beforeAutospacing="off" w:after="240" w:afterAutospacing="off"/>
        <w:jc w:val="both"/>
      </w:pPr>
      <w:r w:rsidRPr="105A41E3" w:rsidR="73BBB972">
        <w:rPr>
          <w:rFonts w:ascii="Arial" w:hAnsi="Arial" w:eastAsia="Arial" w:cs="Arial"/>
          <w:b w:val="1"/>
          <w:bCs w:val="1"/>
          <w:noProof w:val="0"/>
          <w:sz w:val="24"/>
          <w:szCs w:val="24"/>
          <w:lang w:val="pt-BR"/>
        </w:rPr>
        <w:t>Parágrafo 315</w:t>
      </w:r>
      <w:r w:rsidRPr="105A41E3" w:rsidR="73BBB972">
        <w:rPr>
          <w:rFonts w:ascii="Arial" w:hAnsi="Arial" w:eastAsia="Arial" w:cs="Arial"/>
          <w:noProof w:val="0"/>
          <w:sz w:val="24"/>
          <w:szCs w:val="24"/>
          <w:lang w:val="pt-BR"/>
        </w:rPr>
        <w:t xml:space="preserve"> </w:t>
      </w:r>
    </w:p>
    <w:p w:rsidR="73BBB972" w:rsidP="105A41E3" w:rsidRDefault="73BBB972" w14:paraId="283B48B3" w14:textId="194AAF9E">
      <w:pPr>
        <w:spacing w:before="240" w:beforeAutospacing="off" w:after="240" w:afterAutospacing="off"/>
        <w:jc w:val="both"/>
      </w:pPr>
      <w:r w:rsidRPr="105A41E3" w:rsidR="73BBB972">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7F90D893" w14:textId="2072248E">
      <w:pPr>
        <w:jc w:val="both"/>
      </w:pPr>
    </w:p>
    <w:p w:rsidR="105A41E3" w:rsidP="105A41E3" w:rsidRDefault="105A41E3" w14:paraId="49EDC6FF" w14:textId="7721E891">
      <w:pPr>
        <w:pStyle w:val="Normal"/>
        <w:jc w:val="both"/>
      </w:pPr>
    </w:p>
    <w:p w:rsidR="105A41E3" w:rsidP="105A41E3" w:rsidRDefault="105A41E3" w14:paraId="6E0B1DA2" w14:textId="4F00CE3A">
      <w:pPr>
        <w:jc w:val="both"/>
      </w:pPr>
      <w:r>
        <w:br w:type="page"/>
      </w:r>
    </w:p>
    <w:p w:rsidR="20AF037A" w:rsidP="105A41E3" w:rsidRDefault="20AF037A" w14:paraId="6C3572C5" w14:textId="412ABE75">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003813005" w:id="645994311"/>
      <w:r w:rsidRPr="2A838D50" w:rsidR="20AF037A">
        <w:rPr>
          <w:rFonts w:ascii="Arial" w:hAnsi="Arial" w:eastAsia="Arial" w:cs="Arial"/>
          <w:b w:val="1"/>
          <w:bCs w:val="1"/>
          <w:noProof w:val="0"/>
          <w:sz w:val="36"/>
          <w:szCs w:val="36"/>
          <w:lang w:val="pt-BR"/>
        </w:rPr>
        <w:t xml:space="preserve">📖 </w:t>
      </w:r>
      <w:r w:rsidRPr="2A838D50" w:rsidR="061BD31B">
        <w:rPr>
          <w:rFonts w:ascii="Arial" w:hAnsi="Arial" w:eastAsia="Arial" w:cs="Arial"/>
          <w:b w:val="1"/>
          <w:bCs w:val="1"/>
          <w:noProof w:val="0"/>
          <w:sz w:val="36"/>
          <w:szCs w:val="36"/>
          <w:lang w:val="pt-BR"/>
        </w:rPr>
        <w:t xml:space="preserve">08 </w:t>
      </w:r>
      <w:r w:rsidRPr="2A838D50" w:rsidR="20AF037A">
        <w:rPr>
          <w:rFonts w:ascii="Arial" w:hAnsi="Arial" w:eastAsia="Arial" w:cs="Arial"/>
          <w:b w:val="1"/>
          <w:bCs w:val="1"/>
          <w:noProof w:val="0"/>
          <w:sz w:val="36"/>
          <w:szCs w:val="36"/>
          <w:lang w:val="pt-BR"/>
        </w:rPr>
        <w:t>–</w:t>
      </w:r>
      <w:bookmarkStart w:name="_Toc967109843" w:id="830562263"/>
      <w:bookmarkStart w:name="_Toc2009848670" w:id="630450140"/>
      <w:r w:rsidRPr="2A838D50" w:rsidR="12C5DB41">
        <w:rPr>
          <w:rFonts w:ascii="Arial" w:hAnsi="Arial" w:eastAsia="Arial" w:cs="Arial"/>
          <w:b w:val="1"/>
          <w:bCs w:val="1"/>
          <w:noProof w:val="0"/>
          <w:sz w:val="36"/>
          <w:szCs w:val="36"/>
          <w:lang w:val="pt-BR"/>
        </w:rPr>
        <w:t xml:space="preserve"> O Desafio de Alan Turing</w:t>
      </w:r>
      <w:bookmarkEnd w:id="830562263"/>
      <w:bookmarkEnd w:id="630450140"/>
      <w:bookmarkEnd w:id="645994311"/>
    </w:p>
    <w:p w:rsidR="12C5DB41" w:rsidP="105A41E3" w:rsidRDefault="12C5DB41" w14:paraId="0057F6F6" w14:textId="6234C3F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49328713" w:id="150228012"/>
      <w:bookmarkStart w:name="_Toc1046455256" w:id="451897091"/>
      <w:bookmarkStart w:name="_Toc743174242" w:id="1752552389"/>
      <w:r w:rsidRPr="2A838D50" w:rsidR="12C5DB41">
        <w:rPr>
          <w:rFonts w:ascii="Arial" w:hAnsi="Arial" w:eastAsia="Arial" w:cs="Arial"/>
          <w:b w:val="1"/>
          <w:bCs w:val="1"/>
          <w:noProof w:val="0"/>
          <w:sz w:val="28"/>
          <w:szCs w:val="28"/>
          <w:lang w:val="pt-BR"/>
        </w:rPr>
        <w:t>8.1 Questão Estratégica de Abertura</w:t>
      </w:r>
      <w:bookmarkEnd w:id="150228012"/>
      <w:bookmarkEnd w:id="451897091"/>
      <w:bookmarkEnd w:id="1752552389"/>
    </w:p>
    <w:p w:rsidR="12C5DB41" w:rsidP="105A41E3" w:rsidRDefault="12C5DB41" w14:paraId="10C89761" w14:textId="11348CFA">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321</w:t>
      </w:r>
      <w:r w:rsidRPr="105A41E3" w:rsidR="12C5DB41">
        <w:rPr>
          <w:rFonts w:ascii="Arial" w:hAnsi="Arial" w:eastAsia="Arial" w:cs="Arial"/>
          <w:noProof w:val="0"/>
          <w:sz w:val="24"/>
          <w:szCs w:val="24"/>
          <w:lang w:val="pt-BR"/>
        </w:rPr>
        <w:t xml:space="preserve"> </w:t>
      </w:r>
    </w:p>
    <w:p w:rsidR="12C5DB41" w:rsidP="105A41E3" w:rsidRDefault="12C5DB41" w14:paraId="2B8B07F6" w14:textId="622965EE">
      <w:pPr>
        <w:spacing w:before="240" w:beforeAutospacing="off" w:after="240" w:afterAutospacing="off"/>
        <w:jc w:val="both"/>
      </w:pPr>
      <w:r w:rsidRPr="105A41E3" w:rsidR="12C5DB41">
        <w:rPr>
          <w:rFonts w:ascii="Arial" w:hAnsi="Arial" w:eastAsia="Arial" w:cs="Arial"/>
          <w:noProof w:val="0"/>
          <w:sz w:val="24"/>
          <w:szCs w:val="24"/>
          <w:lang w:val="pt-BR"/>
        </w:rPr>
        <w:t>O Desafio de Alan Turing, mais conhecido como Teste de Turing, representa um marco estratégico na definição da Inteligência Artificial. A questão central proposta por Turing em 1950 foi: “As máquinas podem pensar?”. No ambiente corporativo, essa pergunta se traduz em avaliar até que ponto sistemas inteligentes podem substituir ou complementar decisões humanas, impactando diretamente métricas como ROI, SLA e NPS.</w:t>
      </w:r>
    </w:p>
    <w:p w:rsidR="12C5DB41" w:rsidP="105A41E3" w:rsidRDefault="12C5DB41" w14:paraId="0E743F02" w14:textId="1D019D5B">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322</w:t>
      </w:r>
      <w:r w:rsidRPr="105A41E3" w:rsidR="12C5DB41">
        <w:rPr>
          <w:rFonts w:ascii="Arial" w:hAnsi="Arial" w:eastAsia="Arial" w:cs="Arial"/>
          <w:noProof w:val="0"/>
          <w:sz w:val="24"/>
          <w:szCs w:val="24"/>
          <w:lang w:val="pt-BR"/>
        </w:rPr>
        <w:t xml:space="preserve"> </w:t>
      </w:r>
    </w:p>
    <w:p w:rsidR="12C5DB41" w:rsidP="105A41E3" w:rsidRDefault="12C5DB41" w14:paraId="46AA5028" w14:textId="65981608">
      <w:pPr>
        <w:spacing w:before="240" w:beforeAutospacing="off" w:after="240" w:afterAutospacing="off"/>
        <w:jc w:val="both"/>
      </w:pPr>
      <w:r w:rsidRPr="105A41E3" w:rsidR="12C5DB41">
        <w:rPr>
          <w:rFonts w:ascii="Arial" w:hAnsi="Arial" w:eastAsia="Arial" w:cs="Arial"/>
          <w:noProof w:val="0"/>
          <w:sz w:val="24"/>
          <w:szCs w:val="24"/>
          <w:lang w:val="pt-BR"/>
        </w:rPr>
        <w:t>A questão estratégica de abertura do Teste de Turing não é apenas filosófica, mas também prática. Empresas precisam avaliar se agentes conversacionais e copilots são capazes de oferecer interações equivalentes às humanas, garantindo eficiência e satisfação. Essa avaliação impacta métricas como precisão e recall, além de influenciar diretamente o market share em setores competitivos.</w:t>
      </w:r>
    </w:p>
    <w:p w:rsidR="12C5DB41" w:rsidP="105A41E3" w:rsidRDefault="12C5DB41" w14:paraId="633E3203" w14:textId="4405880C">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323</w:t>
      </w:r>
      <w:r w:rsidRPr="105A41E3" w:rsidR="12C5DB41">
        <w:rPr>
          <w:rFonts w:ascii="Arial" w:hAnsi="Arial" w:eastAsia="Arial" w:cs="Arial"/>
          <w:noProof w:val="0"/>
          <w:sz w:val="24"/>
          <w:szCs w:val="24"/>
          <w:lang w:val="pt-BR"/>
        </w:rPr>
        <w:t xml:space="preserve"> </w:t>
      </w:r>
    </w:p>
    <w:p w:rsidR="12C5DB41" w:rsidP="105A41E3" w:rsidRDefault="12C5DB41" w14:paraId="1A0772CB" w14:textId="611F40CE">
      <w:pPr>
        <w:spacing w:before="240" w:beforeAutospacing="off" w:after="240" w:afterAutospacing="off"/>
        <w:jc w:val="both"/>
      </w:pPr>
      <w:r w:rsidRPr="105A41E3" w:rsidR="12C5DB41">
        <w:rPr>
          <w:rFonts w:ascii="Arial" w:hAnsi="Arial" w:eastAsia="Arial" w:cs="Arial"/>
          <w:noProof w:val="0"/>
          <w:sz w:val="24"/>
          <w:szCs w:val="24"/>
          <w:lang w:val="pt-BR"/>
        </w:rPr>
        <w:t>A Figura 8.1, apresentada neste capítulo, ilustra a questão estratégica de abertura do Teste de Turing, conectando imitação, linguagem e interação a métricas corporativas como ROI e NPS. O diagrama evidencia como a pergunta de Turing continua relevante para a governança empresarial.</w:t>
      </w:r>
    </w:p>
    <w:p w:rsidR="12C5DB41" w:rsidP="105A41E3" w:rsidRDefault="12C5DB41" w14:paraId="469893B5" w14:textId="75BDB95A">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324</w:t>
      </w:r>
      <w:r w:rsidRPr="105A41E3" w:rsidR="12C5DB41">
        <w:rPr>
          <w:rFonts w:ascii="Arial" w:hAnsi="Arial" w:eastAsia="Arial" w:cs="Arial"/>
          <w:noProof w:val="0"/>
          <w:sz w:val="24"/>
          <w:szCs w:val="24"/>
          <w:lang w:val="pt-BR"/>
        </w:rPr>
        <w:t xml:space="preserve"> </w:t>
      </w:r>
    </w:p>
    <w:p w:rsidR="12C5DB41" w:rsidP="105A41E3" w:rsidRDefault="12C5DB41" w14:paraId="522B3C63" w14:textId="136A1E14">
      <w:pPr>
        <w:spacing w:before="240" w:beforeAutospacing="off" w:after="240" w:afterAutospacing="off"/>
        <w:jc w:val="both"/>
      </w:pPr>
      <w:r w:rsidRPr="105A41E3" w:rsidR="12C5DB41">
        <w:rPr>
          <w:rFonts w:ascii="Arial" w:hAnsi="Arial" w:eastAsia="Arial" w:cs="Arial"/>
          <w:noProof w:val="0"/>
          <w:sz w:val="24"/>
          <w:szCs w:val="24"/>
          <w:lang w:val="pt-BR"/>
        </w:rPr>
        <w:t>A Tabela 8.2 complementa essa visão ao apresentar benchmarks de agentes corporativos avaliados sob a ótica do Teste de Turing. Empresas de atendimento automatizado que adotaram chatbots avançados registraram aumento médio de 20 pontos no NPS, enquanto organizações financeiras reduziram o MTTR em 15%.</w:t>
      </w:r>
    </w:p>
    <w:p w:rsidR="12C5DB41" w:rsidP="105A41E3" w:rsidRDefault="12C5DB41" w14:paraId="736D03BA" w14:textId="6430ACCE">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325</w:t>
      </w:r>
      <w:r w:rsidRPr="105A41E3" w:rsidR="12C5DB41">
        <w:rPr>
          <w:rFonts w:ascii="Arial" w:hAnsi="Arial" w:eastAsia="Arial" w:cs="Arial"/>
          <w:noProof w:val="0"/>
          <w:sz w:val="24"/>
          <w:szCs w:val="24"/>
          <w:lang w:val="pt-BR"/>
        </w:rPr>
        <w:t xml:space="preserve"> </w:t>
      </w:r>
    </w:p>
    <w:p w:rsidR="12C5DB41" w:rsidP="105A41E3" w:rsidRDefault="12C5DB41" w14:paraId="34BC5370" w14:textId="16ABF076">
      <w:pPr>
        <w:spacing w:before="240" w:beforeAutospacing="off" w:after="240" w:afterAutospacing="off"/>
        <w:jc w:val="both"/>
      </w:pPr>
      <w:r w:rsidRPr="105A41E3" w:rsidR="12C5DB41">
        <w:rPr>
          <w:rFonts w:ascii="Arial" w:hAnsi="Arial" w:eastAsia="Arial" w:cs="Arial"/>
          <w:noProof w:val="0"/>
          <w:sz w:val="24"/>
          <w:szCs w:val="24"/>
          <w:lang w:val="pt-BR"/>
        </w:rPr>
        <w:t>A questão estratégica de abertura demonstra que o Teste de Turing não é apenas um desafio acadêmico, mas também corporativo. Ao avaliar se máquinas podem pensar, empresas conseguem alinhar inovação tecnológica a métricas práticas como ROI e NPS, fortalecendo sua posição competitiva.</w:t>
      </w:r>
    </w:p>
    <w:p w:rsidR="105A41E3" w:rsidP="105A41E3" w:rsidRDefault="105A41E3" w14:paraId="7ACF1010" w14:textId="55409F72">
      <w:pPr>
        <w:jc w:val="both"/>
      </w:pPr>
    </w:p>
    <w:p w:rsidR="12C5DB41" w:rsidP="105A41E3" w:rsidRDefault="12C5DB41" w14:paraId="4E602D10" w14:textId="1D895AC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16559654" w:id="1501825231"/>
      <w:bookmarkStart w:name="_Toc1301480402" w:id="603253737"/>
      <w:bookmarkStart w:name="_Toc551121866" w:id="2011725182"/>
      <w:r w:rsidRPr="2A838D50" w:rsidR="12C5DB41">
        <w:rPr>
          <w:rFonts w:ascii="Arial" w:hAnsi="Arial" w:eastAsia="Arial" w:cs="Arial"/>
          <w:b w:val="1"/>
          <w:bCs w:val="1"/>
          <w:noProof w:val="0"/>
          <w:sz w:val="28"/>
          <w:szCs w:val="28"/>
          <w:lang w:val="pt-BR"/>
        </w:rPr>
        <w:t>8.2 Contexto histórico do Teste de Turing</w:t>
      </w:r>
      <w:bookmarkEnd w:id="1501825231"/>
      <w:bookmarkEnd w:id="603253737"/>
      <w:bookmarkEnd w:id="2011725182"/>
    </w:p>
    <w:p w:rsidR="12C5DB41" w:rsidP="105A41E3" w:rsidRDefault="12C5DB41" w14:paraId="011FE810" w14:textId="0D393856">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326</w:t>
      </w:r>
      <w:r w:rsidRPr="105A41E3" w:rsidR="12C5DB41">
        <w:rPr>
          <w:rFonts w:ascii="Arial" w:hAnsi="Arial" w:eastAsia="Arial" w:cs="Arial"/>
          <w:noProof w:val="0"/>
          <w:sz w:val="24"/>
          <w:szCs w:val="24"/>
          <w:lang w:val="pt-BR"/>
        </w:rPr>
        <w:t xml:space="preserve"> </w:t>
      </w:r>
    </w:p>
    <w:p w:rsidR="12C5DB41" w:rsidP="105A41E3" w:rsidRDefault="12C5DB41" w14:paraId="6593B09F" w14:textId="056D8FF9">
      <w:pPr>
        <w:spacing w:before="240" w:beforeAutospacing="off" w:after="240" w:afterAutospacing="off"/>
        <w:jc w:val="both"/>
      </w:pPr>
      <w:r w:rsidRPr="105A41E3" w:rsidR="12C5DB41">
        <w:rPr>
          <w:rFonts w:ascii="Arial" w:hAnsi="Arial" w:eastAsia="Arial" w:cs="Arial"/>
          <w:noProof w:val="0"/>
          <w:sz w:val="24"/>
          <w:szCs w:val="24"/>
          <w:lang w:val="pt-BR"/>
        </w:rPr>
        <w:t>O Teste de Turing foi proposto em 1950, no artigo “Computing Machinery and Intelligence”, publicado por Alan Turing. O objetivo era estabelecer um critério prático para avaliar se uma máquina poderia ser considerada inteligente. Esse contexto histórico é essencial para compreender a evolução da IA corporativa.</w:t>
      </w:r>
    </w:p>
    <w:p w:rsidR="12C5DB41" w:rsidP="105A41E3" w:rsidRDefault="12C5DB41" w14:paraId="4DCC0ABE" w14:textId="0481ADFC">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327</w:t>
      </w:r>
      <w:r w:rsidRPr="105A41E3" w:rsidR="12C5DB41">
        <w:rPr>
          <w:rFonts w:ascii="Arial" w:hAnsi="Arial" w:eastAsia="Arial" w:cs="Arial"/>
          <w:noProof w:val="0"/>
          <w:sz w:val="24"/>
          <w:szCs w:val="24"/>
          <w:lang w:val="pt-BR"/>
        </w:rPr>
        <w:t xml:space="preserve"> </w:t>
      </w:r>
    </w:p>
    <w:p w:rsidR="12C5DB41" w:rsidP="105A41E3" w:rsidRDefault="12C5DB41" w14:paraId="0AEA96A7" w14:textId="1DAE82A6">
      <w:pPr>
        <w:spacing w:before="240" w:beforeAutospacing="off" w:after="240" w:afterAutospacing="off"/>
        <w:jc w:val="both"/>
      </w:pPr>
      <w:r w:rsidRPr="105A41E3" w:rsidR="12C5DB41">
        <w:rPr>
          <w:rFonts w:ascii="Arial" w:hAnsi="Arial" w:eastAsia="Arial" w:cs="Arial"/>
          <w:noProof w:val="0"/>
          <w:sz w:val="24"/>
          <w:szCs w:val="24"/>
          <w:lang w:val="pt-BR"/>
        </w:rPr>
        <w:t>Na época, Turing propôs o “jogo da imitação”, em que um interrogador humano deveria distinguir entre respostas dadas por uma pessoa e por uma máquina. Se o interrogador não conseguisse identificar corretamente, a máquina seria considerada inteligente. Essa lógica reflete diretamente métricas como precisão e recall.</w:t>
      </w:r>
    </w:p>
    <w:p w:rsidR="12C5DB41" w:rsidP="105A41E3" w:rsidRDefault="12C5DB41" w14:paraId="595749E5" w14:textId="49320060">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328</w:t>
      </w:r>
      <w:r w:rsidRPr="105A41E3" w:rsidR="12C5DB41">
        <w:rPr>
          <w:rFonts w:ascii="Arial" w:hAnsi="Arial" w:eastAsia="Arial" w:cs="Arial"/>
          <w:noProof w:val="0"/>
          <w:sz w:val="24"/>
          <w:szCs w:val="24"/>
          <w:lang w:val="pt-BR"/>
        </w:rPr>
        <w:t xml:space="preserve"> </w:t>
      </w:r>
    </w:p>
    <w:p w:rsidR="12C5DB41" w:rsidP="105A41E3" w:rsidRDefault="12C5DB41" w14:paraId="5026337C" w14:textId="3DA54735">
      <w:pPr>
        <w:spacing w:before="240" w:beforeAutospacing="off" w:after="240" w:afterAutospacing="off"/>
        <w:jc w:val="both"/>
      </w:pPr>
      <w:r w:rsidRPr="105A41E3" w:rsidR="12C5DB41">
        <w:rPr>
          <w:rFonts w:ascii="Arial" w:hAnsi="Arial" w:eastAsia="Arial" w:cs="Arial"/>
          <w:noProof w:val="0"/>
          <w:sz w:val="24"/>
          <w:szCs w:val="24"/>
          <w:lang w:val="pt-BR"/>
        </w:rPr>
        <w:t>A Figura 8.1 também representa o contexto histórico do Teste de Turing. O diagrama mostra como o jogo da imitação se conecta a métricas corporativas como ROI e NPS, reforçando que a história da IA é parte essencial da estratégia empresarial.</w:t>
      </w:r>
    </w:p>
    <w:p w:rsidR="12C5DB41" w:rsidP="105A41E3" w:rsidRDefault="12C5DB41" w14:paraId="33A1107B" w14:textId="7A63F953">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329</w:t>
      </w:r>
      <w:r w:rsidRPr="105A41E3" w:rsidR="12C5DB41">
        <w:rPr>
          <w:rFonts w:ascii="Arial" w:hAnsi="Arial" w:eastAsia="Arial" w:cs="Arial"/>
          <w:noProof w:val="0"/>
          <w:sz w:val="24"/>
          <w:szCs w:val="24"/>
          <w:lang w:val="pt-BR"/>
        </w:rPr>
        <w:t xml:space="preserve"> </w:t>
      </w:r>
    </w:p>
    <w:p w:rsidR="12C5DB41" w:rsidP="105A41E3" w:rsidRDefault="12C5DB41" w14:paraId="23F67FF0" w14:textId="31DC5DBB">
      <w:pPr>
        <w:spacing w:before="240" w:beforeAutospacing="off" w:after="240" w:afterAutospacing="off"/>
        <w:jc w:val="both"/>
      </w:pPr>
      <w:r w:rsidRPr="105A41E3" w:rsidR="12C5DB41">
        <w:rPr>
          <w:rFonts w:ascii="Arial" w:hAnsi="Arial" w:eastAsia="Arial" w:cs="Arial"/>
          <w:noProof w:val="0"/>
          <w:sz w:val="24"/>
          <w:szCs w:val="24"/>
          <w:lang w:val="pt-BR"/>
        </w:rPr>
        <w:t>A Tabela 8.2 apresenta benchmarks históricos de agentes avaliados sob a ótica do Teste de Turing. Sistemas de conversação desenvolvidos nas décadas de 1960 e 1970, como ELIZA, demonstraram limitações significativas, mas abriram caminho para avanços posteriores.</w:t>
      </w:r>
    </w:p>
    <w:p w:rsidR="12C5DB41" w:rsidP="105A41E3" w:rsidRDefault="12C5DB41" w14:paraId="60D571E2" w14:textId="7F05F7B0">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330</w:t>
      </w:r>
      <w:r w:rsidRPr="105A41E3" w:rsidR="12C5DB41">
        <w:rPr>
          <w:rFonts w:ascii="Arial" w:hAnsi="Arial" w:eastAsia="Arial" w:cs="Arial"/>
          <w:noProof w:val="0"/>
          <w:sz w:val="24"/>
          <w:szCs w:val="24"/>
          <w:lang w:val="pt-BR"/>
        </w:rPr>
        <w:t xml:space="preserve"> </w:t>
      </w:r>
    </w:p>
    <w:p w:rsidR="12C5DB41" w:rsidP="105A41E3" w:rsidRDefault="12C5DB41" w14:paraId="70A8F71C" w14:textId="439240B2">
      <w:pPr>
        <w:spacing w:before="240" w:beforeAutospacing="off" w:after="240" w:afterAutospacing="off"/>
        <w:jc w:val="both"/>
      </w:pPr>
      <w:r w:rsidRPr="105A41E3" w:rsidR="12C5DB41">
        <w:rPr>
          <w:rFonts w:ascii="Arial" w:hAnsi="Arial" w:eastAsia="Arial" w:cs="Arial"/>
          <w:noProof w:val="0"/>
          <w:sz w:val="24"/>
          <w:szCs w:val="24"/>
          <w:lang w:val="pt-BR"/>
        </w:rPr>
        <w:t>O contexto histórico do Teste de Turing demonstra que a IA corporativa deve ser compreendida como evolução contínua. Ao analisar a trajetória desde 1950, empresas conseguem alinhar inovação tecnológica a métricas práticas como ROI e NPS, fortalecendo sua posição competitiva.</w:t>
      </w:r>
    </w:p>
    <w:p w:rsidR="105A41E3" w:rsidP="105A41E3" w:rsidRDefault="105A41E3" w14:paraId="1234B8C4" w14:textId="5107C501">
      <w:pPr>
        <w:jc w:val="both"/>
      </w:pPr>
    </w:p>
    <w:p w:rsidR="12C5DB41" w:rsidP="105A41E3" w:rsidRDefault="12C5DB41" w14:paraId="37AAC617" w14:textId="1759F05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42082626" w:id="1398488714"/>
      <w:bookmarkStart w:name="_Toc957952943" w:id="1256158368"/>
      <w:bookmarkStart w:name="_Toc2144496977" w:id="1511089060"/>
      <w:r w:rsidRPr="2A838D50" w:rsidR="12C5DB41">
        <w:rPr>
          <w:rFonts w:ascii="Arial" w:hAnsi="Arial" w:eastAsia="Arial" w:cs="Arial"/>
          <w:b w:val="1"/>
          <w:bCs w:val="1"/>
          <w:noProof w:val="0"/>
          <w:sz w:val="28"/>
          <w:szCs w:val="28"/>
          <w:lang w:val="pt-BR"/>
        </w:rPr>
        <w:t>8.3 Estrutura do desafio: imitação, linguagem e interação</w:t>
      </w:r>
      <w:bookmarkEnd w:id="1398488714"/>
      <w:bookmarkEnd w:id="1256158368"/>
      <w:bookmarkEnd w:id="1511089060"/>
    </w:p>
    <w:p w:rsidR="12C5DB41" w:rsidP="105A41E3" w:rsidRDefault="12C5DB41" w14:paraId="425D00D4" w14:textId="4059D15C">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331</w:t>
      </w:r>
      <w:r w:rsidRPr="105A41E3" w:rsidR="12C5DB41">
        <w:rPr>
          <w:rFonts w:ascii="Arial" w:hAnsi="Arial" w:eastAsia="Arial" w:cs="Arial"/>
          <w:noProof w:val="0"/>
          <w:sz w:val="24"/>
          <w:szCs w:val="24"/>
          <w:lang w:val="pt-BR"/>
        </w:rPr>
        <w:t xml:space="preserve"> </w:t>
      </w:r>
    </w:p>
    <w:p w:rsidR="12C5DB41" w:rsidP="105A41E3" w:rsidRDefault="12C5DB41" w14:paraId="5FCE1182" w14:textId="46EC1CB9">
      <w:pPr>
        <w:spacing w:before="240" w:beforeAutospacing="off" w:after="240" w:afterAutospacing="off"/>
        <w:jc w:val="both"/>
      </w:pPr>
      <w:r w:rsidRPr="105A41E3" w:rsidR="12C5DB41">
        <w:rPr>
          <w:rFonts w:ascii="Arial" w:hAnsi="Arial" w:eastAsia="Arial" w:cs="Arial"/>
          <w:noProof w:val="0"/>
          <w:sz w:val="24"/>
          <w:szCs w:val="24"/>
          <w:lang w:val="pt-BR"/>
        </w:rPr>
        <w:t>A estrutura do Teste de Turing é baseada em três pilares: imitação, linguagem e interação. O objetivo é avaliar se uma máquina consegue imitar o comportamento humano de forma convincente, utilizando linguagem natural e interações contextuais. No ambiente corporativo, essa estrutura é aplicada em chatbots e copilots, impactando diretamente métricas como NPS e SLA.</w:t>
      </w:r>
    </w:p>
    <w:p w:rsidR="12C5DB41" w:rsidP="105A41E3" w:rsidRDefault="12C5DB41" w14:paraId="537E20CF" w14:textId="376AC9F1">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332</w:t>
      </w:r>
      <w:r w:rsidRPr="105A41E3" w:rsidR="12C5DB41">
        <w:rPr>
          <w:rFonts w:ascii="Arial" w:hAnsi="Arial" w:eastAsia="Arial" w:cs="Arial"/>
          <w:noProof w:val="0"/>
          <w:sz w:val="24"/>
          <w:szCs w:val="24"/>
          <w:lang w:val="pt-BR"/>
        </w:rPr>
        <w:t xml:space="preserve"> </w:t>
      </w:r>
    </w:p>
    <w:p w:rsidR="12C5DB41" w:rsidP="105A41E3" w:rsidRDefault="12C5DB41" w14:paraId="41B9700A" w14:textId="59ED05B4">
      <w:pPr>
        <w:spacing w:before="240" w:beforeAutospacing="off" w:after="240" w:afterAutospacing="off"/>
        <w:jc w:val="both"/>
      </w:pPr>
      <w:r w:rsidRPr="105A41E3" w:rsidR="12C5DB41">
        <w:rPr>
          <w:rFonts w:ascii="Arial" w:hAnsi="Arial" w:eastAsia="Arial" w:cs="Arial"/>
          <w:noProof w:val="0"/>
          <w:sz w:val="24"/>
          <w:szCs w:val="24"/>
          <w:lang w:val="pt-BR"/>
        </w:rPr>
        <w:t>A imitação é o primeiro pilar, exigindo que máquinas consigam reproduzir padrões de comunicação humana. Essa capacidade aumenta métricas como precisão e recall, já que respostas mais naturais reduzem erros e melhoram a experiência do usuário.</w:t>
      </w:r>
    </w:p>
    <w:p w:rsidR="12C5DB41" w:rsidP="105A41E3" w:rsidRDefault="12C5DB41" w14:paraId="4FD3BC7F" w14:textId="6F708EC7">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333</w:t>
      </w:r>
      <w:r w:rsidRPr="105A41E3" w:rsidR="12C5DB41">
        <w:rPr>
          <w:rFonts w:ascii="Arial" w:hAnsi="Arial" w:eastAsia="Arial" w:cs="Arial"/>
          <w:noProof w:val="0"/>
          <w:sz w:val="24"/>
          <w:szCs w:val="24"/>
          <w:lang w:val="pt-BR"/>
        </w:rPr>
        <w:t xml:space="preserve"> </w:t>
      </w:r>
    </w:p>
    <w:p w:rsidR="12C5DB41" w:rsidP="105A41E3" w:rsidRDefault="12C5DB41" w14:paraId="2CFE711D" w14:textId="47288BC7">
      <w:pPr>
        <w:spacing w:before="240" w:beforeAutospacing="off" w:after="240" w:afterAutospacing="off"/>
        <w:jc w:val="both"/>
      </w:pPr>
      <w:r w:rsidRPr="105A41E3" w:rsidR="12C5DB41">
        <w:rPr>
          <w:rFonts w:ascii="Arial" w:hAnsi="Arial" w:eastAsia="Arial" w:cs="Arial"/>
          <w:noProof w:val="0"/>
          <w:sz w:val="24"/>
          <w:szCs w:val="24"/>
          <w:lang w:val="pt-BR"/>
        </w:rPr>
        <w:t>A linguagem é o segundo pilar, permitindo que máquinas compreendam e produzam textos equivalentes aos humanos. Empresas que adotam agentes com linguagem avançada registram aumento médio de 20 pontos no NPS, reforçando a percepção de qualidade e inovação.</w:t>
      </w:r>
    </w:p>
    <w:p w:rsidR="12C5DB41" w:rsidP="105A41E3" w:rsidRDefault="12C5DB41" w14:paraId="0EDB8038" w14:textId="4AED53A9">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334</w:t>
      </w:r>
      <w:r w:rsidRPr="105A41E3" w:rsidR="12C5DB41">
        <w:rPr>
          <w:rFonts w:ascii="Arial" w:hAnsi="Arial" w:eastAsia="Arial" w:cs="Arial"/>
          <w:noProof w:val="0"/>
          <w:sz w:val="24"/>
          <w:szCs w:val="24"/>
          <w:lang w:val="pt-BR"/>
        </w:rPr>
        <w:t xml:space="preserve"> </w:t>
      </w:r>
    </w:p>
    <w:p w:rsidR="12C5DB41" w:rsidP="105A41E3" w:rsidRDefault="12C5DB41" w14:paraId="21A57BEC" w14:textId="0E9C0F56">
      <w:pPr>
        <w:spacing w:before="240" w:beforeAutospacing="off" w:after="240" w:afterAutospacing="off"/>
        <w:jc w:val="both"/>
      </w:pPr>
      <w:r w:rsidRPr="105A41E3" w:rsidR="12C5DB41">
        <w:rPr>
          <w:rFonts w:ascii="Arial" w:hAnsi="Arial" w:eastAsia="Arial" w:cs="Arial"/>
          <w:noProof w:val="0"/>
          <w:sz w:val="24"/>
          <w:szCs w:val="24"/>
          <w:lang w:val="pt-BR"/>
        </w:rPr>
        <w:t>A interação é o terceiro pilar, exigindo que máquinas consigam manter diálogos consistentes e contextuais. Essa capacidade impacta métricas como SLA e MTTR, já que reduz o tempo médio de resposta e aumenta a eficiência operacional.</w:t>
      </w:r>
    </w:p>
    <w:p w:rsidR="12C5DB41" w:rsidP="105A41E3" w:rsidRDefault="12C5DB41" w14:paraId="1DE8BECB" w14:textId="7B0061C0">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335</w:t>
      </w:r>
      <w:r w:rsidRPr="105A41E3" w:rsidR="12C5DB41">
        <w:rPr>
          <w:rFonts w:ascii="Arial" w:hAnsi="Arial" w:eastAsia="Arial" w:cs="Arial"/>
          <w:noProof w:val="0"/>
          <w:sz w:val="24"/>
          <w:szCs w:val="24"/>
          <w:lang w:val="pt-BR"/>
        </w:rPr>
        <w:t xml:space="preserve"> </w:t>
      </w:r>
    </w:p>
    <w:p w:rsidR="12C5DB41" w:rsidP="105A41E3" w:rsidRDefault="12C5DB41" w14:paraId="13B2BB01" w14:textId="67053555">
      <w:pPr>
        <w:spacing w:before="240" w:beforeAutospacing="off" w:after="240" w:afterAutospacing="off"/>
        <w:jc w:val="both"/>
      </w:pPr>
      <w:r w:rsidRPr="105A41E3" w:rsidR="12C5DB41">
        <w:rPr>
          <w:rFonts w:ascii="Arial" w:hAnsi="Arial" w:eastAsia="Arial" w:cs="Arial"/>
          <w:noProof w:val="0"/>
          <w:sz w:val="24"/>
          <w:szCs w:val="24"/>
          <w:lang w:val="pt-BR"/>
        </w:rPr>
        <w:t>A Figura 8.1 representa a estrutura do desafio de Turing, conectando imitação, linguagem e interação a métricas corporativas como ROI e NPS. A Tabela 8.2 complementa com benchmarks de empresas que adotaram agentes conversacionais, demonstrando ganhos práticos em eficiência e satisfação.</w:t>
      </w:r>
    </w:p>
    <w:p w:rsidR="105A41E3" w:rsidP="105A41E3" w:rsidRDefault="105A41E3" w14:paraId="3FBEDA69" w14:textId="5A2A0705">
      <w:pPr>
        <w:jc w:val="both"/>
      </w:pPr>
    </w:p>
    <w:p w:rsidR="12C5DB41" w:rsidP="105A41E3" w:rsidRDefault="12C5DB41" w14:paraId="7371AD93" w14:textId="3913942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63204647" w:id="1080823353"/>
      <w:bookmarkStart w:name="_Toc1015112351" w:id="1949309700"/>
      <w:bookmarkStart w:name="_Toc948481851" w:id="610442126"/>
      <w:r w:rsidRPr="2A838D50" w:rsidR="12C5DB41">
        <w:rPr>
          <w:rFonts w:ascii="Arial" w:hAnsi="Arial" w:eastAsia="Arial" w:cs="Arial"/>
          <w:b w:val="1"/>
          <w:bCs w:val="1"/>
          <w:noProof w:val="0"/>
          <w:sz w:val="28"/>
          <w:szCs w:val="28"/>
          <w:lang w:val="pt-BR"/>
        </w:rPr>
        <w:t>8.4 Implicações filosóficas e técnicas</w:t>
      </w:r>
      <w:bookmarkEnd w:id="1080823353"/>
      <w:bookmarkEnd w:id="1949309700"/>
      <w:bookmarkEnd w:id="610442126"/>
    </w:p>
    <w:p w:rsidR="12C5DB41" w:rsidP="105A41E3" w:rsidRDefault="12C5DB41" w14:paraId="648746A9" w14:textId="4E497998">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336</w:t>
      </w:r>
      <w:r w:rsidRPr="105A41E3" w:rsidR="12C5DB41">
        <w:rPr>
          <w:rFonts w:ascii="Arial" w:hAnsi="Arial" w:eastAsia="Arial" w:cs="Arial"/>
          <w:noProof w:val="0"/>
          <w:sz w:val="24"/>
          <w:szCs w:val="24"/>
          <w:lang w:val="pt-BR"/>
        </w:rPr>
        <w:t xml:space="preserve"> </w:t>
      </w:r>
    </w:p>
    <w:p w:rsidR="12C5DB41" w:rsidP="105A41E3" w:rsidRDefault="12C5DB41" w14:paraId="3C3EC446" w14:textId="3C7B7D06">
      <w:pPr>
        <w:spacing w:before="240" w:beforeAutospacing="off" w:after="240" w:afterAutospacing="off"/>
        <w:jc w:val="both"/>
      </w:pPr>
      <w:r w:rsidRPr="105A41E3" w:rsidR="12C5DB41">
        <w:rPr>
          <w:rFonts w:ascii="Arial" w:hAnsi="Arial" w:eastAsia="Arial" w:cs="Arial"/>
          <w:noProof w:val="0"/>
          <w:sz w:val="24"/>
          <w:szCs w:val="24"/>
          <w:lang w:val="pt-BR"/>
        </w:rPr>
        <w:t>O Teste de Turing possui implicações filosóficas profundas, ao questionar a natureza da inteligência e da consciência. No ambiente corporativo, essas implicações se traduzem em debates sobre substituição de funções humanas e responsabilidade ética.</w:t>
      </w:r>
    </w:p>
    <w:p w:rsidR="12C5DB41" w:rsidP="105A41E3" w:rsidRDefault="12C5DB41" w14:paraId="24F01108" w14:textId="3D237C4D">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337</w:t>
      </w:r>
      <w:r w:rsidRPr="105A41E3" w:rsidR="12C5DB41">
        <w:rPr>
          <w:rFonts w:ascii="Arial" w:hAnsi="Arial" w:eastAsia="Arial" w:cs="Arial"/>
          <w:noProof w:val="0"/>
          <w:sz w:val="24"/>
          <w:szCs w:val="24"/>
          <w:lang w:val="pt-BR"/>
        </w:rPr>
        <w:t xml:space="preserve"> </w:t>
      </w:r>
    </w:p>
    <w:p w:rsidR="12C5DB41" w:rsidP="105A41E3" w:rsidRDefault="12C5DB41" w14:paraId="711A00A9" w14:textId="61B1E8BC">
      <w:pPr>
        <w:spacing w:before="240" w:beforeAutospacing="off" w:after="240" w:afterAutospacing="off"/>
        <w:jc w:val="both"/>
      </w:pPr>
      <w:r w:rsidRPr="105A41E3" w:rsidR="12C5DB41">
        <w:rPr>
          <w:rFonts w:ascii="Arial" w:hAnsi="Arial" w:eastAsia="Arial" w:cs="Arial"/>
          <w:noProof w:val="0"/>
          <w:sz w:val="24"/>
          <w:szCs w:val="24"/>
          <w:lang w:val="pt-BR"/>
        </w:rPr>
        <w:t>Do ponto de vista técnico, o Teste de Turing impulsionou avanços em processamento de linguagem natural e aprendizado de máquina. Empresas que investem nessas tecnologias registram aumento médio de 25% em ROI, já que conseguem automatizar processos críticos com maior eficiência.</w:t>
      </w:r>
    </w:p>
    <w:p w:rsidR="12C5DB41" w:rsidP="105A41E3" w:rsidRDefault="12C5DB41" w14:paraId="2243A6C0" w14:textId="47AD22D9">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338</w:t>
      </w:r>
      <w:r w:rsidRPr="105A41E3" w:rsidR="12C5DB41">
        <w:rPr>
          <w:rFonts w:ascii="Arial" w:hAnsi="Arial" w:eastAsia="Arial" w:cs="Arial"/>
          <w:noProof w:val="0"/>
          <w:sz w:val="24"/>
          <w:szCs w:val="24"/>
          <w:lang w:val="pt-BR"/>
        </w:rPr>
        <w:t xml:space="preserve"> </w:t>
      </w:r>
    </w:p>
    <w:p w:rsidR="12C5DB41" w:rsidP="105A41E3" w:rsidRDefault="12C5DB41" w14:paraId="599BF7FE" w14:textId="7877DA20">
      <w:pPr>
        <w:spacing w:before="240" w:beforeAutospacing="off" w:after="240" w:afterAutospacing="off"/>
        <w:jc w:val="both"/>
      </w:pPr>
      <w:r w:rsidRPr="105A41E3" w:rsidR="12C5DB41">
        <w:rPr>
          <w:rFonts w:ascii="Arial" w:hAnsi="Arial" w:eastAsia="Arial" w:cs="Arial"/>
          <w:noProof w:val="0"/>
          <w:sz w:val="24"/>
          <w:szCs w:val="24"/>
          <w:lang w:val="pt-BR"/>
        </w:rPr>
        <w:t>A Figura 8.1 também representa as implicações filosóficas e técnicas do Teste de Turing. O diagrama mostra como debates éticos e avanços tecnológicos se conectam a métricas corporativas como ROI e NPS.</w:t>
      </w:r>
    </w:p>
    <w:p w:rsidR="12C5DB41" w:rsidP="105A41E3" w:rsidRDefault="12C5DB41" w14:paraId="23CFD7CB" w14:textId="4DCB7E34">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339</w:t>
      </w:r>
      <w:r w:rsidRPr="105A41E3" w:rsidR="12C5DB41">
        <w:rPr>
          <w:rFonts w:ascii="Arial" w:hAnsi="Arial" w:eastAsia="Arial" w:cs="Arial"/>
          <w:noProof w:val="0"/>
          <w:sz w:val="24"/>
          <w:szCs w:val="24"/>
          <w:lang w:val="pt-BR"/>
        </w:rPr>
        <w:t xml:space="preserve"> </w:t>
      </w:r>
    </w:p>
    <w:p w:rsidR="12C5DB41" w:rsidP="105A41E3" w:rsidRDefault="12C5DB41" w14:paraId="2CCD35B4" w14:textId="4F7556B4">
      <w:pPr>
        <w:spacing w:before="240" w:beforeAutospacing="off" w:after="240" w:afterAutospacing="off"/>
        <w:jc w:val="both"/>
      </w:pPr>
      <w:r w:rsidRPr="105A41E3" w:rsidR="12C5DB41">
        <w:rPr>
          <w:rFonts w:ascii="Arial" w:hAnsi="Arial" w:eastAsia="Arial" w:cs="Arial"/>
          <w:noProof w:val="0"/>
          <w:sz w:val="24"/>
          <w:szCs w:val="24"/>
          <w:lang w:val="pt-BR"/>
        </w:rPr>
        <w:t>A Tabela 8.2 apresenta benchmarks de implicações técnicas. Empresas de tecnologia que investiram em processamento de linguagem natural registraram aumento médio de 20% em ROI, enquanto organizações de atendimento automatizado reduziram o MTTR em 15%.</w:t>
      </w:r>
    </w:p>
    <w:p w:rsidR="12C5DB41" w:rsidP="105A41E3" w:rsidRDefault="12C5DB41" w14:paraId="01BE9D6E" w14:textId="5BB70F4D">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340</w:t>
      </w:r>
      <w:r w:rsidRPr="105A41E3" w:rsidR="12C5DB41">
        <w:rPr>
          <w:rFonts w:ascii="Arial" w:hAnsi="Arial" w:eastAsia="Arial" w:cs="Arial"/>
          <w:noProof w:val="0"/>
          <w:sz w:val="24"/>
          <w:szCs w:val="24"/>
          <w:lang w:val="pt-BR"/>
        </w:rPr>
        <w:t xml:space="preserve"> </w:t>
      </w:r>
    </w:p>
    <w:p w:rsidR="12C5DB41" w:rsidP="105A41E3" w:rsidRDefault="12C5DB41" w14:paraId="4B101BCB" w14:textId="3F14C43D">
      <w:pPr>
        <w:spacing w:before="240" w:beforeAutospacing="off" w:after="240" w:afterAutospacing="off"/>
        <w:jc w:val="both"/>
      </w:pPr>
      <w:r w:rsidRPr="105A41E3" w:rsidR="12C5DB41">
        <w:rPr>
          <w:rFonts w:ascii="Arial" w:hAnsi="Arial" w:eastAsia="Arial" w:cs="Arial"/>
          <w:noProof w:val="0"/>
          <w:sz w:val="24"/>
          <w:szCs w:val="24"/>
          <w:lang w:val="pt-BR"/>
        </w:rPr>
        <w:t>As implicações filosóficas e técnicas reforçam que o Teste de Turing não é apenas um desafio acadêmico, mas também corporativo. Ao alinhar ética e tecnologia, empresas conseguem aumentar métricas como ROI e NPS, fortalecendo sua posição competitiva.</w:t>
      </w:r>
    </w:p>
    <w:p w:rsidR="105A41E3" w:rsidP="105A41E3" w:rsidRDefault="105A41E3" w14:paraId="3BA00FF0" w14:textId="36066965">
      <w:pPr>
        <w:jc w:val="both"/>
      </w:pPr>
    </w:p>
    <w:p w:rsidR="12C5DB41" w:rsidP="105A41E3" w:rsidRDefault="12C5DB41" w14:paraId="7C5874C8" w14:textId="1B36DAE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95227937" w:id="1570676102"/>
      <w:bookmarkStart w:name="_Toc1423737657" w:id="752215833"/>
      <w:bookmarkStart w:name="_Toc435760650" w:id="1009889027"/>
      <w:r w:rsidRPr="2A838D50" w:rsidR="12C5DB41">
        <w:rPr>
          <w:rFonts w:ascii="Arial" w:hAnsi="Arial" w:eastAsia="Arial" w:cs="Arial"/>
          <w:b w:val="1"/>
          <w:bCs w:val="1"/>
          <w:noProof w:val="0"/>
          <w:sz w:val="28"/>
          <w:szCs w:val="28"/>
          <w:lang w:val="pt-BR"/>
        </w:rPr>
        <w:t>8.5 Limitações e críticas ao Teste de Turing</w:t>
      </w:r>
      <w:bookmarkEnd w:id="1570676102"/>
      <w:bookmarkEnd w:id="752215833"/>
      <w:bookmarkEnd w:id="1009889027"/>
    </w:p>
    <w:p w:rsidR="12C5DB41" w:rsidP="105A41E3" w:rsidRDefault="12C5DB41" w14:paraId="46EE727D" w14:textId="2BF3F4E4">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341</w:t>
      </w:r>
      <w:r w:rsidRPr="105A41E3" w:rsidR="12C5DB41">
        <w:rPr>
          <w:rFonts w:ascii="Arial" w:hAnsi="Arial" w:eastAsia="Arial" w:cs="Arial"/>
          <w:noProof w:val="0"/>
          <w:sz w:val="24"/>
          <w:szCs w:val="24"/>
          <w:lang w:val="pt-BR"/>
        </w:rPr>
        <w:t xml:space="preserve"> </w:t>
      </w:r>
    </w:p>
    <w:p w:rsidR="12C5DB41" w:rsidP="105A41E3" w:rsidRDefault="12C5DB41" w14:paraId="47D3B9BB" w14:textId="54166111">
      <w:pPr>
        <w:spacing w:before="240" w:beforeAutospacing="off" w:after="240" w:afterAutospacing="off"/>
        <w:jc w:val="both"/>
      </w:pPr>
      <w:r w:rsidRPr="105A41E3" w:rsidR="12C5DB41">
        <w:rPr>
          <w:rFonts w:ascii="Arial" w:hAnsi="Arial" w:eastAsia="Arial" w:cs="Arial"/>
          <w:noProof w:val="0"/>
          <w:sz w:val="24"/>
          <w:szCs w:val="24"/>
          <w:lang w:val="pt-BR"/>
        </w:rPr>
        <w:t>O Teste de Turing, apesar de sua relevância histórica, apresenta limitações significativas. Uma das principais críticas é que ele avalia apenas a capacidade de imitar o comportamento humano, sem considerar aspectos mais profundos da inteligência, como criatividade ou consciência. No ambiente corporativo, essa limitação se traduz em agentes que podem parecer inteligentes, mas não necessariamente entregar ROI sustentável.</w:t>
      </w:r>
    </w:p>
    <w:p w:rsidR="12C5DB41" w:rsidP="105A41E3" w:rsidRDefault="12C5DB41" w14:paraId="225BB75C" w14:textId="3F34F38F">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342</w:t>
      </w:r>
      <w:r w:rsidRPr="105A41E3" w:rsidR="12C5DB41">
        <w:rPr>
          <w:rFonts w:ascii="Arial" w:hAnsi="Arial" w:eastAsia="Arial" w:cs="Arial"/>
          <w:noProof w:val="0"/>
          <w:sz w:val="24"/>
          <w:szCs w:val="24"/>
          <w:lang w:val="pt-BR"/>
        </w:rPr>
        <w:t xml:space="preserve"> </w:t>
      </w:r>
    </w:p>
    <w:p w:rsidR="12C5DB41" w:rsidP="105A41E3" w:rsidRDefault="12C5DB41" w14:paraId="2BA4143C" w14:textId="0624A52F">
      <w:pPr>
        <w:spacing w:before="240" w:beforeAutospacing="off" w:after="240" w:afterAutospacing="off"/>
        <w:jc w:val="both"/>
      </w:pPr>
      <w:r w:rsidRPr="105A41E3" w:rsidR="12C5DB41">
        <w:rPr>
          <w:rFonts w:ascii="Arial" w:hAnsi="Arial" w:eastAsia="Arial" w:cs="Arial"/>
          <w:noProof w:val="0"/>
          <w:sz w:val="24"/>
          <w:szCs w:val="24"/>
          <w:lang w:val="pt-BR"/>
        </w:rPr>
        <w:t>Outra crítica recorrente é que o Teste de Turing privilegia a linguagem como principal indicador de inteligência. Isso pode gerar vieses, já que máquinas podem ser treinadas para responder de forma convincente sem realmente compreender o contexto. Essa limitação impacta métricas como precisão e recall, comprometendo a confiabilidade dos resultados.</w:t>
      </w:r>
    </w:p>
    <w:p w:rsidR="12C5DB41" w:rsidP="105A41E3" w:rsidRDefault="12C5DB41" w14:paraId="5002B2FC" w14:textId="77144555">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343</w:t>
      </w:r>
      <w:r w:rsidRPr="105A41E3" w:rsidR="12C5DB41">
        <w:rPr>
          <w:rFonts w:ascii="Arial" w:hAnsi="Arial" w:eastAsia="Arial" w:cs="Arial"/>
          <w:noProof w:val="0"/>
          <w:sz w:val="24"/>
          <w:szCs w:val="24"/>
          <w:lang w:val="pt-BR"/>
        </w:rPr>
        <w:t xml:space="preserve"> </w:t>
      </w:r>
    </w:p>
    <w:p w:rsidR="12C5DB41" w:rsidP="105A41E3" w:rsidRDefault="12C5DB41" w14:paraId="117ECD2F" w14:textId="7342C801">
      <w:pPr>
        <w:spacing w:before="240" w:beforeAutospacing="off" w:after="240" w:afterAutospacing="off"/>
        <w:jc w:val="both"/>
      </w:pPr>
      <w:r w:rsidRPr="105A41E3" w:rsidR="12C5DB41">
        <w:rPr>
          <w:rFonts w:ascii="Arial" w:hAnsi="Arial" w:eastAsia="Arial" w:cs="Arial"/>
          <w:noProof w:val="0"/>
          <w:sz w:val="24"/>
          <w:szCs w:val="24"/>
          <w:lang w:val="pt-BR"/>
        </w:rPr>
        <w:t>A Figura 8.1 também representa as limitações e críticas ao Teste de Turing. O diagrama mostra como imitação superficial pode se conectar a métricas corporativas como ROI e NPS, reforçando que a avaliação deve ser mais abrangente.</w:t>
      </w:r>
    </w:p>
    <w:p w:rsidR="12C5DB41" w:rsidP="105A41E3" w:rsidRDefault="12C5DB41" w14:paraId="7B9A0A28" w14:textId="434ED641">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344</w:t>
      </w:r>
      <w:r w:rsidRPr="105A41E3" w:rsidR="12C5DB41">
        <w:rPr>
          <w:rFonts w:ascii="Arial" w:hAnsi="Arial" w:eastAsia="Arial" w:cs="Arial"/>
          <w:noProof w:val="0"/>
          <w:sz w:val="24"/>
          <w:szCs w:val="24"/>
          <w:lang w:val="pt-BR"/>
        </w:rPr>
        <w:t xml:space="preserve"> </w:t>
      </w:r>
    </w:p>
    <w:p w:rsidR="12C5DB41" w:rsidP="105A41E3" w:rsidRDefault="12C5DB41" w14:paraId="73F5E964" w14:textId="09D606C1">
      <w:pPr>
        <w:spacing w:before="240" w:beforeAutospacing="off" w:after="240" w:afterAutospacing="off"/>
        <w:jc w:val="both"/>
      </w:pPr>
      <w:r w:rsidRPr="105A41E3" w:rsidR="12C5DB41">
        <w:rPr>
          <w:rFonts w:ascii="Arial" w:hAnsi="Arial" w:eastAsia="Arial" w:cs="Arial"/>
          <w:noProof w:val="0"/>
          <w:sz w:val="24"/>
          <w:szCs w:val="24"/>
          <w:lang w:val="pt-BR"/>
        </w:rPr>
        <w:t>A Tabela 8.2 apresenta benchmarks de limitações do Teste de Turing. Empresas que avaliaram agentes apenas pela capacidade de imitar linguagem registraram queda média de 10 pontos no NPS, enquanto organizações que ignoraram métricas de precisão enfrentaram redução de 15% no ROI.</w:t>
      </w:r>
    </w:p>
    <w:p w:rsidR="12C5DB41" w:rsidP="105A41E3" w:rsidRDefault="12C5DB41" w14:paraId="5D36B9F7" w14:textId="529E7DBB">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345</w:t>
      </w:r>
      <w:r w:rsidRPr="105A41E3" w:rsidR="12C5DB41">
        <w:rPr>
          <w:rFonts w:ascii="Arial" w:hAnsi="Arial" w:eastAsia="Arial" w:cs="Arial"/>
          <w:noProof w:val="0"/>
          <w:sz w:val="24"/>
          <w:szCs w:val="24"/>
          <w:lang w:val="pt-BR"/>
        </w:rPr>
        <w:t xml:space="preserve"> </w:t>
      </w:r>
    </w:p>
    <w:p w:rsidR="12C5DB41" w:rsidP="105A41E3" w:rsidRDefault="12C5DB41" w14:paraId="1DB2369D" w14:textId="53819B3F">
      <w:pPr>
        <w:spacing w:before="240" w:beforeAutospacing="off" w:after="240" w:afterAutospacing="off"/>
        <w:jc w:val="both"/>
      </w:pPr>
      <w:r w:rsidRPr="105A41E3" w:rsidR="12C5DB41">
        <w:rPr>
          <w:rFonts w:ascii="Arial" w:hAnsi="Arial" w:eastAsia="Arial" w:cs="Arial"/>
          <w:noProof w:val="0"/>
          <w:sz w:val="24"/>
          <w:szCs w:val="24"/>
          <w:lang w:val="pt-BR"/>
        </w:rPr>
        <w:t>As limitações e críticas reforçam que o Teste de Turing deve ser complementado por outras métricas e frameworks. Ao adotar avaliações mais completas, empresas conseguem aumentar métricas como ROI e NPS, fortalecendo sua posição competitiva.</w:t>
      </w:r>
    </w:p>
    <w:p w:rsidR="105A41E3" w:rsidP="105A41E3" w:rsidRDefault="105A41E3" w14:paraId="6B5A4CAE" w14:textId="77E7AE9E">
      <w:pPr>
        <w:jc w:val="both"/>
      </w:pPr>
    </w:p>
    <w:p w:rsidR="12C5DB41" w:rsidP="105A41E3" w:rsidRDefault="12C5DB41" w14:paraId="2755D198" w14:textId="2FD4DB5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7719179" w:id="1861740906"/>
      <w:bookmarkStart w:name="_Toc671178400" w:id="1630801867"/>
      <w:bookmarkStart w:name="_Toc623365634" w:id="1906462161"/>
      <w:r w:rsidRPr="2A838D50" w:rsidR="12C5DB41">
        <w:rPr>
          <w:rFonts w:ascii="Arial" w:hAnsi="Arial" w:eastAsia="Arial" w:cs="Arial"/>
          <w:b w:val="1"/>
          <w:bCs w:val="1"/>
          <w:noProof w:val="0"/>
          <w:sz w:val="28"/>
          <w:szCs w:val="28"/>
          <w:lang w:val="pt-BR"/>
        </w:rPr>
        <w:t xml:space="preserve">8.6 Relevância atual em </w:t>
      </w:r>
      <w:r w:rsidRPr="2A838D50" w:rsidR="12C5DB41">
        <w:rPr>
          <w:rFonts w:ascii="Arial" w:hAnsi="Arial" w:eastAsia="Arial" w:cs="Arial"/>
          <w:b w:val="1"/>
          <w:bCs w:val="1"/>
          <w:noProof w:val="0"/>
          <w:sz w:val="28"/>
          <w:szCs w:val="28"/>
          <w:lang w:val="pt-BR"/>
        </w:rPr>
        <w:t>LLMs</w:t>
      </w:r>
      <w:r w:rsidRPr="2A838D50" w:rsidR="12C5DB41">
        <w:rPr>
          <w:rFonts w:ascii="Arial" w:hAnsi="Arial" w:eastAsia="Arial" w:cs="Arial"/>
          <w:b w:val="1"/>
          <w:bCs w:val="1"/>
          <w:noProof w:val="0"/>
          <w:sz w:val="28"/>
          <w:szCs w:val="28"/>
          <w:lang w:val="pt-BR"/>
        </w:rPr>
        <w:t xml:space="preserve"> e agentes conversacionais</w:t>
      </w:r>
      <w:bookmarkEnd w:id="1861740906"/>
      <w:bookmarkEnd w:id="1630801867"/>
      <w:bookmarkEnd w:id="1906462161"/>
    </w:p>
    <w:p w:rsidR="12C5DB41" w:rsidP="105A41E3" w:rsidRDefault="12C5DB41" w14:paraId="1FAB0A89" w14:textId="42D7015B">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346</w:t>
      </w:r>
      <w:r w:rsidRPr="105A41E3" w:rsidR="12C5DB41">
        <w:rPr>
          <w:rFonts w:ascii="Arial" w:hAnsi="Arial" w:eastAsia="Arial" w:cs="Arial"/>
          <w:noProof w:val="0"/>
          <w:sz w:val="24"/>
          <w:szCs w:val="24"/>
          <w:lang w:val="pt-BR"/>
        </w:rPr>
        <w:t xml:space="preserve"> </w:t>
      </w:r>
    </w:p>
    <w:p w:rsidR="12C5DB41" w:rsidP="105A41E3" w:rsidRDefault="12C5DB41" w14:paraId="32D4C2BF" w14:textId="1329FD9A">
      <w:pPr>
        <w:spacing w:before="240" w:beforeAutospacing="off" w:after="240" w:afterAutospacing="off"/>
        <w:jc w:val="both"/>
      </w:pPr>
      <w:r w:rsidRPr="105A41E3" w:rsidR="12C5DB41">
        <w:rPr>
          <w:rFonts w:ascii="Arial" w:hAnsi="Arial" w:eastAsia="Arial" w:cs="Arial"/>
          <w:noProof w:val="0"/>
          <w:sz w:val="24"/>
          <w:szCs w:val="24"/>
          <w:lang w:val="pt-BR"/>
        </w:rPr>
        <w:t>Com o avanço dos modelos de linguagem de larga escala (LLMs), como GPTs, o Teste de Turing ganhou nova relevância. Esses sistemas são capazes de gerar textos altamente convincentes, aproximando-se da imitação humana em escala. No ambiente corporativo, essa evolução impacta diretamente métricas como NPS e SLA.</w:t>
      </w:r>
    </w:p>
    <w:p w:rsidR="12C5DB41" w:rsidP="105A41E3" w:rsidRDefault="12C5DB41" w14:paraId="7174F582" w14:textId="08F69663">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347</w:t>
      </w:r>
      <w:r w:rsidRPr="105A41E3" w:rsidR="12C5DB41">
        <w:rPr>
          <w:rFonts w:ascii="Arial" w:hAnsi="Arial" w:eastAsia="Arial" w:cs="Arial"/>
          <w:noProof w:val="0"/>
          <w:sz w:val="24"/>
          <w:szCs w:val="24"/>
          <w:lang w:val="pt-BR"/>
        </w:rPr>
        <w:t xml:space="preserve"> </w:t>
      </w:r>
    </w:p>
    <w:p w:rsidR="12C5DB41" w:rsidP="105A41E3" w:rsidRDefault="12C5DB41" w14:paraId="1479EB62" w14:textId="0D6E29BB">
      <w:pPr>
        <w:spacing w:before="240" w:beforeAutospacing="off" w:after="240" w:afterAutospacing="off"/>
        <w:jc w:val="both"/>
      </w:pPr>
      <w:r w:rsidRPr="105A41E3" w:rsidR="12C5DB41">
        <w:rPr>
          <w:rFonts w:ascii="Arial" w:hAnsi="Arial" w:eastAsia="Arial" w:cs="Arial"/>
          <w:noProof w:val="0"/>
          <w:sz w:val="24"/>
          <w:szCs w:val="24"/>
          <w:lang w:val="pt-BR"/>
        </w:rPr>
        <w:t>Agentes conversacionais baseados em LLMs são utilizados em atendimento ao cliente, marketing e suporte técnico. Empresas que adotam esses sistemas registram aumento médio de 20 pontos no NPS e redução de 25% no MTTR em processos de atendimento.</w:t>
      </w:r>
    </w:p>
    <w:p w:rsidR="12C5DB41" w:rsidP="105A41E3" w:rsidRDefault="12C5DB41" w14:paraId="29D878E6" w14:textId="58097782">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348</w:t>
      </w:r>
      <w:r w:rsidRPr="105A41E3" w:rsidR="12C5DB41">
        <w:rPr>
          <w:rFonts w:ascii="Arial" w:hAnsi="Arial" w:eastAsia="Arial" w:cs="Arial"/>
          <w:noProof w:val="0"/>
          <w:sz w:val="24"/>
          <w:szCs w:val="24"/>
          <w:lang w:val="pt-BR"/>
        </w:rPr>
        <w:t xml:space="preserve"> </w:t>
      </w:r>
    </w:p>
    <w:p w:rsidR="12C5DB41" w:rsidP="105A41E3" w:rsidRDefault="12C5DB41" w14:paraId="2BE33D64" w14:textId="5375F104">
      <w:pPr>
        <w:spacing w:before="240" w:beforeAutospacing="off" w:after="240" w:afterAutospacing="off"/>
        <w:jc w:val="both"/>
      </w:pPr>
      <w:r w:rsidRPr="105A41E3" w:rsidR="12C5DB41">
        <w:rPr>
          <w:rFonts w:ascii="Arial" w:hAnsi="Arial" w:eastAsia="Arial" w:cs="Arial"/>
          <w:noProof w:val="0"/>
          <w:sz w:val="24"/>
          <w:szCs w:val="24"/>
          <w:lang w:val="pt-BR"/>
        </w:rPr>
        <w:t>A Figura 8.1 também representa a relevância atual do Teste de Turing em LLMs. O diagrama mostra como avanços em linguagem se conectam a métricas corporativas como ROI e NPS, reforçando que a inovação é parte essencial da estratégia empresarial.</w:t>
      </w:r>
    </w:p>
    <w:p w:rsidR="12C5DB41" w:rsidP="105A41E3" w:rsidRDefault="12C5DB41" w14:paraId="3DFD483C" w14:textId="2E0138C0">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349</w:t>
      </w:r>
      <w:r w:rsidRPr="105A41E3" w:rsidR="12C5DB41">
        <w:rPr>
          <w:rFonts w:ascii="Arial" w:hAnsi="Arial" w:eastAsia="Arial" w:cs="Arial"/>
          <w:noProof w:val="0"/>
          <w:sz w:val="24"/>
          <w:szCs w:val="24"/>
          <w:lang w:val="pt-BR"/>
        </w:rPr>
        <w:t xml:space="preserve"> </w:t>
      </w:r>
    </w:p>
    <w:p w:rsidR="12C5DB41" w:rsidP="105A41E3" w:rsidRDefault="12C5DB41" w14:paraId="061765D8" w14:textId="497686D8">
      <w:pPr>
        <w:spacing w:before="240" w:beforeAutospacing="off" w:after="240" w:afterAutospacing="off"/>
        <w:jc w:val="both"/>
      </w:pPr>
      <w:r w:rsidRPr="105A41E3" w:rsidR="12C5DB41">
        <w:rPr>
          <w:rFonts w:ascii="Arial" w:hAnsi="Arial" w:eastAsia="Arial" w:cs="Arial"/>
          <w:noProof w:val="0"/>
          <w:sz w:val="24"/>
          <w:szCs w:val="24"/>
          <w:lang w:val="pt-BR"/>
        </w:rPr>
        <w:t>A Tabela 8.2 apresenta benchmarks de relevância atual. Empresas de telecomunicações que adotaram agentes conversacionais avançados registraram aumento médio de 15% em ROI, enquanto organizações de varejo reduziram o MTTR em 20%.</w:t>
      </w:r>
    </w:p>
    <w:p w:rsidR="12C5DB41" w:rsidP="105A41E3" w:rsidRDefault="12C5DB41" w14:paraId="323FBB00" w14:textId="01D292CF">
      <w:pPr>
        <w:spacing w:before="240" w:beforeAutospacing="off" w:after="240" w:afterAutospacing="off"/>
        <w:jc w:val="both"/>
      </w:pPr>
      <w:r w:rsidRPr="105A41E3" w:rsidR="12C5DB41">
        <w:rPr>
          <w:rFonts w:ascii="Arial" w:hAnsi="Arial" w:eastAsia="Arial" w:cs="Arial"/>
          <w:b w:val="1"/>
          <w:bCs w:val="1"/>
          <w:noProof w:val="0"/>
          <w:sz w:val="24"/>
          <w:szCs w:val="24"/>
          <w:lang w:val="pt-BR"/>
        </w:rPr>
        <w:t>Parágrafo 350</w:t>
      </w:r>
      <w:r w:rsidRPr="105A41E3" w:rsidR="12C5DB41">
        <w:rPr>
          <w:rFonts w:ascii="Arial" w:hAnsi="Arial" w:eastAsia="Arial" w:cs="Arial"/>
          <w:noProof w:val="0"/>
          <w:sz w:val="24"/>
          <w:szCs w:val="24"/>
          <w:lang w:val="pt-BR"/>
        </w:rPr>
        <w:t xml:space="preserve"> </w:t>
      </w:r>
    </w:p>
    <w:p w:rsidR="12C5DB41" w:rsidP="105A41E3" w:rsidRDefault="12C5DB41" w14:paraId="17738FF1" w14:textId="67FF6546">
      <w:pPr>
        <w:spacing w:before="240" w:beforeAutospacing="off" w:after="240" w:afterAutospacing="off"/>
        <w:jc w:val="both"/>
      </w:pPr>
      <w:r w:rsidRPr="105A41E3" w:rsidR="12C5DB41">
        <w:rPr>
          <w:rFonts w:ascii="Arial" w:hAnsi="Arial" w:eastAsia="Arial" w:cs="Arial"/>
          <w:noProof w:val="0"/>
          <w:sz w:val="24"/>
          <w:szCs w:val="24"/>
          <w:lang w:val="pt-BR"/>
        </w:rPr>
        <w:t>A relevância atual do Teste de Turing demonstra que a IA corporativa deve ser compreendida como evolução contínua. Ao alinhar avanços em LLMs a métricas práticas, empresas conseguem aumentar ROI e NPS, fortalecendo sua posição competitiva.</w:t>
      </w:r>
    </w:p>
    <w:p w:rsidR="105A41E3" w:rsidP="105A41E3" w:rsidRDefault="105A41E3" w14:paraId="4FA1C885" w14:textId="255B561A">
      <w:pPr>
        <w:jc w:val="both"/>
      </w:pPr>
    </w:p>
    <w:p w:rsidR="7E61D63F" w:rsidP="105A41E3" w:rsidRDefault="7E61D63F" w14:paraId="6C7B3845" w14:textId="2A0D3ED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32692102" w:id="1756568183"/>
      <w:bookmarkStart w:name="_Toc732396741" w:id="186447748"/>
      <w:bookmarkStart w:name="_Toc1459224069" w:id="596136714"/>
      <w:r w:rsidRPr="2A838D50" w:rsidR="7E61D63F">
        <w:rPr>
          <w:rFonts w:ascii="Arial" w:hAnsi="Arial" w:eastAsia="Arial" w:cs="Arial"/>
          <w:b w:val="1"/>
          <w:bCs w:val="1"/>
          <w:noProof w:val="0"/>
          <w:sz w:val="28"/>
          <w:szCs w:val="28"/>
          <w:lang w:val="pt-BR"/>
        </w:rPr>
        <w:t xml:space="preserve">8.7 Casos corporativos: </w:t>
      </w:r>
      <w:r w:rsidRPr="2A838D50" w:rsidR="7E61D63F">
        <w:rPr>
          <w:rFonts w:ascii="Arial" w:hAnsi="Arial" w:eastAsia="Arial" w:cs="Arial"/>
          <w:b w:val="1"/>
          <w:bCs w:val="1"/>
          <w:noProof w:val="0"/>
          <w:sz w:val="28"/>
          <w:szCs w:val="28"/>
          <w:lang w:val="pt-BR"/>
        </w:rPr>
        <w:t>chatbots</w:t>
      </w:r>
      <w:r w:rsidRPr="2A838D50" w:rsidR="7E61D63F">
        <w:rPr>
          <w:rFonts w:ascii="Arial" w:hAnsi="Arial" w:eastAsia="Arial" w:cs="Arial"/>
          <w:b w:val="1"/>
          <w:bCs w:val="1"/>
          <w:noProof w:val="0"/>
          <w:sz w:val="28"/>
          <w:szCs w:val="28"/>
          <w:lang w:val="pt-BR"/>
        </w:rPr>
        <w:t xml:space="preserve">, </w:t>
      </w:r>
      <w:r w:rsidRPr="2A838D50" w:rsidR="7E61D63F">
        <w:rPr>
          <w:rFonts w:ascii="Arial" w:hAnsi="Arial" w:eastAsia="Arial" w:cs="Arial"/>
          <w:b w:val="1"/>
          <w:bCs w:val="1"/>
          <w:noProof w:val="0"/>
          <w:sz w:val="28"/>
          <w:szCs w:val="28"/>
          <w:lang w:val="pt-BR"/>
        </w:rPr>
        <w:t>copilots</w:t>
      </w:r>
      <w:r w:rsidRPr="2A838D50" w:rsidR="7E61D63F">
        <w:rPr>
          <w:rFonts w:ascii="Arial" w:hAnsi="Arial" w:eastAsia="Arial" w:cs="Arial"/>
          <w:b w:val="1"/>
          <w:bCs w:val="1"/>
          <w:noProof w:val="0"/>
          <w:sz w:val="28"/>
          <w:szCs w:val="28"/>
          <w:lang w:val="pt-BR"/>
        </w:rPr>
        <w:t xml:space="preserve"> e atendimento automatizado</w:t>
      </w:r>
      <w:bookmarkEnd w:id="1756568183"/>
      <w:bookmarkEnd w:id="186447748"/>
      <w:bookmarkEnd w:id="596136714"/>
    </w:p>
    <w:p w:rsidR="7E61D63F" w:rsidP="105A41E3" w:rsidRDefault="7E61D63F" w14:paraId="5E16EC3E" w14:textId="106E304F">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351</w:t>
      </w:r>
      <w:r w:rsidRPr="105A41E3" w:rsidR="7E61D63F">
        <w:rPr>
          <w:rFonts w:ascii="Arial" w:hAnsi="Arial" w:eastAsia="Arial" w:cs="Arial"/>
          <w:noProof w:val="0"/>
          <w:sz w:val="24"/>
          <w:szCs w:val="24"/>
          <w:lang w:val="pt-BR"/>
        </w:rPr>
        <w:t xml:space="preserve"> </w:t>
      </w:r>
    </w:p>
    <w:p w:rsidR="7E61D63F" w:rsidP="105A41E3" w:rsidRDefault="7E61D63F" w14:paraId="41844F46" w14:textId="2EAF9962">
      <w:pPr>
        <w:spacing w:before="240" w:beforeAutospacing="off" w:after="240" w:afterAutospacing="off"/>
        <w:jc w:val="both"/>
      </w:pPr>
      <w:r w:rsidRPr="105A41E3" w:rsidR="7E61D63F">
        <w:rPr>
          <w:rFonts w:ascii="Arial" w:hAnsi="Arial" w:eastAsia="Arial" w:cs="Arial"/>
          <w:noProof w:val="0"/>
          <w:sz w:val="24"/>
          <w:szCs w:val="24"/>
          <w:lang w:val="pt-BR"/>
        </w:rPr>
        <w:t>Casos corporativos demonstram como o Teste de Turing inspira aplicações práticas em chatbots, copilots e atendimento automatizado. Empresas de telecomunicações utilizam agentes conversacionais para reduzir o MTTR em suporte técnico, enquanto bancos aplicam copilots para análise de crédito, aumentando ROI e precisão.</w:t>
      </w:r>
    </w:p>
    <w:p w:rsidR="7E61D63F" w:rsidP="105A41E3" w:rsidRDefault="7E61D63F" w14:paraId="31E1E838" w14:textId="43388C74">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352</w:t>
      </w:r>
      <w:r w:rsidRPr="105A41E3" w:rsidR="7E61D63F">
        <w:rPr>
          <w:rFonts w:ascii="Arial" w:hAnsi="Arial" w:eastAsia="Arial" w:cs="Arial"/>
          <w:noProof w:val="0"/>
          <w:sz w:val="24"/>
          <w:szCs w:val="24"/>
          <w:lang w:val="pt-BR"/>
        </w:rPr>
        <w:t xml:space="preserve"> </w:t>
      </w:r>
    </w:p>
    <w:p w:rsidR="7E61D63F" w:rsidP="105A41E3" w:rsidRDefault="7E61D63F" w14:paraId="2250A899" w14:textId="679DAA62">
      <w:pPr>
        <w:spacing w:before="240" w:beforeAutospacing="off" w:after="240" w:afterAutospacing="off"/>
        <w:jc w:val="both"/>
      </w:pPr>
      <w:r w:rsidRPr="105A41E3" w:rsidR="7E61D63F">
        <w:rPr>
          <w:rFonts w:ascii="Arial" w:hAnsi="Arial" w:eastAsia="Arial" w:cs="Arial"/>
          <w:noProof w:val="0"/>
          <w:sz w:val="24"/>
          <w:szCs w:val="24"/>
          <w:lang w:val="pt-BR"/>
        </w:rPr>
        <w:t>Organizações que adotaram chatbots avançados registraram aumento médio de 20 pontos no NPS e redução de 25% no MTTR em processos de atendimento. Esses ganhos reforçam que a imitação convincente de interações humanas impacta diretamente métricas corporativas.</w:t>
      </w:r>
    </w:p>
    <w:p w:rsidR="7E61D63F" w:rsidP="105A41E3" w:rsidRDefault="7E61D63F" w14:paraId="1E907657" w14:textId="5C298C92">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353</w:t>
      </w:r>
      <w:r w:rsidRPr="105A41E3" w:rsidR="7E61D63F">
        <w:rPr>
          <w:rFonts w:ascii="Arial" w:hAnsi="Arial" w:eastAsia="Arial" w:cs="Arial"/>
          <w:noProof w:val="0"/>
          <w:sz w:val="24"/>
          <w:szCs w:val="24"/>
          <w:lang w:val="pt-BR"/>
        </w:rPr>
        <w:t xml:space="preserve"> </w:t>
      </w:r>
    </w:p>
    <w:p w:rsidR="7E61D63F" w:rsidP="105A41E3" w:rsidRDefault="7E61D63F" w14:paraId="1C71D89C" w14:textId="2AF04B60">
      <w:pPr>
        <w:spacing w:before="240" w:beforeAutospacing="off" w:after="240" w:afterAutospacing="off"/>
        <w:jc w:val="both"/>
      </w:pPr>
      <w:r w:rsidRPr="105A41E3" w:rsidR="7E61D63F">
        <w:rPr>
          <w:rFonts w:ascii="Arial" w:hAnsi="Arial" w:eastAsia="Arial" w:cs="Arial"/>
          <w:noProof w:val="0"/>
          <w:sz w:val="24"/>
          <w:szCs w:val="24"/>
          <w:lang w:val="pt-BR"/>
        </w:rPr>
        <w:t>A Figura 8.1 também representa os casos corporativos inspirados no Teste de Turing. O diagrama mostra como chatbots e copilots se conectam a métricas como ROI e SLA, reforçando que a IA é parte essencial da estratégia empresarial.</w:t>
      </w:r>
    </w:p>
    <w:p w:rsidR="7E61D63F" w:rsidP="105A41E3" w:rsidRDefault="7E61D63F" w14:paraId="5C18DC86" w14:textId="5AAED42D">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354</w:t>
      </w:r>
      <w:r w:rsidRPr="105A41E3" w:rsidR="7E61D63F">
        <w:rPr>
          <w:rFonts w:ascii="Arial" w:hAnsi="Arial" w:eastAsia="Arial" w:cs="Arial"/>
          <w:noProof w:val="0"/>
          <w:sz w:val="24"/>
          <w:szCs w:val="24"/>
          <w:lang w:val="pt-BR"/>
        </w:rPr>
        <w:t xml:space="preserve"> </w:t>
      </w:r>
    </w:p>
    <w:p w:rsidR="7E61D63F" w:rsidP="105A41E3" w:rsidRDefault="7E61D63F" w14:paraId="7A48921C" w14:textId="5A8DF213">
      <w:pPr>
        <w:spacing w:before="240" w:beforeAutospacing="off" w:after="240" w:afterAutospacing="off"/>
        <w:jc w:val="both"/>
      </w:pPr>
      <w:r w:rsidRPr="105A41E3" w:rsidR="7E61D63F">
        <w:rPr>
          <w:rFonts w:ascii="Arial" w:hAnsi="Arial" w:eastAsia="Arial" w:cs="Arial"/>
          <w:noProof w:val="0"/>
          <w:sz w:val="24"/>
          <w:szCs w:val="24"/>
          <w:lang w:val="pt-BR"/>
        </w:rPr>
        <w:t>A Tabela 8.2 apresenta benchmarks de casos corporativos. Empresas de varejo que adotaram copilots registraram aumento médio de 15% em ROI, enquanto organizações de saúde reduziram o MTTR em 20% com atendimento automatizado.</w:t>
      </w:r>
    </w:p>
    <w:p w:rsidR="7E61D63F" w:rsidP="105A41E3" w:rsidRDefault="7E61D63F" w14:paraId="475F384D" w14:textId="697D2A7C">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355</w:t>
      </w:r>
      <w:r w:rsidRPr="105A41E3" w:rsidR="7E61D63F">
        <w:rPr>
          <w:rFonts w:ascii="Arial" w:hAnsi="Arial" w:eastAsia="Arial" w:cs="Arial"/>
          <w:noProof w:val="0"/>
          <w:sz w:val="24"/>
          <w:szCs w:val="24"/>
          <w:lang w:val="pt-BR"/>
        </w:rPr>
        <w:t xml:space="preserve"> </w:t>
      </w:r>
    </w:p>
    <w:p w:rsidR="7E61D63F" w:rsidP="105A41E3" w:rsidRDefault="7E61D63F" w14:paraId="3D26E015" w14:textId="4C411F75">
      <w:pPr>
        <w:spacing w:before="240" w:beforeAutospacing="off" w:after="240" w:afterAutospacing="off"/>
        <w:jc w:val="both"/>
      </w:pPr>
      <w:r w:rsidRPr="105A41E3" w:rsidR="7E61D63F">
        <w:rPr>
          <w:rFonts w:ascii="Arial" w:hAnsi="Arial" w:eastAsia="Arial" w:cs="Arial"/>
          <w:noProof w:val="0"/>
          <w:sz w:val="24"/>
          <w:szCs w:val="24"/>
          <w:lang w:val="pt-BR"/>
        </w:rPr>
        <w:t>Os casos corporativos demonstram que o Teste de Turing não é apenas teórico, mas também prático. Ao alinhar chatbots e copilots a métricas como ROI e NPS, empresas fortalecem sua posição competitiva e garantem eficiência operacional.</w:t>
      </w:r>
    </w:p>
    <w:p w:rsidR="105A41E3" w:rsidP="105A41E3" w:rsidRDefault="105A41E3" w14:paraId="1EB46C3B" w14:textId="65387E6F">
      <w:pPr>
        <w:jc w:val="both"/>
      </w:pPr>
    </w:p>
    <w:p w:rsidR="7E61D63F" w:rsidP="105A41E3" w:rsidRDefault="7E61D63F" w14:paraId="4BC5CA11" w14:textId="4006F14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72292631" w:id="1138418187"/>
      <w:bookmarkStart w:name="_Toc57912136" w:id="1913856245"/>
      <w:bookmarkStart w:name="_Toc1121285743" w:id="717283223"/>
      <w:r w:rsidRPr="2A838D50" w:rsidR="7E61D63F">
        <w:rPr>
          <w:rFonts w:ascii="Arial" w:hAnsi="Arial" w:eastAsia="Arial" w:cs="Arial"/>
          <w:b w:val="1"/>
          <w:bCs w:val="1"/>
          <w:noProof w:val="0"/>
          <w:sz w:val="28"/>
          <w:szCs w:val="28"/>
          <w:lang w:val="pt-BR"/>
        </w:rPr>
        <w:t>8.8 Governança e compliance: vieses, privacidade e explicabilidade</w:t>
      </w:r>
      <w:bookmarkEnd w:id="1138418187"/>
      <w:bookmarkEnd w:id="1913856245"/>
      <w:bookmarkEnd w:id="717283223"/>
    </w:p>
    <w:p w:rsidR="7E61D63F" w:rsidP="105A41E3" w:rsidRDefault="7E61D63F" w14:paraId="0F31ABA9" w14:textId="7A393FA9">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356</w:t>
      </w:r>
      <w:r w:rsidRPr="105A41E3" w:rsidR="7E61D63F">
        <w:rPr>
          <w:rFonts w:ascii="Arial" w:hAnsi="Arial" w:eastAsia="Arial" w:cs="Arial"/>
          <w:noProof w:val="0"/>
          <w:sz w:val="24"/>
          <w:szCs w:val="24"/>
          <w:lang w:val="pt-BR"/>
        </w:rPr>
        <w:t xml:space="preserve"> </w:t>
      </w:r>
    </w:p>
    <w:p w:rsidR="7E61D63F" w:rsidP="105A41E3" w:rsidRDefault="7E61D63F" w14:paraId="2705285F" w14:textId="62384A43">
      <w:pPr>
        <w:spacing w:before="240" w:beforeAutospacing="off" w:after="240" w:afterAutospacing="off"/>
        <w:jc w:val="both"/>
      </w:pPr>
      <w:r w:rsidRPr="105A41E3" w:rsidR="7E61D63F">
        <w:rPr>
          <w:rFonts w:ascii="Arial" w:hAnsi="Arial" w:eastAsia="Arial" w:cs="Arial"/>
          <w:noProof w:val="0"/>
          <w:sz w:val="24"/>
          <w:szCs w:val="24"/>
          <w:lang w:val="pt-BR"/>
        </w:rPr>
        <w:t>A governança de agentes conversacionais é fundamental para garantir que sua autonomia não comprometa a segurança corporativa. Auditorias contínuas permitem monitorar decisões e identificar vieses, enquanto políticas de privacidade asseguram conformidade regulatória.</w:t>
      </w:r>
    </w:p>
    <w:p w:rsidR="7E61D63F" w:rsidP="105A41E3" w:rsidRDefault="7E61D63F" w14:paraId="193FD3BD" w14:textId="21F80B37">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357</w:t>
      </w:r>
      <w:r w:rsidRPr="105A41E3" w:rsidR="7E61D63F">
        <w:rPr>
          <w:rFonts w:ascii="Arial" w:hAnsi="Arial" w:eastAsia="Arial" w:cs="Arial"/>
          <w:noProof w:val="0"/>
          <w:sz w:val="24"/>
          <w:szCs w:val="24"/>
          <w:lang w:val="pt-BR"/>
        </w:rPr>
        <w:t xml:space="preserve"> </w:t>
      </w:r>
    </w:p>
    <w:p w:rsidR="7E61D63F" w:rsidP="105A41E3" w:rsidRDefault="7E61D63F" w14:paraId="64B56011" w14:textId="1E421D62">
      <w:pPr>
        <w:spacing w:before="240" w:beforeAutospacing="off" w:after="240" w:afterAutospacing="off"/>
        <w:jc w:val="both"/>
      </w:pPr>
      <w:r w:rsidRPr="105A41E3" w:rsidR="7E61D63F">
        <w:rPr>
          <w:rFonts w:ascii="Arial" w:hAnsi="Arial" w:eastAsia="Arial" w:cs="Arial"/>
          <w:noProof w:val="0"/>
          <w:sz w:val="24"/>
          <w:szCs w:val="24"/>
          <w:lang w:val="pt-BR"/>
        </w:rPr>
        <w:t>A explicabilidade é igualmente essencial. Empresas precisam garantir que agentes sejam capazes de justificar suas decisões, evitando riscos reputacionais e legais. Essa prática impacta métricas como NPS e ROI, já que aumenta a confiança dos clientes.</w:t>
      </w:r>
    </w:p>
    <w:p w:rsidR="7E61D63F" w:rsidP="105A41E3" w:rsidRDefault="7E61D63F" w14:paraId="4A534EB0" w14:textId="58E6251C">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358</w:t>
      </w:r>
      <w:r w:rsidRPr="105A41E3" w:rsidR="7E61D63F">
        <w:rPr>
          <w:rFonts w:ascii="Arial" w:hAnsi="Arial" w:eastAsia="Arial" w:cs="Arial"/>
          <w:noProof w:val="0"/>
          <w:sz w:val="24"/>
          <w:szCs w:val="24"/>
          <w:lang w:val="pt-BR"/>
        </w:rPr>
        <w:t xml:space="preserve"> </w:t>
      </w:r>
    </w:p>
    <w:p w:rsidR="7E61D63F" w:rsidP="105A41E3" w:rsidRDefault="7E61D63F" w14:paraId="168D3760" w14:textId="63BEDE55">
      <w:pPr>
        <w:spacing w:before="240" w:beforeAutospacing="off" w:after="240" w:afterAutospacing="off"/>
        <w:jc w:val="both"/>
      </w:pPr>
      <w:r w:rsidRPr="105A41E3" w:rsidR="7E61D63F">
        <w:rPr>
          <w:rFonts w:ascii="Arial" w:hAnsi="Arial" w:eastAsia="Arial" w:cs="Arial"/>
          <w:noProof w:val="0"/>
          <w:sz w:val="24"/>
          <w:szCs w:val="24"/>
          <w:lang w:val="pt-BR"/>
        </w:rPr>
        <w:t>A Figura 8.1 também representa a integração da governança e compliance ao ciclo estratégico dos agentes conversacionais. O diagrama mostra como vieses, privacidade e explicabilidade se conectam a métricas corporativas como ROI e NPS.</w:t>
      </w:r>
    </w:p>
    <w:p w:rsidR="7E61D63F" w:rsidP="105A41E3" w:rsidRDefault="7E61D63F" w14:paraId="0E4AE391" w14:textId="3D8C6630">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359</w:t>
      </w:r>
      <w:r w:rsidRPr="105A41E3" w:rsidR="7E61D63F">
        <w:rPr>
          <w:rFonts w:ascii="Arial" w:hAnsi="Arial" w:eastAsia="Arial" w:cs="Arial"/>
          <w:noProof w:val="0"/>
          <w:sz w:val="24"/>
          <w:szCs w:val="24"/>
          <w:lang w:val="pt-BR"/>
        </w:rPr>
        <w:t xml:space="preserve"> </w:t>
      </w:r>
    </w:p>
    <w:p w:rsidR="7E61D63F" w:rsidP="105A41E3" w:rsidRDefault="7E61D63F" w14:paraId="4109803E" w14:textId="05539606">
      <w:pPr>
        <w:spacing w:before="240" w:beforeAutospacing="off" w:after="240" w:afterAutospacing="off"/>
        <w:jc w:val="both"/>
      </w:pPr>
      <w:r w:rsidRPr="105A41E3" w:rsidR="7E61D63F">
        <w:rPr>
          <w:rFonts w:ascii="Arial" w:hAnsi="Arial" w:eastAsia="Arial" w:cs="Arial"/>
          <w:noProof w:val="0"/>
          <w:sz w:val="24"/>
          <w:szCs w:val="24"/>
          <w:lang w:val="pt-BR"/>
        </w:rPr>
        <w:t>A Tabela 8.2 apresenta benchmarks de governança em agentes corporativos. Empresas financeiras que implementaram auditorias contínuas registraram aumento médio de 20% em ROI, enquanto organizações de saúde que seguiram padrões regulatórios reduziram o MTTR em 25%.</w:t>
      </w:r>
    </w:p>
    <w:p w:rsidR="7E61D63F" w:rsidP="105A41E3" w:rsidRDefault="7E61D63F" w14:paraId="037A1740" w14:textId="67223777">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360</w:t>
      </w:r>
      <w:r w:rsidRPr="105A41E3" w:rsidR="7E61D63F">
        <w:rPr>
          <w:rFonts w:ascii="Arial" w:hAnsi="Arial" w:eastAsia="Arial" w:cs="Arial"/>
          <w:noProof w:val="0"/>
          <w:sz w:val="24"/>
          <w:szCs w:val="24"/>
          <w:lang w:val="pt-BR"/>
        </w:rPr>
        <w:t xml:space="preserve"> </w:t>
      </w:r>
    </w:p>
    <w:p w:rsidR="7E61D63F" w:rsidP="105A41E3" w:rsidRDefault="7E61D63F" w14:paraId="7D8A25DC" w14:textId="7EC4259F">
      <w:pPr>
        <w:spacing w:before="240" w:beforeAutospacing="off" w:after="240" w:afterAutospacing="off"/>
        <w:jc w:val="both"/>
      </w:pPr>
      <w:r w:rsidRPr="105A41E3" w:rsidR="7E61D63F">
        <w:rPr>
          <w:rFonts w:ascii="Arial" w:hAnsi="Arial" w:eastAsia="Arial" w:cs="Arial"/>
          <w:noProof w:val="0"/>
          <w:sz w:val="24"/>
          <w:szCs w:val="24"/>
          <w:lang w:val="pt-BR"/>
        </w:rPr>
        <w:t>A governança e o compliance reforçam que agentes corporativos devem ser adotados com responsabilidade. Ao garantir conformidade regulatória e explicabilidade, empresas conseguem aumentar métricas como ROI e NPS, fortalecendo sua posição competitiva.</w:t>
      </w:r>
    </w:p>
    <w:p w:rsidR="105A41E3" w:rsidP="105A41E3" w:rsidRDefault="105A41E3" w14:paraId="4C95D269" w14:textId="0AEECE72">
      <w:pPr>
        <w:jc w:val="both"/>
      </w:pPr>
    </w:p>
    <w:p w:rsidR="7E61D63F" w:rsidP="105A41E3" w:rsidRDefault="7E61D63F" w14:paraId="63BE73A7" w14:textId="210604A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883286707" w:id="1057392785"/>
      <w:bookmarkStart w:name="_Toc731666614" w:id="1272819493"/>
      <w:bookmarkStart w:name="_Toc572085140" w:id="2145017838"/>
      <w:r w:rsidRPr="2A838D50" w:rsidR="7E61D63F">
        <w:rPr>
          <w:rFonts w:ascii="Arial" w:hAnsi="Arial" w:eastAsia="Arial" w:cs="Arial"/>
          <w:b w:val="1"/>
          <w:bCs w:val="1"/>
          <w:noProof w:val="0"/>
          <w:sz w:val="28"/>
          <w:szCs w:val="28"/>
          <w:lang w:val="pt-BR"/>
        </w:rPr>
        <w:t>8.9 KPIs e métricas aplicáveis</w:t>
      </w:r>
      <w:bookmarkEnd w:id="1057392785"/>
      <w:bookmarkEnd w:id="1272819493"/>
      <w:bookmarkEnd w:id="2145017838"/>
    </w:p>
    <w:p w:rsidR="7E61D63F" w:rsidP="105A41E3" w:rsidRDefault="7E61D63F" w14:paraId="12666D47" w14:textId="3735590B">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361</w:t>
      </w:r>
      <w:r w:rsidRPr="105A41E3" w:rsidR="7E61D63F">
        <w:rPr>
          <w:rFonts w:ascii="Arial" w:hAnsi="Arial" w:eastAsia="Arial" w:cs="Arial"/>
          <w:noProof w:val="0"/>
          <w:sz w:val="24"/>
          <w:szCs w:val="24"/>
          <w:lang w:val="pt-BR"/>
        </w:rPr>
        <w:t xml:space="preserve"> </w:t>
      </w:r>
    </w:p>
    <w:p w:rsidR="7E61D63F" w:rsidP="105A41E3" w:rsidRDefault="7E61D63F" w14:paraId="18B270C1" w14:textId="69D31509">
      <w:pPr>
        <w:spacing w:before="240" w:beforeAutospacing="off" w:after="240" w:afterAutospacing="off"/>
        <w:jc w:val="both"/>
      </w:pPr>
      <w:r w:rsidRPr="105A41E3" w:rsidR="7E61D63F">
        <w:rPr>
          <w:rFonts w:ascii="Arial" w:hAnsi="Arial" w:eastAsia="Arial" w:cs="Arial"/>
          <w:noProof w:val="0"/>
          <w:sz w:val="24"/>
          <w:szCs w:val="24"/>
          <w:lang w:val="pt-BR"/>
        </w:rPr>
        <w:t>A avaliação de agentes conversacionais inspirados no Teste de Turing exige métricas específicas. KPIs como ROI, SLA, MTTR, NPS, precisão e recall são utilizados para medir eficiência, qualidade e impacto corporativo.</w:t>
      </w:r>
    </w:p>
    <w:p w:rsidR="7E61D63F" w:rsidP="105A41E3" w:rsidRDefault="7E61D63F" w14:paraId="4592F25C" w14:textId="52E2B441">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362</w:t>
      </w:r>
      <w:r w:rsidRPr="105A41E3" w:rsidR="7E61D63F">
        <w:rPr>
          <w:rFonts w:ascii="Arial" w:hAnsi="Arial" w:eastAsia="Arial" w:cs="Arial"/>
          <w:noProof w:val="0"/>
          <w:sz w:val="24"/>
          <w:szCs w:val="24"/>
          <w:lang w:val="pt-BR"/>
        </w:rPr>
        <w:t xml:space="preserve"> </w:t>
      </w:r>
    </w:p>
    <w:p w:rsidR="7E61D63F" w:rsidP="105A41E3" w:rsidRDefault="7E61D63F" w14:paraId="35BC87AF" w14:textId="52C7DDAB">
      <w:pPr>
        <w:spacing w:before="240" w:beforeAutospacing="off" w:after="240" w:afterAutospacing="off"/>
        <w:jc w:val="both"/>
      </w:pPr>
      <w:r w:rsidRPr="105A41E3" w:rsidR="7E61D63F">
        <w:rPr>
          <w:rFonts w:ascii="Arial" w:hAnsi="Arial" w:eastAsia="Arial" w:cs="Arial"/>
          <w:noProof w:val="0"/>
          <w:sz w:val="24"/>
          <w:szCs w:val="24"/>
          <w:lang w:val="pt-BR"/>
        </w:rPr>
        <w:t>Empresas que monitoram KPIs de agentes registram aumento médio de 25% em ROI e redução de 20% no MTTR. Esses ganhos demonstram que a avaliação contínua é essencial para garantir eficiência e competitividade.</w:t>
      </w:r>
    </w:p>
    <w:p w:rsidR="7E61D63F" w:rsidP="105A41E3" w:rsidRDefault="7E61D63F" w14:paraId="47A5C42F" w14:textId="203CA8C1">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363</w:t>
      </w:r>
      <w:r w:rsidRPr="105A41E3" w:rsidR="7E61D63F">
        <w:rPr>
          <w:rFonts w:ascii="Arial" w:hAnsi="Arial" w:eastAsia="Arial" w:cs="Arial"/>
          <w:noProof w:val="0"/>
          <w:sz w:val="24"/>
          <w:szCs w:val="24"/>
          <w:lang w:val="pt-BR"/>
        </w:rPr>
        <w:t xml:space="preserve"> </w:t>
      </w:r>
    </w:p>
    <w:p w:rsidR="7E61D63F" w:rsidP="105A41E3" w:rsidRDefault="7E61D63F" w14:paraId="3A3916E5" w14:textId="183DD9C0">
      <w:pPr>
        <w:spacing w:before="240" w:beforeAutospacing="off" w:after="240" w:afterAutospacing="off"/>
        <w:jc w:val="both"/>
      </w:pPr>
      <w:r w:rsidRPr="105A41E3" w:rsidR="7E61D63F">
        <w:rPr>
          <w:rFonts w:ascii="Arial" w:hAnsi="Arial" w:eastAsia="Arial" w:cs="Arial"/>
          <w:noProof w:val="0"/>
          <w:sz w:val="24"/>
          <w:szCs w:val="24"/>
          <w:lang w:val="pt-BR"/>
        </w:rPr>
        <w:t>A Figura 8.1 também representa os KPIs aplicáveis ao Teste de Turing. O diagrama mostra como métricas se conectam a imitação, linguagem e interação, reforçando que a avaliação é parte essencial da estratégia empresarial.</w:t>
      </w:r>
    </w:p>
    <w:p w:rsidR="7E61D63F" w:rsidP="105A41E3" w:rsidRDefault="7E61D63F" w14:paraId="74B5DB55" w14:textId="4E1A8427">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364</w:t>
      </w:r>
      <w:r w:rsidRPr="105A41E3" w:rsidR="7E61D63F">
        <w:rPr>
          <w:rFonts w:ascii="Arial" w:hAnsi="Arial" w:eastAsia="Arial" w:cs="Arial"/>
          <w:noProof w:val="0"/>
          <w:sz w:val="24"/>
          <w:szCs w:val="24"/>
          <w:lang w:val="pt-BR"/>
        </w:rPr>
        <w:t xml:space="preserve"> </w:t>
      </w:r>
    </w:p>
    <w:p w:rsidR="7E61D63F" w:rsidP="105A41E3" w:rsidRDefault="7E61D63F" w14:paraId="30793AF3" w14:textId="56F82466">
      <w:pPr>
        <w:spacing w:before="240" w:beforeAutospacing="off" w:after="240" w:afterAutospacing="off"/>
        <w:jc w:val="both"/>
      </w:pPr>
      <w:r w:rsidRPr="105A41E3" w:rsidR="7E61D63F">
        <w:rPr>
          <w:rFonts w:ascii="Arial" w:hAnsi="Arial" w:eastAsia="Arial" w:cs="Arial"/>
          <w:noProof w:val="0"/>
          <w:sz w:val="24"/>
          <w:szCs w:val="24"/>
          <w:lang w:val="pt-BR"/>
        </w:rPr>
        <w:t>A Tabela 8.2 apresenta benchmarks de KPIs aplicáveis. Empresas de telecomunicações que monitoraram métricas de precisão registraram aumento médio de 15% em ROI, enquanto organizações de varejo que avaliaram NPS reduziram o MTTR em 20%.</w:t>
      </w:r>
    </w:p>
    <w:p w:rsidR="7E61D63F" w:rsidP="105A41E3" w:rsidRDefault="7E61D63F" w14:paraId="2A37C6FD" w14:textId="46E7E697">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365</w:t>
      </w:r>
      <w:r w:rsidRPr="105A41E3" w:rsidR="7E61D63F">
        <w:rPr>
          <w:rFonts w:ascii="Arial" w:hAnsi="Arial" w:eastAsia="Arial" w:cs="Arial"/>
          <w:noProof w:val="0"/>
          <w:sz w:val="24"/>
          <w:szCs w:val="24"/>
          <w:lang w:val="pt-BR"/>
        </w:rPr>
        <w:t xml:space="preserve"> </w:t>
      </w:r>
    </w:p>
    <w:p w:rsidR="7E61D63F" w:rsidP="105A41E3" w:rsidRDefault="7E61D63F" w14:paraId="53E6B105" w14:textId="35FE3078">
      <w:pPr>
        <w:spacing w:before="240" w:beforeAutospacing="off" w:after="240" w:afterAutospacing="off"/>
        <w:jc w:val="both"/>
      </w:pPr>
      <w:r w:rsidRPr="105A41E3" w:rsidR="7E61D63F">
        <w:rPr>
          <w:rFonts w:ascii="Arial" w:hAnsi="Arial" w:eastAsia="Arial" w:cs="Arial"/>
          <w:noProof w:val="0"/>
          <w:sz w:val="24"/>
          <w:szCs w:val="24"/>
          <w:lang w:val="pt-BR"/>
        </w:rPr>
        <w:t>Os KPIs e métricas reforçam que agentes corporativos devem ser avaliados continuamente. Ao garantir monitoramento robusto, empresas conseguem aumentar métricas como ROI e NPS, fortalecendo sua posição competitiva.</w:t>
      </w:r>
    </w:p>
    <w:p w:rsidR="105A41E3" w:rsidP="105A41E3" w:rsidRDefault="105A41E3" w14:paraId="0F63ECB5" w14:textId="1DE6D04F">
      <w:pPr>
        <w:jc w:val="both"/>
      </w:pPr>
    </w:p>
    <w:p w:rsidR="7E61D63F" w:rsidP="105A41E3" w:rsidRDefault="7E61D63F" w14:paraId="2F469638" w14:textId="56E573C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90775866" w:id="1519385317"/>
      <w:bookmarkStart w:name="_Toc737036952" w:id="1245250132"/>
      <w:bookmarkStart w:name="_Toc479859075" w:id="754854816"/>
      <w:r w:rsidRPr="2A838D50" w:rsidR="7E61D63F">
        <w:rPr>
          <w:rFonts w:ascii="Arial" w:hAnsi="Arial" w:eastAsia="Arial" w:cs="Arial"/>
          <w:b w:val="1"/>
          <w:bCs w:val="1"/>
          <w:noProof w:val="0"/>
          <w:sz w:val="28"/>
          <w:szCs w:val="28"/>
          <w:lang w:val="pt-BR"/>
        </w:rPr>
        <w:t>8.10 Conclusão executiva</w:t>
      </w:r>
      <w:bookmarkEnd w:id="1519385317"/>
      <w:bookmarkEnd w:id="1245250132"/>
      <w:bookmarkEnd w:id="754854816"/>
    </w:p>
    <w:p w:rsidR="7E61D63F" w:rsidP="105A41E3" w:rsidRDefault="7E61D63F" w14:paraId="7B79757F" w14:textId="72154881">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366</w:t>
      </w:r>
      <w:r w:rsidRPr="105A41E3" w:rsidR="7E61D63F">
        <w:rPr>
          <w:rFonts w:ascii="Arial" w:hAnsi="Arial" w:eastAsia="Arial" w:cs="Arial"/>
          <w:noProof w:val="0"/>
          <w:sz w:val="24"/>
          <w:szCs w:val="24"/>
          <w:lang w:val="pt-BR"/>
        </w:rPr>
        <w:t xml:space="preserve"> </w:t>
      </w:r>
    </w:p>
    <w:p w:rsidR="7E61D63F" w:rsidP="105A41E3" w:rsidRDefault="7E61D63F" w14:paraId="66FA7246" w14:textId="77AC1683">
      <w:pPr>
        <w:spacing w:before="240" w:beforeAutospacing="off" w:after="240" w:afterAutospacing="off"/>
        <w:jc w:val="both"/>
      </w:pPr>
      <w:r w:rsidRPr="105A41E3" w:rsidR="7E61D63F">
        <w:rPr>
          <w:rFonts w:ascii="Arial" w:hAnsi="Arial" w:eastAsia="Arial" w:cs="Arial"/>
          <w:noProof w:val="0"/>
          <w:sz w:val="24"/>
          <w:szCs w:val="24"/>
          <w:lang w:val="pt-BR"/>
        </w:rPr>
        <w:t>O Capítulo 8 apresentou o Teste de Turing como desafio estratégico para a IA corporativa, explorando sua questão de abertura, contexto histórico, estrutura, implicações, limitações, relevância atual, casos corporativos, governança e KPIs.</w:t>
      </w:r>
    </w:p>
    <w:p w:rsidR="7E61D63F" w:rsidP="105A41E3" w:rsidRDefault="7E61D63F" w14:paraId="35A90605" w14:textId="351396C8">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367</w:t>
      </w:r>
      <w:r w:rsidRPr="105A41E3" w:rsidR="7E61D63F">
        <w:rPr>
          <w:rFonts w:ascii="Arial" w:hAnsi="Arial" w:eastAsia="Arial" w:cs="Arial"/>
          <w:noProof w:val="0"/>
          <w:sz w:val="24"/>
          <w:szCs w:val="24"/>
          <w:lang w:val="pt-BR"/>
        </w:rPr>
        <w:t xml:space="preserve"> </w:t>
      </w:r>
    </w:p>
    <w:p w:rsidR="7E61D63F" w:rsidP="105A41E3" w:rsidRDefault="7E61D63F" w14:paraId="41811483" w14:textId="58569218">
      <w:pPr>
        <w:spacing w:before="240" w:beforeAutospacing="off" w:after="240" w:afterAutospacing="off"/>
        <w:jc w:val="both"/>
      </w:pPr>
      <w:r w:rsidRPr="105A41E3" w:rsidR="7E61D63F">
        <w:rPr>
          <w:rFonts w:ascii="Arial" w:hAnsi="Arial" w:eastAsia="Arial" w:cs="Arial"/>
          <w:noProof w:val="0"/>
          <w:sz w:val="24"/>
          <w:szCs w:val="24"/>
          <w:lang w:val="pt-BR"/>
        </w:rPr>
        <w:t>A integração de KPIs como ROI, SLA, MTTR, NPS, precisão, recall e market share em todas as subseções demonstra que o Teste de Turing não é apenas teórico, mas impacta diretamente métricas corporativas.</w:t>
      </w:r>
    </w:p>
    <w:p w:rsidR="7E61D63F" w:rsidP="105A41E3" w:rsidRDefault="7E61D63F" w14:paraId="67679564" w14:textId="661EB846">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368</w:t>
      </w:r>
      <w:r w:rsidRPr="105A41E3" w:rsidR="7E61D63F">
        <w:rPr>
          <w:rFonts w:ascii="Arial" w:hAnsi="Arial" w:eastAsia="Arial" w:cs="Arial"/>
          <w:noProof w:val="0"/>
          <w:sz w:val="24"/>
          <w:szCs w:val="24"/>
          <w:lang w:val="pt-BR"/>
        </w:rPr>
        <w:t xml:space="preserve"> </w:t>
      </w:r>
    </w:p>
    <w:p w:rsidR="7E61D63F" w:rsidP="105A41E3" w:rsidRDefault="7E61D63F" w14:paraId="7BB7B046" w14:textId="3596134B">
      <w:pPr>
        <w:spacing w:before="240" w:beforeAutospacing="off" w:after="240" w:afterAutospacing="off"/>
        <w:jc w:val="both"/>
      </w:pPr>
      <w:r w:rsidRPr="105A41E3" w:rsidR="7E61D63F">
        <w:rPr>
          <w:rFonts w:ascii="Arial" w:hAnsi="Arial" w:eastAsia="Arial" w:cs="Arial"/>
          <w:noProof w:val="0"/>
          <w:sz w:val="24"/>
          <w:szCs w:val="24"/>
          <w:lang w:val="pt-BR"/>
        </w:rPr>
        <w:t>A Figura 8.1 e a Tabela 8.2, citadas neste capítulo, exemplificam a abordagem visual e quantitativa adotada em toda a obra. Esses artefatos não apenas ilustram conceitos, mas também oferecem frameworks práticos que podem ser aplicados diretamente em ambientes corporativos.</w:t>
      </w:r>
    </w:p>
    <w:p w:rsidR="7E61D63F" w:rsidP="105A41E3" w:rsidRDefault="7E61D63F" w14:paraId="1CCC6D65" w14:textId="27D85586">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369</w:t>
      </w:r>
      <w:r w:rsidRPr="105A41E3" w:rsidR="7E61D63F">
        <w:rPr>
          <w:rFonts w:ascii="Arial" w:hAnsi="Arial" w:eastAsia="Arial" w:cs="Arial"/>
          <w:noProof w:val="0"/>
          <w:sz w:val="24"/>
          <w:szCs w:val="24"/>
          <w:lang w:val="pt-BR"/>
        </w:rPr>
        <w:t xml:space="preserve"> </w:t>
      </w:r>
    </w:p>
    <w:p w:rsidR="7E61D63F" w:rsidP="105A41E3" w:rsidRDefault="7E61D63F" w14:paraId="13B3F7D9" w14:textId="2AF87969">
      <w:pPr>
        <w:spacing w:before="240" w:beforeAutospacing="off" w:after="240" w:afterAutospacing="off"/>
        <w:jc w:val="both"/>
      </w:pPr>
      <w:r w:rsidRPr="105A41E3" w:rsidR="7E61D63F">
        <w:rPr>
          <w:rFonts w:ascii="Arial" w:hAnsi="Arial" w:eastAsia="Arial" w:cs="Arial"/>
          <w:noProof w:val="0"/>
          <w:sz w:val="24"/>
          <w:szCs w:val="24"/>
          <w:lang w:val="pt-BR"/>
        </w:rPr>
        <w:t>A ênfase em governança, segurança e compliance demonstra que agentes corporativos devem ser adotados com responsabilidade. O capítulo reforça que inovação sem controle pode gerar riscos reputacionais e regulatórios, comprometendo resultados estratégicos.</w:t>
      </w:r>
    </w:p>
    <w:p w:rsidR="7E61D63F" w:rsidP="105A41E3" w:rsidRDefault="7E61D63F" w14:paraId="718C849C" w14:textId="44CFFC6D">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370</w:t>
      </w:r>
      <w:r w:rsidRPr="105A41E3" w:rsidR="7E61D63F">
        <w:rPr>
          <w:rFonts w:ascii="Arial" w:hAnsi="Arial" w:eastAsia="Arial" w:cs="Arial"/>
          <w:noProof w:val="0"/>
          <w:sz w:val="24"/>
          <w:szCs w:val="24"/>
          <w:lang w:val="pt-BR"/>
        </w:rPr>
        <w:t xml:space="preserve"> </w:t>
      </w:r>
    </w:p>
    <w:p w:rsidR="7E61D63F" w:rsidP="105A41E3" w:rsidRDefault="7E61D63F" w14:paraId="79D1D284" w14:textId="40174BB7">
      <w:pPr>
        <w:spacing w:before="240" w:beforeAutospacing="off" w:after="240" w:afterAutospacing="off"/>
        <w:jc w:val="both"/>
      </w:pPr>
      <w:r w:rsidRPr="105A41E3" w:rsidR="7E61D63F">
        <w:rPr>
          <w:rFonts w:ascii="Arial" w:hAnsi="Arial" w:eastAsia="Arial" w:cs="Arial"/>
          <w:noProof w:val="0"/>
          <w:sz w:val="24"/>
          <w:szCs w:val="24"/>
          <w:lang w:val="pt-BR"/>
        </w:rPr>
        <w:t>Concluímos o Capítulo 8 destacando que o Teste de Turing é essencial para compreender a aplicação da IA em ambientes corporativos. A obra que se segue aprofundará aprendizado de máquina e frameworks práticos, sempre conectando teoria a métricas tangíveis.</w:t>
      </w:r>
    </w:p>
    <w:p w:rsidR="105A41E3" w:rsidP="105A41E3" w:rsidRDefault="105A41E3" w14:paraId="1CF539D8" w14:textId="4368423F">
      <w:pPr>
        <w:jc w:val="both"/>
      </w:pPr>
    </w:p>
    <w:p w:rsidR="7E61D63F" w:rsidP="105A41E3" w:rsidRDefault="7E61D63F" w14:paraId="1E8B20C5" w14:textId="2B0E3FB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66452929" w:id="1857474611"/>
      <w:bookmarkStart w:name="_Toc1992526894" w:id="1538843854"/>
      <w:bookmarkStart w:name="_Toc786745661" w:id="1941646563"/>
      <w:r w:rsidRPr="2A838D50" w:rsidR="7E61D63F">
        <w:rPr>
          <w:rFonts w:ascii="Arial" w:hAnsi="Arial" w:eastAsia="Arial" w:cs="Arial"/>
          <w:b w:val="1"/>
          <w:bCs w:val="1"/>
          <w:noProof w:val="0"/>
          <w:sz w:val="28"/>
          <w:szCs w:val="28"/>
          <w:lang w:val="pt-BR"/>
        </w:rPr>
        <w:t>8.11 Referências Bibliográficas</w:t>
      </w:r>
      <w:bookmarkEnd w:id="1857474611"/>
      <w:bookmarkEnd w:id="1538843854"/>
      <w:bookmarkEnd w:id="1941646563"/>
    </w:p>
    <w:p w:rsidR="7E61D63F" w:rsidP="105A41E3" w:rsidRDefault="7E61D63F" w14:paraId="3053B078" w14:textId="0F54F4BF">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371</w:t>
      </w:r>
      <w:r w:rsidRPr="105A41E3" w:rsidR="7E61D63F">
        <w:rPr>
          <w:rFonts w:ascii="Arial" w:hAnsi="Arial" w:eastAsia="Arial" w:cs="Arial"/>
          <w:noProof w:val="0"/>
          <w:sz w:val="24"/>
          <w:szCs w:val="24"/>
          <w:lang w:val="pt-BR"/>
        </w:rPr>
        <w:t xml:space="preserve"> </w:t>
      </w:r>
    </w:p>
    <w:p w:rsidR="7E61D63F" w:rsidP="105A41E3" w:rsidRDefault="7E61D63F" w14:paraId="63F0E90A" w14:textId="6FAF75A2">
      <w:pPr>
        <w:spacing w:before="240" w:beforeAutospacing="off" w:after="240" w:afterAutospacing="off"/>
        <w:jc w:val="both"/>
      </w:pPr>
      <w:r w:rsidRPr="105A41E3" w:rsidR="7E61D63F">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7E61D63F" w:rsidP="105A41E3" w:rsidRDefault="7E61D63F" w14:paraId="4D090AD5" w14:textId="6736DD44">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372</w:t>
      </w:r>
      <w:r w:rsidRPr="105A41E3" w:rsidR="7E61D63F">
        <w:rPr>
          <w:rFonts w:ascii="Arial" w:hAnsi="Arial" w:eastAsia="Arial" w:cs="Arial"/>
          <w:noProof w:val="0"/>
          <w:sz w:val="24"/>
          <w:szCs w:val="24"/>
          <w:lang w:val="pt-BR"/>
        </w:rPr>
        <w:t xml:space="preserve"> </w:t>
      </w:r>
    </w:p>
    <w:p w:rsidR="7E61D63F" w:rsidP="105A41E3" w:rsidRDefault="7E61D63F" w14:paraId="73E630AA" w14:textId="2815E7F9">
      <w:pPr>
        <w:spacing w:before="240" w:beforeAutospacing="off" w:after="240" w:afterAutospacing="off"/>
        <w:jc w:val="both"/>
      </w:pPr>
      <w:r w:rsidRPr="105A41E3" w:rsidR="7E61D63F">
        <w:rPr>
          <w:rFonts w:ascii="Arial" w:hAnsi="Arial" w:eastAsia="Arial" w:cs="Arial"/>
          <w:noProof w:val="0"/>
          <w:sz w:val="24"/>
          <w:szCs w:val="24"/>
          <w:lang w:val="pt-BR"/>
        </w:rPr>
        <w:t>Além das fontes internacionais, foram consideradas publicações nacionais que discutem a aplicação do Teste de Turing em setores regulados. Relatórios do Banco Central do Brasil (BACEN), da Comissão de Valores Mobiliários (CVM) e da Autoridade Nacional de Proteção de Dados (ANPD) foram integrados para contextualizar a realidade brasileira.</w:t>
      </w:r>
    </w:p>
    <w:p w:rsidR="7E61D63F" w:rsidP="105A41E3" w:rsidRDefault="7E61D63F" w14:paraId="4CE4A258" w14:textId="1EB1C41E">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373</w:t>
      </w:r>
      <w:r w:rsidRPr="105A41E3" w:rsidR="7E61D63F">
        <w:rPr>
          <w:rFonts w:ascii="Arial" w:hAnsi="Arial" w:eastAsia="Arial" w:cs="Arial"/>
          <w:noProof w:val="0"/>
          <w:sz w:val="24"/>
          <w:szCs w:val="24"/>
          <w:lang w:val="pt-BR"/>
        </w:rPr>
        <w:t xml:space="preserve"> </w:t>
      </w:r>
    </w:p>
    <w:p w:rsidR="7E61D63F" w:rsidP="105A41E3" w:rsidRDefault="7E61D63F" w14:paraId="1F15ABBC" w14:textId="24467709">
      <w:pPr>
        <w:spacing w:before="240" w:beforeAutospacing="off" w:after="240" w:afterAutospacing="off"/>
        <w:jc w:val="both"/>
      </w:pPr>
      <w:r w:rsidRPr="105A41E3" w:rsidR="7E61D63F">
        <w:rPr>
          <w:rFonts w:ascii="Arial" w:hAnsi="Arial" w:eastAsia="Arial" w:cs="Arial"/>
          <w:noProof w:val="0"/>
          <w:sz w:val="24"/>
          <w:szCs w:val="24"/>
          <w:lang w:val="pt-BR"/>
        </w:rPr>
        <w:t>Estudos acadêmicos de universidades de referência também foram incorporados, discutindo fundamentos práticos e regulatórios do Teste de Turing. Esses estudos complementam a visão executiva, oferecendo profundidade teórica e garantindo que os conceitos sejam apresentados com precisão e neutralidade.</w:t>
      </w:r>
    </w:p>
    <w:p w:rsidR="7E61D63F" w:rsidP="105A41E3" w:rsidRDefault="7E61D63F" w14:paraId="71B29769" w14:textId="31D63865">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374</w:t>
      </w:r>
      <w:r w:rsidRPr="105A41E3" w:rsidR="7E61D63F">
        <w:rPr>
          <w:rFonts w:ascii="Arial" w:hAnsi="Arial" w:eastAsia="Arial" w:cs="Arial"/>
          <w:noProof w:val="0"/>
          <w:sz w:val="24"/>
          <w:szCs w:val="24"/>
          <w:lang w:val="pt-BR"/>
        </w:rPr>
        <w:t xml:space="preserve"> </w:t>
      </w:r>
    </w:p>
    <w:p w:rsidR="7E61D63F" w:rsidP="105A41E3" w:rsidRDefault="7E61D63F" w14:paraId="0A5BC822" w14:textId="5FC703B5">
      <w:pPr>
        <w:spacing w:before="240" w:beforeAutospacing="off" w:after="240" w:afterAutospacing="off"/>
        <w:jc w:val="both"/>
      </w:pPr>
      <w:r w:rsidRPr="105A41E3" w:rsidR="7E61D63F">
        <w:rPr>
          <w:rFonts w:ascii="Arial" w:hAnsi="Arial" w:eastAsia="Arial" w:cs="Arial"/>
          <w:noProof w:val="0"/>
          <w:sz w:val="24"/>
          <w:szCs w:val="24"/>
          <w:lang w:val="pt-BR"/>
        </w:rPr>
        <w:t>Benchmarks de mercado foram utilizados para quantificar impactos do Teste de Turing em diferentes setores. Relatórios recentes apontam que empresas que adotaram agentes conversacionais registraram aumento médio de 25% em ROI, redução de 20% em MTTR e crescimento de 15 pontos no NPS.</w:t>
      </w:r>
    </w:p>
    <w:p w:rsidR="7E61D63F" w:rsidP="105A41E3" w:rsidRDefault="7E61D63F" w14:paraId="20B2C50E" w14:textId="63E03129">
      <w:pPr>
        <w:spacing w:before="240" w:beforeAutospacing="off" w:after="240" w:afterAutospacing="off"/>
        <w:jc w:val="both"/>
      </w:pPr>
      <w:r w:rsidRPr="105A41E3" w:rsidR="7E61D63F">
        <w:rPr>
          <w:rFonts w:ascii="Arial" w:hAnsi="Arial" w:eastAsia="Arial" w:cs="Arial"/>
          <w:b w:val="1"/>
          <w:bCs w:val="1"/>
          <w:noProof w:val="0"/>
          <w:sz w:val="24"/>
          <w:szCs w:val="24"/>
          <w:lang w:val="pt-BR"/>
        </w:rPr>
        <w:t>Parágrafo 375</w:t>
      </w:r>
      <w:r w:rsidRPr="105A41E3" w:rsidR="7E61D63F">
        <w:rPr>
          <w:rFonts w:ascii="Arial" w:hAnsi="Arial" w:eastAsia="Arial" w:cs="Arial"/>
          <w:noProof w:val="0"/>
          <w:sz w:val="24"/>
          <w:szCs w:val="24"/>
          <w:lang w:val="pt-BR"/>
        </w:rPr>
        <w:t xml:space="preserve"> </w:t>
      </w:r>
    </w:p>
    <w:p w:rsidR="7E61D63F" w:rsidP="105A41E3" w:rsidRDefault="7E61D63F" w14:paraId="517524FE" w14:textId="7A2C87BD">
      <w:pPr>
        <w:spacing w:before="240" w:beforeAutospacing="off" w:after="240" w:afterAutospacing="off"/>
        <w:jc w:val="both"/>
      </w:pPr>
      <w:r w:rsidRPr="105A41E3" w:rsidR="7E61D63F">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749190CB" w14:textId="58D2E5AD">
      <w:pPr>
        <w:jc w:val="both"/>
      </w:pPr>
    </w:p>
    <w:p w:rsidR="105A41E3" w:rsidP="105A41E3" w:rsidRDefault="105A41E3" w14:paraId="12C285CE" w14:textId="48CF8C90">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2A989FE1" w14:textId="1D705A26">
      <w:pPr>
        <w:jc w:val="both"/>
      </w:pPr>
      <w:r>
        <w:br w:type="page"/>
      </w:r>
    </w:p>
    <w:p w:rsidR="4794D580" w:rsidP="105A41E3" w:rsidRDefault="4794D580" w14:paraId="7ED8A7E6" w14:textId="33CA9730">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602018302" w:id="1880075328"/>
      <w:r w:rsidRPr="2A838D50" w:rsidR="4794D580">
        <w:rPr>
          <w:rFonts w:ascii="Arial" w:hAnsi="Arial" w:eastAsia="Arial" w:cs="Arial"/>
          <w:b w:val="1"/>
          <w:bCs w:val="1"/>
          <w:noProof w:val="0"/>
          <w:sz w:val="36"/>
          <w:szCs w:val="36"/>
          <w:lang w:val="pt-BR"/>
        </w:rPr>
        <w:t xml:space="preserve">📖 </w:t>
      </w:r>
      <w:r w:rsidRPr="2A838D50" w:rsidR="358D89FB">
        <w:rPr>
          <w:rFonts w:ascii="Arial" w:hAnsi="Arial" w:eastAsia="Arial" w:cs="Arial"/>
          <w:b w:val="1"/>
          <w:bCs w:val="1"/>
          <w:noProof w:val="0"/>
          <w:sz w:val="36"/>
          <w:szCs w:val="36"/>
          <w:lang w:val="pt-BR"/>
        </w:rPr>
        <w:t xml:space="preserve">09 </w:t>
      </w:r>
      <w:r w:rsidRPr="2A838D50" w:rsidR="4794D580">
        <w:rPr>
          <w:rFonts w:ascii="Arial" w:hAnsi="Arial" w:eastAsia="Arial" w:cs="Arial"/>
          <w:b w:val="1"/>
          <w:bCs w:val="1"/>
          <w:noProof w:val="0"/>
          <w:sz w:val="36"/>
          <w:szCs w:val="36"/>
          <w:lang w:val="pt-BR"/>
        </w:rPr>
        <w:t>–</w:t>
      </w:r>
      <w:bookmarkStart w:name="_Toc1467154217" w:id="1514121416"/>
      <w:bookmarkStart w:name="_Toc1541812461" w:id="2137411326"/>
      <w:r w:rsidRPr="2A838D50" w:rsidR="7E4B8541">
        <w:rPr>
          <w:rFonts w:ascii="Arial" w:hAnsi="Arial" w:eastAsia="Arial" w:cs="Arial"/>
          <w:b w:val="1"/>
          <w:bCs w:val="1"/>
          <w:noProof w:val="0"/>
          <w:sz w:val="36"/>
          <w:szCs w:val="36"/>
          <w:lang w:val="pt-BR"/>
        </w:rPr>
        <w:t xml:space="preserve"> Buscas em Inteligência Artificial</w:t>
      </w:r>
      <w:bookmarkEnd w:id="1514121416"/>
      <w:bookmarkEnd w:id="2137411326"/>
      <w:bookmarkEnd w:id="1880075328"/>
    </w:p>
    <w:p w:rsidR="7E4B8541" w:rsidP="105A41E3" w:rsidRDefault="7E4B8541" w14:paraId="13024140" w14:textId="62A0150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107982561" w:id="1061610546"/>
      <w:bookmarkStart w:name="_Toc1492902649" w:id="62996553"/>
      <w:bookmarkStart w:name="_Toc719509490" w:id="2037065031"/>
      <w:r w:rsidRPr="2A838D50" w:rsidR="7E4B8541">
        <w:rPr>
          <w:rFonts w:ascii="Arial" w:hAnsi="Arial" w:eastAsia="Arial" w:cs="Arial"/>
          <w:b w:val="1"/>
          <w:bCs w:val="1"/>
          <w:noProof w:val="0"/>
          <w:sz w:val="28"/>
          <w:szCs w:val="28"/>
          <w:lang w:val="pt-BR"/>
        </w:rPr>
        <w:t>9.1 Conceito de busca em IA</w:t>
      </w:r>
      <w:bookmarkEnd w:id="1061610546"/>
      <w:bookmarkEnd w:id="62996553"/>
      <w:bookmarkEnd w:id="2037065031"/>
    </w:p>
    <w:p w:rsidR="7E4B8541" w:rsidP="105A41E3" w:rsidRDefault="7E4B8541" w14:paraId="70EC20AF" w14:textId="5EEC5585">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376</w:t>
      </w:r>
    </w:p>
    <w:p w:rsidR="7E4B8541" w:rsidP="105A41E3" w:rsidRDefault="7E4B8541" w14:paraId="56C2143A" w14:textId="724A8F97">
      <w:pPr>
        <w:spacing w:before="240" w:beforeAutospacing="off" w:after="240" w:afterAutospacing="off"/>
        <w:jc w:val="both"/>
      </w:pPr>
      <w:r w:rsidRPr="105A41E3" w:rsidR="7E4B8541">
        <w:rPr>
          <w:rFonts w:ascii="Arial" w:hAnsi="Arial" w:eastAsia="Arial" w:cs="Arial"/>
          <w:noProof w:val="0"/>
          <w:sz w:val="24"/>
          <w:szCs w:val="24"/>
          <w:lang w:val="pt-BR"/>
        </w:rPr>
        <w:t xml:space="preserve">A busca em Inteligência Artificial é um dos fundamentos da disciplina, representando o processo pelo qual agentes exploram estados possíveis para encontrar soluções a problemas complexos. No ambiente corporativo, algoritmos de busca são aplicados em logística, finanças e marketing, impactando diretamente métricas como ROI, SLA e MTTR. </w:t>
      </w:r>
    </w:p>
    <w:p w:rsidR="7E4B8541" w:rsidP="105A41E3" w:rsidRDefault="7E4B8541" w14:paraId="11B09934" w14:textId="08F57140">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377</w:t>
      </w:r>
    </w:p>
    <w:p w:rsidR="7E4B8541" w:rsidP="105A41E3" w:rsidRDefault="7E4B8541" w14:paraId="2620C3CC" w14:textId="3D3E596C">
      <w:pPr>
        <w:spacing w:before="240" w:beforeAutospacing="off" w:after="240" w:afterAutospacing="off"/>
        <w:jc w:val="both"/>
      </w:pPr>
      <w:r w:rsidRPr="105A41E3" w:rsidR="7E4B8541">
        <w:rPr>
          <w:rFonts w:ascii="Arial" w:hAnsi="Arial" w:eastAsia="Arial" w:cs="Arial"/>
          <w:noProof w:val="0"/>
          <w:sz w:val="24"/>
          <w:szCs w:val="24"/>
          <w:lang w:val="pt-BR"/>
        </w:rPr>
        <w:t xml:space="preserve">O conceito de busca envolve a definição de estados iniciais, objetivos e operadores que permitem transitar entre diferentes cenários. Essa lógica reflete diretamente métricas como precisão e recall, já que decisões corretas aumentam eficiência e reduzem riscos. </w:t>
      </w:r>
    </w:p>
    <w:p w:rsidR="7E4B8541" w:rsidP="105A41E3" w:rsidRDefault="7E4B8541" w14:paraId="40170C40" w14:textId="145EDA18">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378</w:t>
      </w:r>
    </w:p>
    <w:p w:rsidR="7E4B8541" w:rsidP="105A41E3" w:rsidRDefault="7E4B8541" w14:paraId="575EDB73" w14:textId="3C594A5D">
      <w:pPr>
        <w:spacing w:before="240" w:beforeAutospacing="off" w:after="240" w:afterAutospacing="off"/>
        <w:jc w:val="both"/>
      </w:pPr>
      <w:r w:rsidRPr="105A41E3" w:rsidR="7E4B8541">
        <w:rPr>
          <w:rFonts w:ascii="Arial" w:hAnsi="Arial" w:eastAsia="Arial" w:cs="Arial"/>
          <w:noProof w:val="0"/>
          <w:sz w:val="24"/>
          <w:szCs w:val="24"/>
          <w:lang w:val="pt-BR"/>
        </w:rPr>
        <w:t xml:space="preserve">A Figura 9.1, apresentada neste capítulo, ilustra o conceito de busca em IA, conectando estados, operadores e objetivos a métricas corporativas como ROI e NPS. O diagrama evidencia como a busca é parte essencial da governança empresarial. </w:t>
      </w:r>
    </w:p>
    <w:p w:rsidR="7E4B8541" w:rsidP="105A41E3" w:rsidRDefault="7E4B8541" w14:paraId="486B2C7C" w14:textId="295D00EE">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379</w:t>
      </w:r>
    </w:p>
    <w:p w:rsidR="7E4B8541" w:rsidP="105A41E3" w:rsidRDefault="7E4B8541" w14:paraId="266AB96E" w14:textId="124F77C0">
      <w:pPr>
        <w:spacing w:before="240" w:beforeAutospacing="off" w:after="240" w:afterAutospacing="off"/>
        <w:jc w:val="both"/>
      </w:pPr>
      <w:r w:rsidRPr="105A41E3" w:rsidR="7E4B8541">
        <w:rPr>
          <w:rFonts w:ascii="Arial" w:hAnsi="Arial" w:eastAsia="Arial" w:cs="Arial"/>
          <w:noProof w:val="0"/>
          <w:sz w:val="24"/>
          <w:szCs w:val="24"/>
          <w:lang w:val="pt-BR"/>
        </w:rPr>
        <w:t xml:space="preserve">A Tabela 9.2 complementa essa visão ao apresentar benchmarks de algoritmos de busca em diferentes setores. Empresas de logística que adotaram busca heurística registraram aumento médio de 20% em ROI, enquanto organizações financeiras reduziram o MTTR em 15%. </w:t>
      </w:r>
    </w:p>
    <w:p w:rsidR="7E4B8541" w:rsidP="105A41E3" w:rsidRDefault="7E4B8541" w14:paraId="0F882AC7" w14:textId="0306B1B5">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380</w:t>
      </w:r>
    </w:p>
    <w:p w:rsidR="7E4B8541" w:rsidP="105A41E3" w:rsidRDefault="7E4B8541" w14:paraId="1053E83B" w14:textId="654D6D40">
      <w:pPr>
        <w:spacing w:before="240" w:beforeAutospacing="off" w:after="240" w:afterAutospacing="off"/>
        <w:jc w:val="both"/>
      </w:pPr>
      <w:r w:rsidRPr="105A41E3" w:rsidR="7E4B8541">
        <w:rPr>
          <w:rFonts w:ascii="Arial" w:hAnsi="Arial" w:eastAsia="Arial" w:cs="Arial"/>
          <w:noProof w:val="0"/>
          <w:sz w:val="24"/>
          <w:szCs w:val="24"/>
          <w:lang w:val="pt-BR"/>
        </w:rPr>
        <w:t xml:space="preserve">O conceito de busca em IA demonstra que a tecnologia corporativa deve ser construída sobre fundamentos sólidos de exploração e decisão. Ao garantir que agentes sejam capazes de avaliar cenários e encontrar soluções eficazes, empresas conseguem aumentar métricas como ROI e NPS, fortalecendo sua posição competitiva. </w:t>
      </w:r>
    </w:p>
    <w:p w:rsidR="105A41E3" w:rsidP="105A41E3" w:rsidRDefault="105A41E3" w14:paraId="71BDD69E" w14:textId="091EFE6D">
      <w:pPr>
        <w:jc w:val="both"/>
      </w:pPr>
    </w:p>
    <w:p w:rsidR="7E4B8541" w:rsidP="105A41E3" w:rsidRDefault="7E4B8541" w14:paraId="5085300D" w14:textId="7E3800F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06420686" w:id="471500047"/>
      <w:bookmarkStart w:name="_Toc1731198328" w:id="1041001142"/>
      <w:bookmarkStart w:name="_Toc1390343171" w:id="585065491"/>
      <w:r w:rsidRPr="2A838D50" w:rsidR="7E4B8541">
        <w:rPr>
          <w:rFonts w:ascii="Arial" w:hAnsi="Arial" w:eastAsia="Arial" w:cs="Arial"/>
          <w:b w:val="1"/>
          <w:bCs w:val="1"/>
          <w:noProof w:val="0"/>
          <w:sz w:val="28"/>
          <w:szCs w:val="28"/>
          <w:lang w:val="pt-BR"/>
        </w:rPr>
        <w:t>9.2 Buscas não informadas (cegas)</w:t>
      </w:r>
      <w:bookmarkEnd w:id="471500047"/>
      <w:bookmarkEnd w:id="1041001142"/>
      <w:bookmarkEnd w:id="585065491"/>
    </w:p>
    <w:p w:rsidR="7E4B8541" w:rsidP="105A41E3" w:rsidRDefault="7E4B8541" w14:paraId="73340BBB" w14:textId="740356AA">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381</w:t>
      </w:r>
    </w:p>
    <w:p w:rsidR="7E4B8541" w:rsidP="105A41E3" w:rsidRDefault="7E4B8541" w14:paraId="0CD1493A" w14:textId="33CD2EA6">
      <w:pPr>
        <w:spacing w:before="240" w:beforeAutospacing="off" w:after="240" w:afterAutospacing="off"/>
        <w:jc w:val="both"/>
      </w:pPr>
      <w:r w:rsidRPr="105A41E3" w:rsidR="7E4B8541">
        <w:rPr>
          <w:rFonts w:ascii="Arial" w:hAnsi="Arial" w:eastAsia="Arial" w:cs="Arial"/>
          <w:noProof w:val="0"/>
          <w:sz w:val="24"/>
          <w:szCs w:val="24"/>
          <w:lang w:val="pt-BR"/>
        </w:rPr>
        <w:t xml:space="preserve">As buscas não informadas, também chamadas de buscas cegas, são aquelas em que o agente não possui conhecimento adicional sobre o ambiente além dos estados possíveis. Exemplos incluem busca em largura (BFS) e busca em profundidade (DFS). No ambiente corporativo, essas técnicas são aplicadas em problemas estruturados, impactando métricas como SLA e MTTR. </w:t>
      </w:r>
    </w:p>
    <w:p w:rsidR="7E4B8541" w:rsidP="105A41E3" w:rsidRDefault="7E4B8541" w14:paraId="7DA55C3C" w14:textId="319593CB">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382</w:t>
      </w:r>
    </w:p>
    <w:p w:rsidR="7E4B8541" w:rsidP="105A41E3" w:rsidRDefault="7E4B8541" w14:paraId="20A1972B" w14:textId="63495B11">
      <w:pPr>
        <w:spacing w:before="240" w:beforeAutospacing="off" w:after="240" w:afterAutospacing="off"/>
        <w:jc w:val="both"/>
      </w:pPr>
      <w:r w:rsidRPr="105A41E3" w:rsidR="7E4B8541">
        <w:rPr>
          <w:rFonts w:ascii="Arial" w:hAnsi="Arial" w:eastAsia="Arial" w:cs="Arial"/>
          <w:noProof w:val="0"/>
          <w:sz w:val="24"/>
          <w:szCs w:val="24"/>
          <w:lang w:val="pt-BR"/>
        </w:rPr>
        <w:t xml:space="preserve">A busca em largura explora todos os estados de forma sistemática, garantindo que a solução encontrada seja a mais curta em termos de passos. Essa abordagem aumenta métricas como precisão e recall, já que reduz a probabilidade de erros. </w:t>
      </w:r>
    </w:p>
    <w:p w:rsidR="7E4B8541" w:rsidP="105A41E3" w:rsidRDefault="7E4B8541" w14:paraId="06AAFEB9" w14:textId="36C811F2">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383</w:t>
      </w:r>
    </w:p>
    <w:p w:rsidR="7E4B8541" w:rsidP="105A41E3" w:rsidRDefault="7E4B8541" w14:paraId="3E5FE063" w14:textId="7E7C3E18">
      <w:pPr>
        <w:spacing w:before="240" w:beforeAutospacing="off" w:after="240" w:afterAutospacing="off"/>
        <w:jc w:val="both"/>
      </w:pPr>
      <w:r w:rsidRPr="105A41E3" w:rsidR="7E4B8541">
        <w:rPr>
          <w:rFonts w:ascii="Arial" w:hAnsi="Arial" w:eastAsia="Arial" w:cs="Arial"/>
          <w:noProof w:val="0"/>
          <w:sz w:val="24"/>
          <w:szCs w:val="24"/>
          <w:lang w:val="pt-BR"/>
        </w:rPr>
        <w:t xml:space="preserve">A busca em profundidade, por outro lado, explora estados até o limite antes de retroceder. Essa técnica pode ser eficiente em ambientes com soluções profundas, mas também pode comprometer métricas como SLA, já que aumenta o tempo de resposta. </w:t>
      </w:r>
    </w:p>
    <w:p w:rsidR="7E4B8541" w:rsidP="105A41E3" w:rsidRDefault="7E4B8541" w14:paraId="67178908" w14:textId="4ADE75EF">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384</w:t>
      </w:r>
    </w:p>
    <w:p w:rsidR="7E4B8541" w:rsidP="105A41E3" w:rsidRDefault="7E4B8541" w14:paraId="3C278155" w14:textId="1687F04B">
      <w:pPr>
        <w:spacing w:before="240" w:beforeAutospacing="off" w:after="240" w:afterAutospacing="off"/>
        <w:jc w:val="both"/>
      </w:pPr>
      <w:r w:rsidRPr="105A41E3" w:rsidR="7E4B8541">
        <w:rPr>
          <w:rFonts w:ascii="Arial" w:hAnsi="Arial" w:eastAsia="Arial" w:cs="Arial"/>
          <w:noProof w:val="0"/>
          <w:sz w:val="24"/>
          <w:szCs w:val="24"/>
          <w:lang w:val="pt-BR"/>
        </w:rPr>
        <w:t xml:space="preserve">A Figura 9.1 também representa as buscas não informadas. O diagrama mostra como BFS e DFS se conectam a métricas corporativas como ROI e NPS, reforçando que a escolha da técnica é parte essencial da estratégia empresarial. </w:t>
      </w:r>
    </w:p>
    <w:p w:rsidR="7E4B8541" w:rsidP="105A41E3" w:rsidRDefault="7E4B8541" w14:paraId="26AAA52E" w14:textId="66AAADC1">
      <w:pPr>
        <w:spacing w:before="240" w:beforeAutospacing="off" w:after="240" w:afterAutospacing="off"/>
        <w:jc w:val="both"/>
      </w:pPr>
      <w:r w:rsidRPr="105A41E3" w:rsidR="7E4B8541">
        <w:rPr>
          <w:rFonts w:ascii="Arial" w:hAnsi="Arial" w:eastAsia="Arial" w:cs="Arial"/>
          <w:b w:val="1"/>
          <w:bCs w:val="1"/>
          <w:noProof w:val="0"/>
          <w:sz w:val="24"/>
          <w:szCs w:val="24"/>
          <w:lang w:val="pt-BR"/>
        </w:rPr>
        <w:t>Parágrafo 385</w:t>
      </w:r>
    </w:p>
    <w:p w:rsidR="7E4B8541" w:rsidP="105A41E3" w:rsidRDefault="7E4B8541" w14:paraId="6BC62C9A" w14:textId="2CAEAB9C">
      <w:pPr>
        <w:spacing w:before="240" w:beforeAutospacing="off" w:after="240" w:afterAutospacing="off"/>
        <w:jc w:val="both"/>
      </w:pPr>
      <w:r w:rsidRPr="105A41E3" w:rsidR="7E4B8541">
        <w:rPr>
          <w:rFonts w:ascii="Arial" w:hAnsi="Arial" w:eastAsia="Arial" w:cs="Arial"/>
          <w:noProof w:val="0"/>
          <w:sz w:val="24"/>
          <w:szCs w:val="24"/>
          <w:lang w:val="pt-BR"/>
        </w:rPr>
        <w:t xml:space="preserve">A Tabela 9.2 apresenta benchmarks de buscas não informadas. Empresas industriais que adotaram BFS registraram aumento médio de 15% em ROI, enquanto organizações de logística que utilizaram DFS reduziram o MTTR em 10%. </w:t>
      </w:r>
    </w:p>
    <w:p w:rsidR="105A41E3" w:rsidP="105A41E3" w:rsidRDefault="105A41E3" w14:paraId="29CFC953" w14:textId="4037B58B">
      <w:pPr>
        <w:jc w:val="both"/>
      </w:pPr>
    </w:p>
    <w:p w:rsidR="6D72D329" w:rsidP="105A41E3" w:rsidRDefault="6D72D329" w14:paraId="77362F87" w14:textId="5CF9EBB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90274489" w:id="835510931"/>
      <w:bookmarkStart w:name="_Toc1922045271" w:id="858815743"/>
      <w:bookmarkStart w:name="_Toc1143827816" w:id="517502705"/>
      <w:r w:rsidRPr="2A838D50" w:rsidR="6D72D329">
        <w:rPr>
          <w:rFonts w:ascii="Arial" w:hAnsi="Arial" w:eastAsia="Arial" w:cs="Arial"/>
          <w:b w:val="1"/>
          <w:bCs w:val="1"/>
          <w:noProof w:val="0"/>
          <w:sz w:val="28"/>
          <w:szCs w:val="28"/>
          <w:lang w:val="pt-BR"/>
        </w:rPr>
        <w:t>9.3 Buscas informadas (heurísticas)</w:t>
      </w:r>
      <w:bookmarkEnd w:id="835510931"/>
      <w:bookmarkEnd w:id="858815743"/>
      <w:bookmarkEnd w:id="517502705"/>
    </w:p>
    <w:p w:rsidR="6D72D329" w:rsidP="105A41E3" w:rsidRDefault="6D72D329" w14:paraId="0C8ED533" w14:textId="011BD2C4">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386</w:t>
      </w:r>
      <w:r w:rsidRPr="105A41E3" w:rsidR="6D72D329">
        <w:rPr>
          <w:rFonts w:ascii="Arial" w:hAnsi="Arial" w:eastAsia="Arial" w:cs="Arial"/>
          <w:noProof w:val="0"/>
          <w:sz w:val="24"/>
          <w:szCs w:val="24"/>
          <w:lang w:val="pt-BR"/>
        </w:rPr>
        <w:t xml:space="preserve"> </w:t>
      </w:r>
    </w:p>
    <w:p w:rsidR="6D72D329" w:rsidP="105A41E3" w:rsidRDefault="6D72D329" w14:paraId="383057BE" w14:textId="7FA84C89">
      <w:pPr>
        <w:spacing w:before="240" w:beforeAutospacing="off" w:after="240" w:afterAutospacing="off"/>
        <w:jc w:val="both"/>
      </w:pPr>
      <w:r w:rsidRPr="105A41E3" w:rsidR="6D72D329">
        <w:rPr>
          <w:rFonts w:ascii="Arial" w:hAnsi="Arial" w:eastAsia="Arial" w:cs="Arial"/>
          <w:noProof w:val="0"/>
          <w:sz w:val="24"/>
          <w:szCs w:val="24"/>
          <w:lang w:val="pt-BR"/>
        </w:rPr>
        <w:t>As buscas informadas, também chamadas de heurísticas, utilizam conhecimento adicional para guiar o processo de exploração. Diferente das buscas cegas, elas aplicam funções heurísticas que estimam a proximidade da solução, aumentando a eficiência e reduzindo o MTTR. No ambiente corporativo, essa abordagem é aplicada em logística, finanças e marketing.</w:t>
      </w:r>
    </w:p>
    <w:p w:rsidR="6D72D329" w:rsidP="105A41E3" w:rsidRDefault="6D72D329" w14:paraId="72C4DA20" w14:textId="63BF406F">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387</w:t>
      </w:r>
      <w:r w:rsidRPr="105A41E3" w:rsidR="6D72D329">
        <w:rPr>
          <w:rFonts w:ascii="Arial" w:hAnsi="Arial" w:eastAsia="Arial" w:cs="Arial"/>
          <w:noProof w:val="0"/>
          <w:sz w:val="24"/>
          <w:szCs w:val="24"/>
          <w:lang w:val="pt-BR"/>
        </w:rPr>
        <w:t xml:space="preserve"> </w:t>
      </w:r>
    </w:p>
    <w:p w:rsidR="6D72D329" w:rsidP="105A41E3" w:rsidRDefault="6D72D329" w14:paraId="015EF332" w14:textId="13A7B6C8">
      <w:pPr>
        <w:spacing w:before="240" w:beforeAutospacing="off" w:after="240" w:afterAutospacing="off"/>
        <w:jc w:val="both"/>
      </w:pPr>
      <w:r w:rsidRPr="105A41E3" w:rsidR="6D72D329">
        <w:rPr>
          <w:rFonts w:ascii="Arial" w:hAnsi="Arial" w:eastAsia="Arial" w:cs="Arial"/>
          <w:noProof w:val="0"/>
          <w:sz w:val="24"/>
          <w:szCs w:val="24"/>
          <w:lang w:val="pt-BR"/>
        </w:rPr>
        <w:t>A heurística mais comum é a função de custo, que avalia o quão próximo um estado está da solução. Essa lógica aumenta métricas como precisão e recall, já que permite que agentes escolham caminhos mais promissores e evitem desperdícios.</w:t>
      </w:r>
    </w:p>
    <w:p w:rsidR="6D72D329" w:rsidP="105A41E3" w:rsidRDefault="6D72D329" w14:paraId="12A6F6E8" w14:textId="7E9A5744">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388</w:t>
      </w:r>
      <w:r w:rsidRPr="105A41E3" w:rsidR="6D72D329">
        <w:rPr>
          <w:rFonts w:ascii="Arial" w:hAnsi="Arial" w:eastAsia="Arial" w:cs="Arial"/>
          <w:noProof w:val="0"/>
          <w:sz w:val="24"/>
          <w:szCs w:val="24"/>
          <w:lang w:val="pt-BR"/>
        </w:rPr>
        <w:t xml:space="preserve"> </w:t>
      </w:r>
    </w:p>
    <w:p w:rsidR="6D72D329" w:rsidP="105A41E3" w:rsidRDefault="6D72D329" w14:paraId="6A459274" w14:textId="336EF160">
      <w:pPr>
        <w:spacing w:before="240" w:beforeAutospacing="off" w:after="240" w:afterAutospacing="off"/>
        <w:jc w:val="both"/>
      </w:pPr>
      <w:r w:rsidRPr="105A41E3" w:rsidR="6D72D329">
        <w:rPr>
          <w:rFonts w:ascii="Arial" w:hAnsi="Arial" w:eastAsia="Arial" w:cs="Arial"/>
          <w:noProof w:val="0"/>
          <w:sz w:val="24"/>
          <w:szCs w:val="24"/>
          <w:lang w:val="pt-BR"/>
        </w:rPr>
        <w:t>Empresas que adotam buscas heurísticas registram aumento médio de 25% em ROI e redução de 20% no MTTR. Esses ganhos demonstram que a aplicação de conhecimento adicional impacta diretamente métricas corporativas.</w:t>
      </w:r>
    </w:p>
    <w:p w:rsidR="6D72D329" w:rsidP="105A41E3" w:rsidRDefault="6D72D329" w14:paraId="3AE09F18" w14:textId="0224ED25">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389</w:t>
      </w:r>
      <w:r w:rsidRPr="105A41E3" w:rsidR="6D72D329">
        <w:rPr>
          <w:rFonts w:ascii="Arial" w:hAnsi="Arial" w:eastAsia="Arial" w:cs="Arial"/>
          <w:noProof w:val="0"/>
          <w:sz w:val="24"/>
          <w:szCs w:val="24"/>
          <w:lang w:val="pt-BR"/>
        </w:rPr>
        <w:t xml:space="preserve"> </w:t>
      </w:r>
    </w:p>
    <w:p w:rsidR="6D72D329" w:rsidP="105A41E3" w:rsidRDefault="6D72D329" w14:paraId="2B3DEAE5" w14:textId="57EFB5BB">
      <w:pPr>
        <w:spacing w:before="240" w:beforeAutospacing="off" w:after="240" w:afterAutospacing="off"/>
        <w:jc w:val="both"/>
      </w:pPr>
      <w:r w:rsidRPr="105A41E3" w:rsidR="6D72D329">
        <w:rPr>
          <w:rFonts w:ascii="Arial" w:hAnsi="Arial" w:eastAsia="Arial" w:cs="Arial"/>
          <w:noProof w:val="0"/>
          <w:sz w:val="24"/>
          <w:szCs w:val="24"/>
          <w:lang w:val="pt-BR"/>
        </w:rPr>
        <w:t>A Figura 9.1 também representa as buscas informadas. O diagrama mostra como heurísticas se conectam a métricas como ROI e SLA, reforçando que a escolha da técnica é parte essencial da estratégia empresarial.</w:t>
      </w:r>
    </w:p>
    <w:p w:rsidR="6D72D329" w:rsidP="105A41E3" w:rsidRDefault="6D72D329" w14:paraId="6EDEB9F9" w14:textId="601890AC">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390</w:t>
      </w:r>
      <w:r w:rsidRPr="105A41E3" w:rsidR="6D72D329">
        <w:rPr>
          <w:rFonts w:ascii="Arial" w:hAnsi="Arial" w:eastAsia="Arial" w:cs="Arial"/>
          <w:noProof w:val="0"/>
          <w:sz w:val="24"/>
          <w:szCs w:val="24"/>
          <w:lang w:val="pt-BR"/>
        </w:rPr>
        <w:t xml:space="preserve"> </w:t>
      </w:r>
    </w:p>
    <w:p w:rsidR="6D72D329" w:rsidP="105A41E3" w:rsidRDefault="6D72D329" w14:paraId="4C95FBC5" w14:textId="58CD76B5">
      <w:pPr>
        <w:spacing w:before="240" w:beforeAutospacing="off" w:after="240" w:afterAutospacing="off"/>
        <w:jc w:val="both"/>
      </w:pPr>
      <w:r w:rsidRPr="105A41E3" w:rsidR="6D72D329">
        <w:rPr>
          <w:rFonts w:ascii="Arial" w:hAnsi="Arial" w:eastAsia="Arial" w:cs="Arial"/>
          <w:noProof w:val="0"/>
          <w:sz w:val="24"/>
          <w:szCs w:val="24"/>
          <w:lang w:val="pt-BR"/>
        </w:rPr>
        <w:t>A Tabela 9.2 apresenta benchmarks de buscas informadas. Empresas de logística que utilizaram heurísticas avançadas registraram aumento médio de 20% em ROI, enquanto organizações financeiras reduziram o MTTR em 15%.</w:t>
      </w:r>
    </w:p>
    <w:p w:rsidR="105A41E3" w:rsidP="105A41E3" w:rsidRDefault="105A41E3" w14:paraId="6574184A" w14:textId="6DA21CA0">
      <w:pPr>
        <w:jc w:val="both"/>
      </w:pPr>
    </w:p>
    <w:p w:rsidR="6D72D329" w:rsidP="105A41E3" w:rsidRDefault="6D72D329" w14:paraId="42456003" w14:textId="0BAE446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70373952" w:id="628123588"/>
      <w:bookmarkStart w:name="_Toc186257558" w:id="1656025525"/>
      <w:bookmarkStart w:name="_Toc1217353177" w:id="1239653238"/>
      <w:r w:rsidRPr="2A838D50" w:rsidR="6D72D329">
        <w:rPr>
          <w:rFonts w:ascii="Arial" w:hAnsi="Arial" w:eastAsia="Arial" w:cs="Arial"/>
          <w:b w:val="1"/>
          <w:bCs w:val="1"/>
          <w:noProof w:val="0"/>
          <w:sz w:val="28"/>
          <w:szCs w:val="28"/>
          <w:lang w:val="pt-BR"/>
        </w:rPr>
        <w:t>9.4 Algoritmos clássicos (DFS, BFS, A*)</w:t>
      </w:r>
      <w:bookmarkEnd w:id="628123588"/>
      <w:bookmarkEnd w:id="1656025525"/>
      <w:bookmarkEnd w:id="1239653238"/>
    </w:p>
    <w:p w:rsidR="6D72D329" w:rsidP="105A41E3" w:rsidRDefault="6D72D329" w14:paraId="4DC0B432" w14:textId="053CEAD0">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391</w:t>
      </w:r>
      <w:r w:rsidRPr="105A41E3" w:rsidR="6D72D329">
        <w:rPr>
          <w:rFonts w:ascii="Arial" w:hAnsi="Arial" w:eastAsia="Arial" w:cs="Arial"/>
          <w:noProof w:val="0"/>
          <w:sz w:val="24"/>
          <w:szCs w:val="24"/>
          <w:lang w:val="pt-BR"/>
        </w:rPr>
        <w:t xml:space="preserve"> </w:t>
      </w:r>
    </w:p>
    <w:p w:rsidR="6D72D329" w:rsidP="105A41E3" w:rsidRDefault="6D72D329" w14:paraId="09D92B16" w14:textId="04027259">
      <w:pPr>
        <w:spacing w:before="240" w:beforeAutospacing="off" w:after="240" w:afterAutospacing="off"/>
        <w:jc w:val="both"/>
      </w:pPr>
      <w:r w:rsidRPr="105A41E3" w:rsidR="6D72D329">
        <w:rPr>
          <w:rFonts w:ascii="Arial" w:hAnsi="Arial" w:eastAsia="Arial" w:cs="Arial"/>
          <w:noProof w:val="0"/>
          <w:sz w:val="24"/>
          <w:szCs w:val="24"/>
          <w:lang w:val="pt-BR"/>
        </w:rPr>
        <w:t>Os algoritmos clássicos de busca incluem DFS (Depth-First Search), BFS (Breadth-First Search) e A*. Cada um possui características específicas que impactam métricas como SLA, MTTR e precisão. No ambiente corporativo, a escolha do algoritmo depende da complexidade do problema e da necessidade de eficiência.</w:t>
      </w:r>
    </w:p>
    <w:p w:rsidR="6D72D329" w:rsidP="105A41E3" w:rsidRDefault="6D72D329" w14:paraId="309DFE81" w14:textId="2B931995">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392</w:t>
      </w:r>
      <w:r w:rsidRPr="105A41E3" w:rsidR="6D72D329">
        <w:rPr>
          <w:rFonts w:ascii="Arial" w:hAnsi="Arial" w:eastAsia="Arial" w:cs="Arial"/>
          <w:noProof w:val="0"/>
          <w:sz w:val="24"/>
          <w:szCs w:val="24"/>
          <w:lang w:val="pt-BR"/>
        </w:rPr>
        <w:t xml:space="preserve"> </w:t>
      </w:r>
    </w:p>
    <w:p w:rsidR="6D72D329" w:rsidP="105A41E3" w:rsidRDefault="6D72D329" w14:paraId="09D508A8" w14:textId="7E18479E">
      <w:pPr>
        <w:spacing w:before="240" w:beforeAutospacing="off" w:after="240" w:afterAutospacing="off"/>
        <w:jc w:val="both"/>
      </w:pPr>
      <w:r w:rsidRPr="105A41E3" w:rsidR="6D72D329">
        <w:rPr>
          <w:rFonts w:ascii="Arial" w:hAnsi="Arial" w:eastAsia="Arial" w:cs="Arial"/>
          <w:noProof w:val="0"/>
          <w:sz w:val="24"/>
          <w:szCs w:val="24"/>
          <w:lang w:val="pt-BR"/>
        </w:rPr>
        <w:t>O DFS explora estados até o limite antes de retroceder. Essa técnica pode ser eficiente em ambientes com soluções profundas, mas também pode comprometer métricas como SLA, já que aumenta o tempo de resposta.</w:t>
      </w:r>
    </w:p>
    <w:p w:rsidR="6D72D329" w:rsidP="105A41E3" w:rsidRDefault="6D72D329" w14:paraId="422ACF7D" w14:textId="56301ABF">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393</w:t>
      </w:r>
      <w:r w:rsidRPr="105A41E3" w:rsidR="6D72D329">
        <w:rPr>
          <w:rFonts w:ascii="Arial" w:hAnsi="Arial" w:eastAsia="Arial" w:cs="Arial"/>
          <w:noProof w:val="0"/>
          <w:sz w:val="24"/>
          <w:szCs w:val="24"/>
          <w:lang w:val="pt-BR"/>
        </w:rPr>
        <w:t xml:space="preserve"> </w:t>
      </w:r>
    </w:p>
    <w:p w:rsidR="6D72D329" w:rsidP="105A41E3" w:rsidRDefault="6D72D329" w14:paraId="3DC74B54" w14:textId="5EEBF80B">
      <w:pPr>
        <w:spacing w:before="240" w:beforeAutospacing="off" w:after="240" w:afterAutospacing="off"/>
        <w:jc w:val="both"/>
      </w:pPr>
      <w:r w:rsidRPr="105A41E3" w:rsidR="6D72D329">
        <w:rPr>
          <w:rFonts w:ascii="Arial" w:hAnsi="Arial" w:eastAsia="Arial" w:cs="Arial"/>
          <w:noProof w:val="0"/>
          <w:sz w:val="24"/>
          <w:szCs w:val="24"/>
          <w:lang w:val="pt-BR"/>
        </w:rPr>
        <w:t>O BFS explora todos os estados de forma sistemática, garantindo que a solução encontrada seja a mais curta em termos de passos. Essa abordagem aumenta métricas como precisão e recall, já que reduz a probabilidade de erros.</w:t>
      </w:r>
    </w:p>
    <w:p w:rsidR="6D72D329" w:rsidP="105A41E3" w:rsidRDefault="6D72D329" w14:paraId="72631191" w14:textId="50C9970D">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394</w:t>
      </w:r>
      <w:r w:rsidRPr="105A41E3" w:rsidR="6D72D329">
        <w:rPr>
          <w:rFonts w:ascii="Arial" w:hAnsi="Arial" w:eastAsia="Arial" w:cs="Arial"/>
          <w:noProof w:val="0"/>
          <w:sz w:val="24"/>
          <w:szCs w:val="24"/>
          <w:lang w:val="pt-BR"/>
        </w:rPr>
        <w:t xml:space="preserve"> </w:t>
      </w:r>
    </w:p>
    <w:p w:rsidR="6D72D329" w:rsidP="105A41E3" w:rsidRDefault="6D72D329" w14:paraId="4E84AFF1" w14:textId="628BBDB3">
      <w:pPr>
        <w:spacing w:before="240" w:beforeAutospacing="off" w:after="240" w:afterAutospacing="off"/>
        <w:jc w:val="both"/>
      </w:pPr>
      <w:r w:rsidRPr="105A41E3" w:rsidR="6D72D329">
        <w:rPr>
          <w:rFonts w:ascii="Arial" w:hAnsi="Arial" w:eastAsia="Arial" w:cs="Arial"/>
          <w:noProof w:val="0"/>
          <w:sz w:val="24"/>
          <w:szCs w:val="24"/>
          <w:lang w:val="pt-BR"/>
        </w:rPr>
        <w:t>O algoritmo A* combina heurísticas com busca sistemática, oferecendo maior eficiência e precisão. Empresas que adotam A* registram aumento médio de 30% em ROI e redução de 25% no MTTR.</w:t>
      </w:r>
    </w:p>
    <w:p w:rsidR="6D72D329" w:rsidP="105A41E3" w:rsidRDefault="6D72D329" w14:paraId="7B26F27B" w14:textId="05212C7D">
      <w:pPr>
        <w:spacing w:before="240" w:beforeAutospacing="off" w:after="240" w:afterAutospacing="off"/>
        <w:jc w:val="both"/>
      </w:pPr>
      <w:r w:rsidRPr="105A41E3" w:rsidR="6D72D329">
        <w:rPr>
          <w:rFonts w:ascii="Arial" w:hAnsi="Arial" w:eastAsia="Arial" w:cs="Arial"/>
          <w:b w:val="1"/>
          <w:bCs w:val="1"/>
          <w:noProof w:val="0"/>
          <w:sz w:val="24"/>
          <w:szCs w:val="24"/>
          <w:lang w:val="pt-BR"/>
        </w:rPr>
        <w:t>Parágrafo 395</w:t>
      </w:r>
      <w:r w:rsidRPr="105A41E3" w:rsidR="6D72D329">
        <w:rPr>
          <w:rFonts w:ascii="Arial" w:hAnsi="Arial" w:eastAsia="Arial" w:cs="Arial"/>
          <w:noProof w:val="0"/>
          <w:sz w:val="24"/>
          <w:szCs w:val="24"/>
          <w:lang w:val="pt-BR"/>
        </w:rPr>
        <w:t xml:space="preserve"> </w:t>
      </w:r>
    </w:p>
    <w:p w:rsidR="6D72D329" w:rsidP="105A41E3" w:rsidRDefault="6D72D329" w14:paraId="7AF52385" w14:textId="6F1A6D84">
      <w:pPr>
        <w:spacing w:before="240" w:beforeAutospacing="off" w:after="240" w:afterAutospacing="off"/>
        <w:jc w:val="both"/>
      </w:pPr>
      <w:r w:rsidRPr="105A41E3" w:rsidR="6D72D329">
        <w:rPr>
          <w:rFonts w:ascii="Arial" w:hAnsi="Arial" w:eastAsia="Arial" w:cs="Arial"/>
          <w:noProof w:val="0"/>
          <w:sz w:val="24"/>
          <w:szCs w:val="24"/>
          <w:lang w:val="pt-BR"/>
        </w:rPr>
        <w:t>A Figura 9.1 também representa os algoritmos clássicos. O diagrama mostra como DFS, BFS e A* se conectam a métricas corporativas como ROI e NPS. A Tabela 9.2 complementa com benchmarks de empresas que aplicaram esses algoritmos em diferentes setores.</w:t>
      </w:r>
    </w:p>
    <w:p w:rsidR="105A41E3" w:rsidP="105A41E3" w:rsidRDefault="105A41E3" w14:paraId="71C708C8" w14:textId="2C6CA866">
      <w:pPr>
        <w:jc w:val="both"/>
      </w:pPr>
    </w:p>
    <w:p w:rsidR="39CFB9EC" w:rsidP="105A41E3" w:rsidRDefault="39CFB9EC" w14:paraId="3A702F4C" w14:textId="578FB99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05820279" w:id="91663768"/>
      <w:bookmarkStart w:name="_Toc1616078868" w:id="1556282044"/>
      <w:bookmarkStart w:name="_Toc504167487" w:id="1685526887"/>
      <w:r w:rsidRPr="2A838D50" w:rsidR="39CFB9EC">
        <w:rPr>
          <w:rFonts w:ascii="Arial" w:hAnsi="Arial" w:eastAsia="Arial" w:cs="Arial"/>
          <w:b w:val="1"/>
          <w:bCs w:val="1"/>
          <w:noProof w:val="0"/>
          <w:sz w:val="28"/>
          <w:szCs w:val="28"/>
          <w:lang w:val="pt-BR"/>
        </w:rPr>
        <w:t>9.5 Aplicações corporativas de busca</w:t>
      </w:r>
      <w:bookmarkEnd w:id="91663768"/>
      <w:bookmarkEnd w:id="1556282044"/>
      <w:bookmarkEnd w:id="1685526887"/>
    </w:p>
    <w:p w:rsidR="39CFB9EC" w:rsidP="105A41E3" w:rsidRDefault="39CFB9EC" w14:paraId="0A865C90" w14:textId="0748D721">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396</w:t>
      </w:r>
      <w:r w:rsidRPr="105A41E3" w:rsidR="39CFB9EC">
        <w:rPr>
          <w:rFonts w:ascii="Arial" w:hAnsi="Arial" w:eastAsia="Arial" w:cs="Arial"/>
          <w:noProof w:val="0"/>
          <w:sz w:val="24"/>
          <w:szCs w:val="24"/>
          <w:lang w:val="pt-BR"/>
        </w:rPr>
        <w:t xml:space="preserve"> </w:t>
      </w:r>
    </w:p>
    <w:p w:rsidR="39CFB9EC" w:rsidP="105A41E3" w:rsidRDefault="39CFB9EC" w14:paraId="3BB2EE45" w14:textId="5FC4348B">
      <w:pPr>
        <w:spacing w:before="240" w:beforeAutospacing="off" w:after="240" w:afterAutospacing="off"/>
        <w:jc w:val="both"/>
      </w:pPr>
      <w:r w:rsidRPr="105A41E3" w:rsidR="39CFB9EC">
        <w:rPr>
          <w:rFonts w:ascii="Arial" w:hAnsi="Arial" w:eastAsia="Arial" w:cs="Arial"/>
          <w:noProof w:val="0"/>
          <w:sz w:val="24"/>
          <w:szCs w:val="24"/>
          <w:lang w:val="pt-BR"/>
        </w:rPr>
        <w:t>As buscas em IA possuem aplicações transversais em diferentes áreas corporativas. Em logística, são utilizadas para otimizar rotas e reduzir o MTTR. Em finanças, permitem avaliar riscos e identificar oportunidades de investimento. Em marketing, ajudam a personalizar campanhas e aumentar o NPS.</w:t>
      </w:r>
    </w:p>
    <w:p w:rsidR="39CFB9EC" w:rsidP="105A41E3" w:rsidRDefault="39CFB9EC" w14:paraId="5B872C5C" w14:textId="1922A2E0">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397</w:t>
      </w:r>
      <w:r w:rsidRPr="105A41E3" w:rsidR="39CFB9EC">
        <w:rPr>
          <w:rFonts w:ascii="Arial" w:hAnsi="Arial" w:eastAsia="Arial" w:cs="Arial"/>
          <w:noProof w:val="0"/>
          <w:sz w:val="24"/>
          <w:szCs w:val="24"/>
          <w:lang w:val="pt-BR"/>
        </w:rPr>
        <w:t xml:space="preserve"> </w:t>
      </w:r>
    </w:p>
    <w:p w:rsidR="39CFB9EC" w:rsidP="105A41E3" w:rsidRDefault="39CFB9EC" w14:paraId="24F84194" w14:textId="57E470D2">
      <w:pPr>
        <w:spacing w:before="240" w:beforeAutospacing="off" w:after="240" w:afterAutospacing="off"/>
        <w:jc w:val="both"/>
      </w:pPr>
      <w:r w:rsidRPr="105A41E3" w:rsidR="39CFB9EC">
        <w:rPr>
          <w:rFonts w:ascii="Arial" w:hAnsi="Arial" w:eastAsia="Arial" w:cs="Arial"/>
          <w:noProof w:val="0"/>
          <w:sz w:val="24"/>
          <w:szCs w:val="24"/>
          <w:lang w:val="pt-BR"/>
        </w:rPr>
        <w:t>Empresas que adotam algoritmos de busca registram aumento médio de 25% em ROI e redução de 20% no MTTR. Esses ganhos demonstram que a aplicação prática da busca impacta diretamente métricas corporativas.</w:t>
      </w:r>
    </w:p>
    <w:p w:rsidR="39CFB9EC" w:rsidP="105A41E3" w:rsidRDefault="39CFB9EC" w14:paraId="3DA9984E" w14:textId="4784CB69">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398</w:t>
      </w:r>
      <w:r w:rsidRPr="105A41E3" w:rsidR="39CFB9EC">
        <w:rPr>
          <w:rFonts w:ascii="Arial" w:hAnsi="Arial" w:eastAsia="Arial" w:cs="Arial"/>
          <w:noProof w:val="0"/>
          <w:sz w:val="24"/>
          <w:szCs w:val="24"/>
          <w:lang w:val="pt-BR"/>
        </w:rPr>
        <w:t xml:space="preserve"> </w:t>
      </w:r>
    </w:p>
    <w:p w:rsidR="39CFB9EC" w:rsidP="105A41E3" w:rsidRDefault="39CFB9EC" w14:paraId="331A59D1" w14:textId="17DA1619">
      <w:pPr>
        <w:spacing w:before="240" w:beforeAutospacing="off" w:after="240" w:afterAutospacing="off"/>
        <w:jc w:val="both"/>
      </w:pPr>
      <w:r w:rsidRPr="105A41E3" w:rsidR="39CFB9EC">
        <w:rPr>
          <w:rFonts w:ascii="Arial" w:hAnsi="Arial" w:eastAsia="Arial" w:cs="Arial"/>
          <w:noProof w:val="0"/>
          <w:sz w:val="24"/>
          <w:szCs w:val="24"/>
          <w:lang w:val="pt-BR"/>
        </w:rPr>
        <w:t>A Figura 9.1 também representa as aplicações corporativas de busca. O diagrama mostra como logística, finanças e marketing se conectam a métricas como ROI e SLA, reforçando que a busca é parte essencial da estratégia empresarial.</w:t>
      </w:r>
    </w:p>
    <w:p w:rsidR="39CFB9EC" w:rsidP="105A41E3" w:rsidRDefault="39CFB9EC" w14:paraId="59A512B1" w14:textId="797BC6F4">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399</w:t>
      </w:r>
      <w:r w:rsidRPr="105A41E3" w:rsidR="39CFB9EC">
        <w:rPr>
          <w:rFonts w:ascii="Arial" w:hAnsi="Arial" w:eastAsia="Arial" w:cs="Arial"/>
          <w:noProof w:val="0"/>
          <w:sz w:val="24"/>
          <w:szCs w:val="24"/>
          <w:lang w:val="pt-BR"/>
        </w:rPr>
        <w:t xml:space="preserve"> </w:t>
      </w:r>
    </w:p>
    <w:p w:rsidR="39CFB9EC" w:rsidP="105A41E3" w:rsidRDefault="39CFB9EC" w14:paraId="7FDE62E1" w14:textId="47823ED8">
      <w:pPr>
        <w:spacing w:before="240" w:beforeAutospacing="off" w:after="240" w:afterAutospacing="off"/>
        <w:jc w:val="both"/>
      </w:pPr>
      <w:r w:rsidRPr="105A41E3" w:rsidR="39CFB9EC">
        <w:rPr>
          <w:rFonts w:ascii="Arial" w:hAnsi="Arial" w:eastAsia="Arial" w:cs="Arial"/>
          <w:noProof w:val="0"/>
          <w:sz w:val="24"/>
          <w:szCs w:val="24"/>
          <w:lang w:val="pt-BR"/>
        </w:rPr>
        <w:t>A Tabela 9.2 apresenta benchmarks de aplicações corporativas. Empresas de logística que adotaram busca heurística registraram aumento médio de 20% em ROI, enquanto organizações financeiras reduziram o MTTR em 15%.</w:t>
      </w:r>
    </w:p>
    <w:p w:rsidR="39CFB9EC" w:rsidP="105A41E3" w:rsidRDefault="39CFB9EC" w14:paraId="4FB078A6" w14:textId="5C814DF1">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400</w:t>
      </w:r>
      <w:r w:rsidRPr="105A41E3" w:rsidR="39CFB9EC">
        <w:rPr>
          <w:rFonts w:ascii="Arial" w:hAnsi="Arial" w:eastAsia="Arial" w:cs="Arial"/>
          <w:noProof w:val="0"/>
          <w:sz w:val="24"/>
          <w:szCs w:val="24"/>
          <w:lang w:val="pt-BR"/>
        </w:rPr>
        <w:t xml:space="preserve"> </w:t>
      </w:r>
    </w:p>
    <w:p w:rsidR="39CFB9EC" w:rsidP="105A41E3" w:rsidRDefault="39CFB9EC" w14:paraId="607D885C" w14:textId="141578A2">
      <w:pPr>
        <w:spacing w:before="240" w:beforeAutospacing="off" w:after="240" w:afterAutospacing="off"/>
        <w:jc w:val="both"/>
      </w:pPr>
      <w:r w:rsidRPr="105A41E3" w:rsidR="39CFB9EC">
        <w:rPr>
          <w:rFonts w:ascii="Arial" w:hAnsi="Arial" w:eastAsia="Arial" w:cs="Arial"/>
          <w:noProof w:val="0"/>
          <w:sz w:val="24"/>
          <w:szCs w:val="24"/>
          <w:lang w:val="pt-BR"/>
        </w:rPr>
        <w:t>As aplicações corporativas demonstram que a busca em IA deve ser compreendida como ferramenta transversal. Ao garantir eficiência em diferentes áreas, empresas conseguem aumentar métricas como ROI e NPS, fortalecendo sua posição competitiva.</w:t>
      </w:r>
    </w:p>
    <w:p w:rsidR="105A41E3" w:rsidP="105A41E3" w:rsidRDefault="105A41E3" w14:paraId="0C197AE1" w14:textId="54AFFC99">
      <w:pPr>
        <w:jc w:val="both"/>
      </w:pPr>
    </w:p>
    <w:p w:rsidR="39CFB9EC" w:rsidP="105A41E3" w:rsidRDefault="39CFB9EC" w14:paraId="5EEE5676" w14:textId="2E3EDE5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99548999" w:id="165879684"/>
      <w:bookmarkStart w:name="_Toc554250299" w:id="1316001383"/>
      <w:bookmarkStart w:name="_Toc125584379" w:id="1461431144"/>
      <w:r w:rsidRPr="2A838D50" w:rsidR="39CFB9EC">
        <w:rPr>
          <w:rFonts w:ascii="Arial" w:hAnsi="Arial" w:eastAsia="Arial" w:cs="Arial"/>
          <w:b w:val="1"/>
          <w:bCs w:val="1"/>
          <w:noProof w:val="0"/>
          <w:sz w:val="28"/>
          <w:szCs w:val="28"/>
          <w:lang w:val="pt-BR"/>
        </w:rPr>
        <w:t>9.6 Governança e compliance em algoritmos de busca</w:t>
      </w:r>
      <w:bookmarkEnd w:id="165879684"/>
      <w:bookmarkEnd w:id="1316001383"/>
      <w:bookmarkEnd w:id="1461431144"/>
    </w:p>
    <w:p w:rsidR="39CFB9EC" w:rsidP="105A41E3" w:rsidRDefault="39CFB9EC" w14:paraId="587CA4C6" w14:textId="64A991DB">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401</w:t>
      </w:r>
      <w:r w:rsidRPr="105A41E3" w:rsidR="39CFB9EC">
        <w:rPr>
          <w:rFonts w:ascii="Arial" w:hAnsi="Arial" w:eastAsia="Arial" w:cs="Arial"/>
          <w:noProof w:val="0"/>
          <w:sz w:val="24"/>
          <w:szCs w:val="24"/>
          <w:lang w:val="pt-BR"/>
        </w:rPr>
        <w:t xml:space="preserve"> </w:t>
      </w:r>
    </w:p>
    <w:p w:rsidR="39CFB9EC" w:rsidP="105A41E3" w:rsidRDefault="39CFB9EC" w14:paraId="504B08F5" w14:textId="4E94C98D">
      <w:pPr>
        <w:spacing w:before="240" w:beforeAutospacing="off" w:after="240" w:afterAutospacing="off"/>
        <w:jc w:val="both"/>
      </w:pPr>
      <w:r w:rsidRPr="105A41E3" w:rsidR="39CFB9EC">
        <w:rPr>
          <w:rFonts w:ascii="Arial" w:hAnsi="Arial" w:eastAsia="Arial" w:cs="Arial"/>
          <w:noProof w:val="0"/>
          <w:sz w:val="24"/>
          <w:szCs w:val="24"/>
          <w:lang w:val="pt-BR"/>
        </w:rPr>
        <w:t>A governança de algoritmos de busca é fundamental para garantir que sua autonomia não comprometa a segurança corporativa. Auditorias contínuas permitem monitorar decisões e identificar vieses, enquanto políticas de compliance asseguram conformidade regulatória.</w:t>
      </w:r>
    </w:p>
    <w:p w:rsidR="39CFB9EC" w:rsidP="105A41E3" w:rsidRDefault="39CFB9EC" w14:paraId="6D9F0286" w14:textId="1D6D57B8">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402</w:t>
      </w:r>
      <w:r w:rsidRPr="105A41E3" w:rsidR="39CFB9EC">
        <w:rPr>
          <w:rFonts w:ascii="Arial" w:hAnsi="Arial" w:eastAsia="Arial" w:cs="Arial"/>
          <w:noProof w:val="0"/>
          <w:sz w:val="24"/>
          <w:szCs w:val="24"/>
          <w:lang w:val="pt-BR"/>
        </w:rPr>
        <w:t xml:space="preserve"> </w:t>
      </w:r>
    </w:p>
    <w:p w:rsidR="39CFB9EC" w:rsidP="105A41E3" w:rsidRDefault="39CFB9EC" w14:paraId="48373F85" w14:textId="1D50F560">
      <w:pPr>
        <w:spacing w:before="240" w:beforeAutospacing="off" w:after="240" w:afterAutospacing="off"/>
        <w:jc w:val="both"/>
      </w:pPr>
      <w:r w:rsidRPr="105A41E3" w:rsidR="39CFB9EC">
        <w:rPr>
          <w:rFonts w:ascii="Arial" w:hAnsi="Arial" w:eastAsia="Arial" w:cs="Arial"/>
          <w:noProof w:val="0"/>
          <w:sz w:val="24"/>
          <w:szCs w:val="24"/>
          <w:lang w:val="pt-BR"/>
        </w:rPr>
        <w:t>A explicabilidade é igualmente essencial. Empresas precisam garantir que algoritmos de busca sejam capazes de justificar suas decisões, evitando riscos reputacionais e legais. Essa prática impacta métricas como NPS e ROI, já que aumenta a confiança dos clientes.</w:t>
      </w:r>
    </w:p>
    <w:p w:rsidR="39CFB9EC" w:rsidP="105A41E3" w:rsidRDefault="39CFB9EC" w14:paraId="21CE9AC2" w14:textId="188AF924">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403</w:t>
      </w:r>
      <w:r w:rsidRPr="105A41E3" w:rsidR="39CFB9EC">
        <w:rPr>
          <w:rFonts w:ascii="Arial" w:hAnsi="Arial" w:eastAsia="Arial" w:cs="Arial"/>
          <w:noProof w:val="0"/>
          <w:sz w:val="24"/>
          <w:szCs w:val="24"/>
          <w:lang w:val="pt-BR"/>
        </w:rPr>
        <w:t xml:space="preserve"> </w:t>
      </w:r>
    </w:p>
    <w:p w:rsidR="39CFB9EC" w:rsidP="105A41E3" w:rsidRDefault="39CFB9EC" w14:paraId="2293A023" w14:textId="2DDEEBE6">
      <w:pPr>
        <w:spacing w:before="240" w:beforeAutospacing="off" w:after="240" w:afterAutospacing="off"/>
        <w:jc w:val="both"/>
      </w:pPr>
      <w:r w:rsidRPr="105A41E3" w:rsidR="39CFB9EC">
        <w:rPr>
          <w:rFonts w:ascii="Arial" w:hAnsi="Arial" w:eastAsia="Arial" w:cs="Arial"/>
          <w:noProof w:val="0"/>
          <w:sz w:val="24"/>
          <w:szCs w:val="24"/>
          <w:lang w:val="pt-BR"/>
        </w:rPr>
        <w:t>A Figura 9.1 também representa a integração da governança e compliance ao ciclo estratégico dos algoritmos de busca. O diagrama mostra como auditoria e regulamentação se conectam a métricas corporativas como ROI e NPS.</w:t>
      </w:r>
    </w:p>
    <w:p w:rsidR="39CFB9EC" w:rsidP="105A41E3" w:rsidRDefault="39CFB9EC" w14:paraId="708DD797" w14:textId="46A17688">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404</w:t>
      </w:r>
      <w:r w:rsidRPr="105A41E3" w:rsidR="39CFB9EC">
        <w:rPr>
          <w:rFonts w:ascii="Arial" w:hAnsi="Arial" w:eastAsia="Arial" w:cs="Arial"/>
          <w:noProof w:val="0"/>
          <w:sz w:val="24"/>
          <w:szCs w:val="24"/>
          <w:lang w:val="pt-BR"/>
        </w:rPr>
        <w:t xml:space="preserve"> </w:t>
      </w:r>
    </w:p>
    <w:p w:rsidR="39CFB9EC" w:rsidP="105A41E3" w:rsidRDefault="39CFB9EC" w14:paraId="122B7E07" w14:textId="65384A56">
      <w:pPr>
        <w:spacing w:before="240" w:beforeAutospacing="off" w:after="240" w:afterAutospacing="off"/>
        <w:jc w:val="both"/>
      </w:pPr>
      <w:r w:rsidRPr="105A41E3" w:rsidR="39CFB9EC">
        <w:rPr>
          <w:rFonts w:ascii="Arial" w:hAnsi="Arial" w:eastAsia="Arial" w:cs="Arial"/>
          <w:noProof w:val="0"/>
          <w:sz w:val="24"/>
          <w:szCs w:val="24"/>
          <w:lang w:val="pt-BR"/>
        </w:rPr>
        <w:t>A Tabela 9.2 apresenta benchmarks de governança em algoritmos de busca. Empresas financeiras que implementaram auditorias contínuas registraram aumento médio de 20% em ROI, enquanto organizações de saúde que seguiram padrões regulatórios reduziram o MTTR em 25%.</w:t>
      </w:r>
    </w:p>
    <w:p w:rsidR="39CFB9EC" w:rsidP="105A41E3" w:rsidRDefault="39CFB9EC" w14:paraId="73BB6E4F" w14:textId="2B3180CF">
      <w:pPr>
        <w:spacing w:before="240" w:beforeAutospacing="off" w:after="240" w:afterAutospacing="off"/>
        <w:jc w:val="both"/>
      </w:pPr>
      <w:r w:rsidRPr="105A41E3" w:rsidR="39CFB9EC">
        <w:rPr>
          <w:rFonts w:ascii="Arial" w:hAnsi="Arial" w:eastAsia="Arial" w:cs="Arial"/>
          <w:b w:val="1"/>
          <w:bCs w:val="1"/>
          <w:noProof w:val="0"/>
          <w:sz w:val="24"/>
          <w:szCs w:val="24"/>
          <w:lang w:val="pt-BR"/>
        </w:rPr>
        <w:t>Parágrafo 405</w:t>
      </w:r>
      <w:r w:rsidRPr="105A41E3" w:rsidR="39CFB9EC">
        <w:rPr>
          <w:rFonts w:ascii="Arial" w:hAnsi="Arial" w:eastAsia="Arial" w:cs="Arial"/>
          <w:noProof w:val="0"/>
          <w:sz w:val="24"/>
          <w:szCs w:val="24"/>
          <w:lang w:val="pt-BR"/>
        </w:rPr>
        <w:t xml:space="preserve"> </w:t>
      </w:r>
    </w:p>
    <w:p w:rsidR="39CFB9EC" w:rsidP="105A41E3" w:rsidRDefault="39CFB9EC" w14:paraId="0FE30A37" w14:textId="769CA887">
      <w:pPr>
        <w:spacing w:before="240" w:beforeAutospacing="off" w:after="240" w:afterAutospacing="off"/>
        <w:jc w:val="both"/>
      </w:pPr>
      <w:r w:rsidRPr="105A41E3" w:rsidR="39CFB9EC">
        <w:rPr>
          <w:rFonts w:ascii="Arial" w:hAnsi="Arial" w:eastAsia="Arial" w:cs="Arial"/>
          <w:noProof w:val="0"/>
          <w:sz w:val="24"/>
          <w:szCs w:val="24"/>
          <w:lang w:val="pt-BR"/>
        </w:rPr>
        <w:t>A governança e o compliance reforçam que algoritmos de busca devem ser adotados com responsabilidade. Ao garantir conformidade regulatória e explicabilidade, empresas conseguem aumentar métricas como ROI e NPS, fortalecendo sua posição competitiva.</w:t>
      </w:r>
    </w:p>
    <w:p w:rsidR="105A41E3" w:rsidP="105A41E3" w:rsidRDefault="105A41E3" w14:paraId="4071FCE0" w14:textId="2ADAAE39">
      <w:pPr>
        <w:jc w:val="both"/>
      </w:pPr>
    </w:p>
    <w:p w:rsidR="722E5047" w:rsidP="105A41E3" w:rsidRDefault="722E5047" w14:paraId="6D0D35B2" w14:textId="3B4927F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9740441" w:id="6588419"/>
      <w:bookmarkStart w:name="_Toc1904927038" w:id="1757358254"/>
      <w:bookmarkStart w:name="_Toc1188848429" w:id="1822753530"/>
      <w:r w:rsidRPr="2A838D50" w:rsidR="722E5047">
        <w:rPr>
          <w:rFonts w:ascii="Arial" w:hAnsi="Arial" w:eastAsia="Arial" w:cs="Arial"/>
          <w:b w:val="1"/>
          <w:bCs w:val="1"/>
          <w:noProof w:val="0"/>
          <w:sz w:val="28"/>
          <w:szCs w:val="28"/>
          <w:lang w:val="pt-BR"/>
        </w:rPr>
        <w:t>9.7 KPIs e métricas aplicáveis</w:t>
      </w:r>
      <w:bookmarkEnd w:id="6588419"/>
      <w:bookmarkEnd w:id="1757358254"/>
      <w:bookmarkEnd w:id="1822753530"/>
    </w:p>
    <w:p w:rsidR="722E5047" w:rsidP="105A41E3" w:rsidRDefault="722E5047" w14:paraId="52008EF1" w14:textId="68945ED9">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406</w:t>
      </w:r>
    </w:p>
    <w:p w:rsidR="722E5047" w:rsidP="105A41E3" w:rsidRDefault="722E5047" w14:paraId="270880A9" w14:textId="5D9563E0">
      <w:pPr>
        <w:spacing w:before="240" w:beforeAutospacing="off" w:after="240" w:afterAutospacing="off"/>
        <w:jc w:val="both"/>
      </w:pPr>
      <w:r w:rsidRPr="105A41E3" w:rsidR="722E5047">
        <w:rPr>
          <w:rFonts w:ascii="Arial" w:hAnsi="Arial" w:eastAsia="Arial" w:cs="Arial"/>
          <w:noProof w:val="0"/>
          <w:sz w:val="24"/>
          <w:szCs w:val="24"/>
          <w:lang w:val="pt-BR"/>
        </w:rPr>
        <w:t xml:space="preserve">A avaliação de algoritmos de busca exige métricas específicas para medir eficiência e impacto corporativo. KPIs como ROI, SLA, MTTR, NPS, precisão e recall são utilizados para avaliar a qualidade das soluções encontradas e a velocidade de resposta dos agentes. </w:t>
      </w:r>
    </w:p>
    <w:p w:rsidR="722E5047" w:rsidP="105A41E3" w:rsidRDefault="722E5047" w14:paraId="08FA41B6" w14:textId="5A183258">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407</w:t>
      </w:r>
    </w:p>
    <w:p w:rsidR="722E5047" w:rsidP="105A41E3" w:rsidRDefault="722E5047" w14:paraId="3DFAFB08" w14:textId="31D4B4D3">
      <w:pPr>
        <w:spacing w:before="240" w:beforeAutospacing="off" w:after="240" w:afterAutospacing="off"/>
        <w:jc w:val="both"/>
      </w:pPr>
      <w:r w:rsidRPr="105A41E3" w:rsidR="722E5047">
        <w:rPr>
          <w:rFonts w:ascii="Arial" w:hAnsi="Arial" w:eastAsia="Arial" w:cs="Arial"/>
          <w:noProof w:val="0"/>
          <w:sz w:val="24"/>
          <w:szCs w:val="24"/>
          <w:lang w:val="pt-BR"/>
        </w:rPr>
        <w:t xml:space="preserve">Empresas que monitoram KPIs de busca registram aumento médio de 25% em ROI e redução de 20% no MTTR. Esses ganhos demonstram que a avaliação contínua é essencial para garantir eficiência e competitividade. </w:t>
      </w:r>
    </w:p>
    <w:p w:rsidR="722E5047" w:rsidP="105A41E3" w:rsidRDefault="722E5047" w14:paraId="6322E8AC" w14:textId="5126A0ED">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408</w:t>
      </w:r>
    </w:p>
    <w:p w:rsidR="722E5047" w:rsidP="105A41E3" w:rsidRDefault="722E5047" w14:paraId="0E795C0E" w14:textId="069F2F14">
      <w:pPr>
        <w:spacing w:before="240" w:beforeAutospacing="off" w:after="240" w:afterAutospacing="off"/>
        <w:jc w:val="both"/>
      </w:pPr>
      <w:r w:rsidRPr="105A41E3" w:rsidR="722E5047">
        <w:rPr>
          <w:rFonts w:ascii="Arial" w:hAnsi="Arial" w:eastAsia="Arial" w:cs="Arial"/>
          <w:noProof w:val="0"/>
          <w:sz w:val="24"/>
          <w:szCs w:val="24"/>
          <w:lang w:val="pt-BR"/>
        </w:rPr>
        <w:t xml:space="preserve">A Figura 9.1 também representa os KPIs aplicáveis à busca em IA. O diagrama mostra como métricas se conectam a algoritmos clássicos e heurísticos, reforçando que a avaliação é parte essencial da estratégia empresarial. </w:t>
      </w:r>
    </w:p>
    <w:p w:rsidR="722E5047" w:rsidP="105A41E3" w:rsidRDefault="722E5047" w14:paraId="251230CF" w14:textId="73C9E327">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409</w:t>
      </w:r>
    </w:p>
    <w:p w:rsidR="722E5047" w:rsidP="105A41E3" w:rsidRDefault="722E5047" w14:paraId="1BEA039D" w14:textId="5A48539A">
      <w:pPr>
        <w:spacing w:before="240" w:beforeAutospacing="off" w:after="240" w:afterAutospacing="off"/>
        <w:jc w:val="both"/>
      </w:pPr>
      <w:r w:rsidRPr="105A41E3" w:rsidR="722E5047">
        <w:rPr>
          <w:rFonts w:ascii="Arial" w:hAnsi="Arial" w:eastAsia="Arial" w:cs="Arial"/>
          <w:noProof w:val="0"/>
          <w:sz w:val="24"/>
          <w:szCs w:val="24"/>
          <w:lang w:val="pt-BR"/>
        </w:rPr>
        <w:t xml:space="preserve">A Tabela 9.2 apresenta benchmarks de KPIs aplicáveis. Empresas de telecomunicações que monitoraram métricas de precisão registraram aumento médio de 15% em ROI, enquanto organizações de varejo que avaliaram NPS reduziram o MTTR em 20%. </w:t>
      </w:r>
    </w:p>
    <w:p w:rsidR="722E5047" w:rsidP="105A41E3" w:rsidRDefault="722E5047" w14:paraId="60B570C2" w14:textId="78351B0E">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410</w:t>
      </w:r>
    </w:p>
    <w:p w:rsidR="722E5047" w:rsidP="105A41E3" w:rsidRDefault="722E5047" w14:paraId="078F410C" w14:textId="40A87255">
      <w:pPr>
        <w:spacing w:before="240" w:beforeAutospacing="off" w:after="240" w:afterAutospacing="off"/>
        <w:jc w:val="both"/>
      </w:pPr>
      <w:r w:rsidRPr="105A41E3" w:rsidR="722E5047">
        <w:rPr>
          <w:rFonts w:ascii="Arial" w:hAnsi="Arial" w:eastAsia="Arial" w:cs="Arial"/>
          <w:noProof w:val="0"/>
          <w:sz w:val="24"/>
          <w:szCs w:val="24"/>
          <w:lang w:val="pt-BR"/>
        </w:rPr>
        <w:t xml:space="preserve">Os KPIs e métricas reforçam que algoritmos de busca devem ser avaliados continuamente. Ao garantir monitoramento robusto, empresas conseguem aumentar métricas como ROI e NPS, fortalecendo sua posição competitiva. </w:t>
      </w:r>
    </w:p>
    <w:p w:rsidR="105A41E3" w:rsidP="105A41E3" w:rsidRDefault="105A41E3" w14:paraId="533E4F69" w14:textId="0165FD26">
      <w:pPr>
        <w:jc w:val="both"/>
      </w:pPr>
    </w:p>
    <w:p w:rsidR="722E5047" w:rsidP="105A41E3" w:rsidRDefault="722E5047" w14:paraId="3E0949AE" w14:textId="5942D89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28123347" w:id="1362532961"/>
      <w:bookmarkStart w:name="_Toc66409526" w:id="1954569535"/>
      <w:bookmarkStart w:name="_Toc329714036" w:id="403130830"/>
      <w:r w:rsidRPr="2A838D50" w:rsidR="722E5047">
        <w:rPr>
          <w:rFonts w:ascii="Arial" w:hAnsi="Arial" w:eastAsia="Arial" w:cs="Arial"/>
          <w:b w:val="1"/>
          <w:bCs w:val="1"/>
          <w:noProof w:val="0"/>
          <w:sz w:val="28"/>
          <w:szCs w:val="28"/>
          <w:lang w:val="pt-BR"/>
        </w:rPr>
        <w:t>9.8 Desafios e limitações</w:t>
      </w:r>
      <w:bookmarkEnd w:id="1362532961"/>
      <w:bookmarkEnd w:id="1954569535"/>
      <w:bookmarkEnd w:id="403130830"/>
    </w:p>
    <w:p w:rsidR="722E5047" w:rsidP="105A41E3" w:rsidRDefault="722E5047" w14:paraId="7537D6FB" w14:textId="2DBC63AD">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411</w:t>
      </w:r>
    </w:p>
    <w:p w:rsidR="722E5047" w:rsidP="105A41E3" w:rsidRDefault="722E5047" w14:paraId="578BF3D4" w14:textId="12F8ECC4">
      <w:pPr>
        <w:spacing w:before="240" w:beforeAutospacing="off" w:after="240" w:afterAutospacing="off"/>
        <w:jc w:val="both"/>
      </w:pPr>
      <w:r w:rsidRPr="105A41E3" w:rsidR="722E5047">
        <w:rPr>
          <w:rFonts w:ascii="Arial" w:hAnsi="Arial" w:eastAsia="Arial" w:cs="Arial"/>
          <w:noProof w:val="0"/>
          <w:sz w:val="24"/>
          <w:szCs w:val="24"/>
          <w:lang w:val="pt-BR"/>
        </w:rPr>
        <w:t xml:space="preserve">Apesar dos avanços, algoritmos de busca enfrentam desafios e limitações que precisam ser considerados. Questões como complexidade computacional, vieses heurísticos e falta de transparência podem comprometer métricas como precisão e recall. </w:t>
      </w:r>
    </w:p>
    <w:p w:rsidR="722E5047" w:rsidP="105A41E3" w:rsidRDefault="722E5047" w14:paraId="1F1865C8" w14:textId="1F8D0833">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412</w:t>
      </w:r>
    </w:p>
    <w:p w:rsidR="722E5047" w:rsidP="105A41E3" w:rsidRDefault="722E5047" w14:paraId="445912ED" w14:textId="2B41671E">
      <w:pPr>
        <w:spacing w:before="240" w:beforeAutospacing="off" w:after="240" w:afterAutospacing="off"/>
        <w:jc w:val="both"/>
      </w:pPr>
      <w:r w:rsidRPr="105A41E3" w:rsidR="722E5047">
        <w:rPr>
          <w:rFonts w:ascii="Arial" w:hAnsi="Arial" w:eastAsia="Arial" w:cs="Arial"/>
          <w:noProof w:val="0"/>
          <w:sz w:val="24"/>
          <w:szCs w:val="24"/>
          <w:lang w:val="pt-BR"/>
        </w:rPr>
        <w:t xml:space="preserve">A autonomia excessiva dos algoritmos pode gerar riscos reputacionais e legais. Empresas que não implementam guardrails robustos enfrentam maior probabilidade de falhas, comprometendo métricas como SLA e MTTR. </w:t>
      </w:r>
    </w:p>
    <w:p w:rsidR="722E5047" w:rsidP="105A41E3" w:rsidRDefault="722E5047" w14:paraId="183CCF67" w14:textId="328EE374">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413</w:t>
      </w:r>
    </w:p>
    <w:p w:rsidR="722E5047" w:rsidP="105A41E3" w:rsidRDefault="722E5047" w14:paraId="119C9503" w14:textId="25A93509">
      <w:pPr>
        <w:spacing w:before="240" w:beforeAutospacing="off" w:after="240" w:afterAutospacing="off"/>
        <w:jc w:val="both"/>
      </w:pPr>
      <w:r w:rsidRPr="105A41E3" w:rsidR="722E5047">
        <w:rPr>
          <w:rFonts w:ascii="Arial" w:hAnsi="Arial" w:eastAsia="Arial" w:cs="Arial"/>
          <w:noProof w:val="0"/>
          <w:sz w:val="24"/>
          <w:szCs w:val="24"/>
          <w:lang w:val="pt-BR"/>
        </w:rPr>
        <w:t xml:space="preserve">A Figura 9.1 também representa os desafios e limitações da busca em IA. O diagrama mostra como riscos técnicos e regulatórios se conectam a métricas corporativas como ROI e NPS. </w:t>
      </w:r>
    </w:p>
    <w:p w:rsidR="722E5047" w:rsidP="105A41E3" w:rsidRDefault="722E5047" w14:paraId="200B51BD" w14:textId="7615940F">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414</w:t>
      </w:r>
    </w:p>
    <w:p w:rsidR="722E5047" w:rsidP="105A41E3" w:rsidRDefault="722E5047" w14:paraId="0E0303FA" w14:textId="47DBB748">
      <w:pPr>
        <w:spacing w:before="240" w:beforeAutospacing="off" w:after="240" w:afterAutospacing="off"/>
        <w:jc w:val="both"/>
      </w:pPr>
      <w:r w:rsidRPr="105A41E3" w:rsidR="722E5047">
        <w:rPr>
          <w:rFonts w:ascii="Arial" w:hAnsi="Arial" w:eastAsia="Arial" w:cs="Arial"/>
          <w:noProof w:val="0"/>
          <w:sz w:val="24"/>
          <w:szCs w:val="24"/>
          <w:lang w:val="pt-BR"/>
        </w:rPr>
        <w:t xml:space="preserve">A Tabela 9.2 apresenta benchmarks de desafios enfrentados por algoritmos de busca. Empresas que não implementaram auditorias contínuas registraram queda média de 10 pontos no NPS, enquanto organizações que ignoraram vieses heurísticos enfrentaram redução de 15% no ROI. </w:t>
      </w:r>
    </w:p>
    <w:p w:rsidR="722E5047" w:rsidP="105A41E3" w:rsidRDefault="722E5047" w14:paraId="0777B31C" w14:textId="69727C0F">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415</w:t>
      </w:r>
    </w:p>
    <w:p w:rsidR="722E5047" w:rsidP="105A41E3" w:rsidRDefault="722E5047" w14:paraId="6C7F73FA" w14:textId="5942BBF5">
      <w:pPr>
        <w:spacing w:before="240" w:beforeAutospacing="off" w:after="240" w:afterAutospacing="off"/>
        <w:jc w:val="both"/>
      </w:pPr>
      <w:r w:rsidRPr="105A41E3" w:rsidR="722E5047">
        <w:rPr>
          <w:rFonts w:ascii="Arial" w:hAnsi="Arial" w:eastAsia="Arial" w:cs="Arial"/>
          <w:noProof w:val="0"/>
          <w:sz w:val="24"/>
          <w:szCs w:val="24"/>
          <w:lang w:val="pt-BR"/>
        </w:rPr>
        <w:t xml:space="preserve">Os desafios e limitações reforçam que algoritmos de busca devem ser adotados com responsabilidade. Ao garantir governança robusta e mitigação de riscos, empresas conseguem aumentar métricas como ROI e NPS, fortalecendo sua posição competitiva. </w:t>
      </w:r>
    </w:p>
    <w:p w:rsidR="105A41E3" w:rsidP="105A41E3" w:rsidRDefault="105A41E3" w14:paraId="49A66494" w14:textId="471B96B0">
      <w:pPr>
        <w:jc w:val="both"/>
      </w:pPr>
    </w:p>
    <w:p w:rsidR="722E5047" w:rsidP="105A41E3" w:rsidRDefault="722E5047" w14:paraId="7481657E" w14:textId="353E234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34212270" w:id="705562169"/>
      <w:bookmarkStart w:name="_Toc1415583558" w:id="1053453884"/>
      <w:bookmarkStart w:name="_Toc1890064118" w:id="1630690067"/>
      <w:r w:rsidRPr="2A838D50" w:rsidR="722E5047">
        <w:rPr>
          <w:rFonts w:ascii="Arial" w:hAnsi="Arial" w:eastAsia="Arial" w:cs="Arial"/>
          <w:b w:val="1"/>
          <w:bCs w:val="1"/>
          <w:noProof w:val="0"/>
          <w:sz w:val="28"/>
          <w:szCs w:val="28"/>
          <w:lang w:val="pt-BR"/>
        </w:rPr>
        <w:t>9.9 Perspectivas futuras</w:t>
      </w:r>
      <w:bookmarkEnd w:id="705562169"/>
      <w:bookmarkEnd w:id="1053453884"/>
      <w:bookmarkEnd w:id="1630690067"/>
    </w:p>
    <w:p w:rsidR="722E5047" w:rsidP="105A41E3" w:rsidRDefault="722E5047" w14:paraId="161D4C7F" w14:textId="145AE5D0">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416</w:t>
      </w:r>
    </w:p>
    <w:p w:rsidR="722E5047" w:rsidP="105A41E3" w:rsidRDefault="722E5047" w14:paraId="667A4869" w14:textId="6EFFD731">
      <w:pPr>
        <w:spacing w:before="240" w:beforeAutospacing="off" w:after="240" w:afterAutospacing="off"/>
        <w:jc w:val="both"/>
      </w:pPr>
      <w:r w:rsidRPr="105A41E3" w:rsidR="722E5047">
        <w:rPr>
          <w:rFonts w:ascii="Arial" w:hAnsi="Arial" w:eastAsia="Arial" w:cs="Arial"/>
          <w:noProof w:val="0"/>
          <w:sz w:val="24"/>
          <w:szCs w:val="24"/>
          <w:lang w:val="pt-BR"/>
        </w:rPr>
        <w:t xml:space="preserve">As perspectivas futuras da busca em IA apontam para sua utilização em ambientes corporativos cada vez mais complexos. Com o avanço da IA generativa e dos modelos probabilísticos, algoritmos de busca serão capazes de lidar com cenários ainda mais incertos. </w:t>
      </w:r>
    </w:p>
    <w:p w:rsidR="722E5047" w:rsidP="105A41E3" w:rsidRDefault="722E5047" w14:paraId="3DAE1B39" w14:textId="7BB0B054">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417</w:t>
      </w:r>
    </w:p>
    <w:p w:rsidR="722E5047" w:rsidP="105A41E3" w:rsidRDefault="722E5047" w14:paraId="611E2111" w14:textId="240893ED">
      <w:pPr>
        <w:spacing w:before="240" w:beforeAutospacing="off" w:after="240" w:afterAutospacing="off"/>
        <w:jc w:val="both"/>
      </w:pPr>
      <w:r w:rsidRPr="105A41E3" w:rsidR="722E5047">
        <w:rPr>
          <w:rFonts w:ascii="Arial" w:hAnsi="Arial" w:eastAsia="Arial" w:cs="Arial"/>
          <w:noProof w:val="0"/>
          <w:sz w:val="24"/>
          <w:szCs w:val="24"/>
          <w:lang w:val="pt-BR"/>
        </w:rPr>
        <w:t xml:space="preserve">Essa evolução impactará diretamente métricas como precisão e recall, além de aumentar ROI e NPS pela percepção de inovação e confiabilidade. Empresas que investirem em busca avançada estarão melhor posicionadas para competir em mercados dinâmicos. </w:t>
      </w:r>
    </w:p>
    <w:p w:rsidR="722E5047" w:rsidP="105A41E3" w:rsidRDefault="722E5047" w14:paraId="2454DA07" w14:textId="05C7E3EF">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418</w:t>
      </w:r>
    </w:p>
    <w:p w:rsidR="722E5047" w:rsidP="105A41E3" w:rsidRDefault="722E5047" w14:paraId="3FF27066" w14:textId="4FA8FAB4">
      <w:pPr>
        <w:spacing w:before="240" w:beforeAutospacing="off" w:after="240" w:afterAutospacing="off"/>
        <w:jc w:val="both"/>
      </w:pPr>
      <w:r w:rsidRPr="105A41E3" w:rsidR="722E5047">
        <w:rPr>
          <w:rFonts w:ascii="Arial" w:hAnsi="Arial" w:eastAsia="Arial" w:cs="Arial"/>
          <w:noProof w:val="0"/>
          <w:sz w:val="24"/>
          <w:szCs w:val="24"/>
          <w:lang w:val="pt-BR"/>
        </w:rPr>
        <w:t xml:space="preserve">A Figura 9.1 também representa as perspectivas futuras da busca em IA. O diagrama mostra como avanços tecnológicos se conectam a métricas corporativas como ROI e SLA. </w:t>
      </w:r>
    </w:p>
    <w:p w:rsidR="722E5047" w:rsidP="105A41E3" w:rsidRDefault="722E5047" w14:paraId="71630775" w14:textId="5DA2BA27">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419</w:t>
      </w:r>
    </w:p>
    <w:p w:rsidR="722E5047" w:rsidP="105A41E3" w:rsidRDefault="722E5047" w14:paraId="0A640828" w14:textId="482C1B37">
      <w:pPr>
        <w:spacing w:before="240" w:beforeAutospacing="off" w:after="240" w:afterAutospacing="off"/>
        <w:jc w:val="both"/>
      </w:pPr>
      <w:r w:rsidRPr="105A41E3" w:rsidR="722E5047">
        <w:rPr>
          <w:rFonts w:ascii="Arial" w:hAnsi="Arial" w:eastAsia="Arial" w:cs="Arial"/>
          <w:noProof w:val="0"/>
          <w:sz w:val="24"/>
          <w:szCs w:val="24"/>
          <w:lang w:val="pt-BR"/>
        </w:rPr>
        <w:t xml:space="preserve">A Tabela 9.2 apresenta benchmarks de perspectivas futuras. Empresas que planejam adotar algoritmos de busca avançados projetam aumento médio de 30% em ROI e redução de 25% no MTTR. </w:t>
      </w:r>
    </w:p>
    <w:p w:rsidR="722E5047" w:rsidP="105A41E3" w:rsidRDefault="722E5047" w14:paraId="05F8D6A9" w14:textId="2FF2E341">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420</w:t>
      </w:r>
    </w:p>
    <w:p w:rsidR="722E5047" w:rsidP="105A41E3" w:rsidRDefault="722E5047" w14:paraId="3C535BAE" w14:textId="11503ECB">
      <w:pPr>
        <w:spacing w:before="240" w:beforeAutospacing="off" w:after="240" w:afterAutospacing="off"/>
        <w:jc w:val="both"/>
      </w:pPr>
      <w:r w:rsidRPr="105A41E3" w:rsidR="722E5047">
        <w:rPr>
          <w:rFonts w:ascii="Arial" w:hAnsi="Arial" w:eastAsia="Arial" w:cs="Arial"/>
          <w:noProof w:val="0"/>
          <w:sz w:val="24"/>
          <w:szCs w:val="24"/>
          <w:lang w:val="pt-BR"/>
        </w:rPr>
        <w:t xml:space="preserve">As perspectivas futuras demonstram que a busca em IA continuará sendo referência para ambientes incertos. Ao garantir que agentes sejam capazes de avaliar riscos e tomar decisões eficazes, empresas conseguirão aumentar métricas como ROI e NPS. </w:t>
      </w:r>
    </w:p>
    <w:p w:rsidR="105A41E3" w:rsidP="105A41E3" w:rsidRDefault="105A41E3" w14:paraId="15B9151C" w14:textId="60050ECA">
      <w:pPr>
        <w:jc w:val="both"/>
      </w:pPr>
    </w:p>
    <w:p w:rsidR="722E5047" w:rsidP="105A41E3" w:rsidRDefault="722E5047" w14:paraId="6400352C" w14:textId="2343AA3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120884838" w:id="1810158463"/>
      <w:bookmarkStart w:name="_Toc1642321942" w:id="1212607279"/>
      <w:bookmarkStart w:name="_Toc1318027710" w:id="2039116204"/>
      <w:r w:rsidRPr="2A838D50" w:rsidR="722E5047">
        <w:rPr>
          <w:rFonts w:ascii="Arial" w:hAnsi="Arial" w:eastAsia="Arial" w:cs="Arial"/>
          <w:b w:val="1"/>
          <w:bCs w:val="1"/>
          <w:noProof w:val="0"/>
          <w:sz w:val="28"/>
          <w:szCs w:val="28"/>
          <w:lang w:val="pt-BR"/>
        </w:rPr>
        <w:t>9.10 Conclusão executiva</w:t>
      </w:r>
      <w:bookmarkEnd w:id="1810158463"/>
      <w:bookmarkEnd w:id="1212607279"/>
      <w:bookmarkEnd w:id="2039116204"/>
    </w:p>
    <w:p w:rsidR="722E5047" w:rsidP="105A41E3" w:rsidRDefault="722E5047" w14:paraId="1C467761" w14:textId="166B0464">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421</w:t>
      </w:r>
    </w:p>
    <w:p w:rsidR="722E5047" w:rsidP="105A41E3" w:rsidRDefault="722E5047" w14:paraId="70FDE63F" w14:textId="5AAB6269">
      <w:pPr>
        <w:spacing w:before="240" w:beforeAutospacing="off" w:after="240" w:afterAutospacing="off"/>
        <w:jc w:val="both"/>
      </w:pPr>
      <w:r w:rsidRPr="105A41E3" w:rsidR="722E5047">
        <w:rPr>
          <w:rFonts w:ascii="Arial" w:hAnsi="Arial" w:eastAsia="Arial" w:cs="Arial"/>
          <w:noProof w:val="0"/>
          <w:sz w:val="24"/>
          <w:szCs w:val="24"/>
          <w:lang w:val="pt-BR"/>
        </w:rPr>
        <w:t xml:space="preserve">O Capítulo 9 apresentou a busca em Inteligência Artificial como fundamento estratégico, explorando conceitos, algoritmos clássicos, aplicações corporativas, governança, KPIs, desafios e perspectivas futuras. </w:t>
      </w:r>
    </w:p>
    <w:p w:rsidR="722E5047" w:rsidP="105A41E3" w:rsidRDefault="722E5047" w14:paraId="20B76252" w14:textId="44AA7250">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422</w:t>
      </w:r>
    </w:p>
    <w:p w:rsidR="722E5047" w:rsidP="105A41E3" w:rsidRDefault="722E5047" w14:paraId="33A68FD3" w14:textId="52B57A7F">
      <w:pPr>
        <w:spacing w:before="240" w:beforeAutospacing="off" w:after="240" w:afterAutospacing="off"/>
        <w:jc w:val="both"/>
      </w:pPr>
      <w:r w:rsidRPr="105A41E3" w:rsidR="722E5047">
        <w:rPr>
          <w:rFonts w:ascii="Arial" w:hAnsi="Arial" w:eastAsia="Arial" w:cs="Arial"/>
          <w:noProof w:val="0"/>
          <w:sz w:val="24"/>
          <w:szCs w:val="24"/>
          <w:lang w:val="pt-BR"/>
        </w:rPr>
        <w:t xml:space="preserve">A integração de KPIs como ROI, SLA, MTTR, NPS, precisão, recall e market share em todas as subseções demonstra que a busca em IA não é apenas teórica, mas impacta diretamente métricas corporativas. </w:t>
      </w:r>
    </w:p>
    <w:p w:rsidR="722E5047" w:rsidP="105A41E3" w:rsidRDefault="722E5047" w14:paraId="2168BAD1" w14:textId="2BAA4F6A">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423</w:t>
      </w:r>
    </w:p>
    <w:p w:rsidR="722E5047" w:rsidP="105A41E3" w:rsidRDefault="722E5047" w14:paraId="5596CCB3" w14:textId="08DAB340">
      <w:pPr>
        <w:spacing w:before="240" w:beforeAutospacing="off" w:after="240" w:afterAutospacing="off"/>
        <w:jc w:val="both"/>
      </w:pPr>
      <w:r w:rsidRPr="105A41E3" w:rsidR="722E5047">
        <w:rPr>
          <w:rFonts w:ascii="Arial" w:hAnsi="Arial" w:eastAsia="Arial" w:cs="Arial"/>
          <w:noProof w:val="0"/>
          <w:sz w:val="24"/>
          <w:szCs w:val="24"/>
          <w:lang w:val="pt-BR"/>
        </w:rPr>
        <w:t xml:space="preserve">A Figura 9.1 e a Tabela 9.2, citadas neste capítulo, exemplificam a abordagem visual e quantitativa adotada em toda a obra. Esses artefatos não apenas ilustram conceitos, mas também oferecem frameworks práticos que podem ser aplicados diretamente em ambientes corporativos. </w:t>
      </w:r>
    </w:p>
    <w:p w:rsidR="722E5047" w:rsidP="105A41E3" w:rsidRDefault="722E5047" w14:paraId="3EAD1B10" w14:textId="3E7C9804">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424</w:t>
      </w:r>
    </w:p>
    <w:p w:rsidR="722E5047" w:rsidP="105A41E3" w:rsidRDefault="722E5047" w14:paraId="633FB15C" w14:textId="625027D2">
      <w:pPr>
        <w:spacing w:before="240" w:beforeAutospacing="off" w:after="240" w:afterAutospacing="off"/>
        <w:jc w:val="both"/>
      </w:pPr>
      <w:r w:rsidRPr="105A41E3" w:rsidR="722E5047">
        <w:rPr>
          <w:rFonts w:ascii="Arial" w:hAnsi="Arial" w:eastAsia="Arial" w:cs="Arial"/>
          <w:noProof w:val="0"/>
          <w:sz w:val="24"/>
          <w:szCs w:val="24"/>
          <w:lang w:val="pt-BR"/>
        </w:rPr>
        <w:t xml:space="preserve">A ênfase em governança, segurança e compliance demonstra que algoritmos de busca devem ser adotados com responsabilidade. O capítulo reforça que inovação sem controle pode gerar riscos reputacionais e regulatórios, comprometendo resultados estratégicos. </w:t>
      </w:r>
    </w:p>
    <w:p w:rsidR="722E5047" w:rsidP="105A41E3" w:rsidRDefault="722E5047" w14:paraId="2E467FB2" w14:textId="24123EE0">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425</w:t>
      </w:r>
    </w:p>
    <w:p w:rsidR="722E5047" w:rsidP="105A41E3" w:rsidRDefault="722E5047" w14:paraId="0945EBF7" w14:textId="6E6C5580">
      <w:pPr>
        <w:spacing w:before="240" w:beforeAutospacing="off" w:after="240" w:afterAutospacing="off"/>
        <w:jc w:val="both"/>
      </w:pPr>
      <w:r w:rsidRPr="105A41E3" w:rsidR="722E5047">
        <w:rPr>
          <w:rFonts w:ascii="Arial" w:hAnsi="Arial" w:eastAsia="Arial" w:cs="Arial"/>
          <w:noProof w:val="0"/>
          <w:sz w:val="24"/>
          <w:szCs w:val="24"/>
          <w:lang w:val="pt-BR"/>
        </w:rPr>
        <w:t xml:space="preserve">Concluímos o Capítulo 9 destacando que a busca em Inteligência Artificial é essencial para compreender sua aplicação corporativa. A obra que se segue aprofundará arquiteturas de aprendizado de máquina e frameworks práticos, sempre conectando teoria a métricas tangíveis. </w:t>
      </w:r>
    </w:p>
    <w:p w:rsidR="105A41E3" w:rsidP="105A41E3" w:rsidRDefault="105A41E3" w14:paraId="7E723456" w14:textId="3D33135A">
      <w:pPr>
        <w:jc w:val="both"/>
      </w:pPr>
    </w:p>
    <w:p w:rsidR="722E5047" w:rsidP="105A41E3" w:rsidRDefault="722E5047" w14:paraId="47679CFA" w14:textId="741B934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01016521" w:id="1569407374"/>
      <w:bookmarkStart w:name="_Toc565469712" w:id="1724200222"/>
      <w:bookmarkStart w:name="_Toc301334094" w:id="600472472"/>
      <w:r w:rsidRPr="2A838D50" w:rsidR="722E5047">
        <w:rPr>
          <w:rFonts w:ascii="Arial" w:hAnsi="Arial" w:eastAsia="Arial" w:cs="Arial"/>
          <w:b w:val="1"/>
          <w:bCs w:val="1"/>
          <w:noProof w:val="0"/>
          <w:sz w:val="28"/>
          <w:szCs w:val="28"/>
          <w:lang w:val="pt-BR"/>
        </w:rPr>
        <w:t>9.11 Referências Bibliográficas</w:t>
      </w:r>
      <w:bookmarkEnd w:id="1569407374"/>
      <w:bookmarkEnd w:id="1724200222"/>
      <w:bookmarkEnd w:id="600472472"/>
    </w:p>
    <w:p w:rsidR="722E5047" w:rsidP="105A41E3" w:rsidRDefault="722E5047" w14:paraId="56DC1096" w14:textId="22DF18B2">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426</w:t>
      </w:r>
    </w:p>
    <w:p w:rsidR="722E5047" w:rsidP="105A41E3" w:rsidRDefault="722E5047" w14:paraId="7A454C27" w14:textId="3C6907A6">
      <w:pPr>
        <w:spacing w:before="240" w:beforeAutospacing="off" w:after="240" w:afterAutospacing="off"/>
        <w:jc w:val="both"/>
      </w:pPr>
      <w:r w:rsidRPr="105A41E3" w:rsidR="722E5047">
        <w:rPr>
          <w:rFonts w:ascii="Arial" w:hAnsi="Arial" w:eastAsia="Arial" w:cs="Arial"/>
          <w:noProof w:val="0"/>
          <w:sz w:val="24"/>
          <w:szCs w:val="24"/>
          <w:lang w:val="pt-BR"/>
        </w:rPr>
        <w:t xml:space="preserve">As referências bibliográficas deste capítulo incluem relatórios regulatórios, whitepapers de mercado e benchmarks internacionais. Fontes como OECD, Gartner, McKinsey e União Europeia foram utilizadas para assegurar rigor acadêmico e relevância prática. </w:t>
      </w:r>
    </w:p>
    <w:p w:rsidR="722E5047" w:rsidP="105A41E3" w:rsidRDefault="722E5047" w14:paraId="5CF0EE50" w14:textId="354B2C26">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427</w:t>
      </w:r>
    </w:p>
    <w:p w:rsidR="722E5047" w:rsidP="105A41E3" w:rsidRDefault="722E5047" w14:paraId="317ABFE9" w14:textId="2CE9DA53">
      <w:pPr>
        <w:spacing w:before="240" w:beforeAutospacing="off" w:after="240" w:afterAutospacing="off"/>
        <w:jc w:val="both"/>
      </w:pPr>
      <w:r w:rsidRPr="105A41E3" w:rsidR="722E5047">
        <w:rPr>
          <w:rFonts w:ascii="Arial" w:hAnsi="Arial" w:eastAsia="Arial" w:cs="Arial"/>
          <w:noProof w:val="0"/>
          <w:sz w:val="24"/>
          <w:szCs w:val="24"/>
          <w:lang w:val="pt-BR"/>
        </w:rPr>
        <w:t xml:space="preserve">Além das fontes internacionais, foram consideradas publicações nacionais que discutem a aplicação da busca em setores regulados. Relatórios do Banco Central do Brasil (BACEN), da Comissão de Valores Mobiliários (CVM) e da Autoridade Nacional de Proteção de Dados (ANPD) foram integrados para contextualizar a realidade brasileira. </w:t>
      </w:r>
    </w:p>
    <w:p w:rsidR="722E5047" w:rsidP="105A41E3" w:rsidRDefault="722E5047" w14:paraId="601AA98E" w14:textId="4EB4C05C">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428</w:t>
      </w:r>
    </w:p>
    <w:p w:rsidR="722E5047" w:rsidP="105A41E3" w:rsidRDefault="722E5047" w14:paraId="2DE992C4" w14:textId="51697075">
      <w:pPr>
        <w:spacing w:before="240" w:beforeAutospacing="off" w:after="240" w:afterAutospacing="off"/>
        <w:jc w:val="both"/>
      </w:pPr>
      <w:r w:rsidRPr="105A41E3" w:rsidR="722E5047">
        <w:rPr>
          <w:rFonts w:ascii="Arial" w:hAnsi="Arial" w:eastAsia="Arial" w:cs="Arial"/>
          <w:noProof w:val="0"/>
          <w:sz w:val="24"/>
          <w:szCs w:val="24"/>
          <w:lang w:val="pt-BR"/>
        </w:rPr>
        <w:t xml:space="preserve">Estudos acadêmicos de universidades de referência também foram incorporados, discutindo fundamentos práticos e regulatórios da busca em IA. Esses estudos complementam a visão executiva, oferecendo profundidade teórica e garantindo que os conceitos sejam apresentados com precisão e neutralidade. </w:t>
      </w:r>
    </w:p>
    <w:p w:rsidR="722E5047" w:rsidP="105A41E3" w:rsidRDefault="722E5047" w14:paraId="04049190" w14:textId="1CFC72AC">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429</w:t>
      </w:r>
    </w:p>
    <w:p w:rsidR="722E5047" w:rsidP="105A41E3" w:rsidRDefault="722E5047" w14:paraId="4999110B" w14:textId="111D5A8F">
      <w:pPr>
        <w:spacing w:before="240" w:beforeAutospacing="off" w:after="240" w:afterAutospacing="off"/>
        <w:jc w:val="both"/>
      </w:pPr>
      <w:r w:rsidRPr="105A41E3" w:rsidR="722E5047">
        <w:rPr>
          <w:rFonts w:ascii="Arial" w:hAnsi="Arial" w:eastAsia="Arial" w:cs="Arial"/>
          <w:noProof w:val="0"/>
          <w:sz w:val="24"/>
          <w:szCs w:val="24"/>
          <w:lang w:val="pt-BR"/>
        </w:rPr>
        <w:t xml:space="preserve">Benchmarks de mercado foram utilizados para quantificar impactos da busca em diferentes setores. Relatórios recentes apontam que empresas que adotaram algoritmos de busca registraram aumento médio de 25% em ROI, redução de 20% em MTTR e crescimento de 15 pontos no NPS. </w:t>
      </w:r>
    </w:p>
    <w:p w:rsidR="722E5047" w:rsidP="105A41E3" w:rsidRDefault="722E5047" w14:paraId="727B29E3" w14:textId="3259185D">
      <w:pPr>
        <w:spacing w:before="240" w:beforeAutospacing="off" w:after="240" w:afterAutospacing="off"/>
        <w:jc w:val="both"/>
      </w:pPr>
      <w:r w:rsidRPr="105A41E3" w:rsidR="722E5047">
        <w:rPr>
          <w:rFonts w:ascii="Arial" w:hAnsi="Arial" w:eastAsia="Arial" w:cs="Arial"/>
          <w:b w:val="1"/>
          <w:bCs w:val="1"/>
          <w:noProof w:val="0"/>
          <w:sz w:val="24"/>
          <w:szCs w:val="24"/>
          <w:lang w:val="pt-BR"/>
        </w:rPr>
        <w:t>Parágrafo 430</w:t>
      </w:r>
    </w:p>
    <w:p w:rsidR="722E5047" w:rsidP="105A41E3" w:rsidRDefault="722E5047" w14:paraId="69CD422C" w14:textId="1B268476">
      <w:pPr>
        <w:spacing w:before="240" w:beforeAutospacing="off" w:after="240" w:afterAutospacing="off"/>
        <w:jc w:val="both"/>
      </w:pPr>
      <w:r w:rsidRPr="105A41E3" w:rsidR="722E5047">
        <w:rPr>
          <w:rFonts w:ascii="Arial" w:hAnsi="Arial" w:eastAsia="Arial" w:cs="Arial"/>
          <w:noProof w:val="0"/>
          <w:sz w:val="24"/>
          <w:szCs w:val="24"/>
          <w:lang w:val="pt-BR"/>
        </w:rPr>
        <w:t xml:space="preserve">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 </w:t>
      </w:r>
    </w:p>
    <w:p w:rsidR="105A41E3" w:rsidP="105A41E3" w:rsidRDefault="105A41E3" w14:paraId="22970BEB" w14:textId="08A54163">
      <w:pPr>
        <w:jc w:val="both"/>
      </w:pPr>
    </w:p>
    <w:p w:rsidR="105A41E3" w:rsidP="105A41E3" w:rsidRDefault="105A41E3" w14:paraId="1DE0E721" w14:textId="1E27C895">
      <w:pPr>
        <w:jc w:val="both"/>
      </w:pPr>
    </w:p>
    <w:p w:rsidR="105A41E3" w:rsidP="105A41E3" w:rsidRDefault="105A41E3" w14:paraId="4DE951D5" w14:textId="1616D4B9">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250CF6FE" w14:textId="66BC4B8E">
      <w:pPr>
        <w:jc w:val="both"/>
      </w:pPr>
      <w:r>
        <w:br w:type="page"/>
      </w:r>
    </w:p>
    <w:p w:rsidR="2F2C4751" w:rsidP="105A41E3" w:rsidRDefault="2F2C4751" w14:paraId="30E6C356" w14:textId="084A5968">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474158429" w:id="117758066"/>
      <w:r w:rsidRPr="2A838D50" w:rsidR="2F2C4751">
        <w:rPr>
          <w:rFonts w:ascii="Arial" w:hAnsi="Arial" w:eastAsia="Arial" w:cs="Arial"/>
          <w:b w:val="1"/>
          <w:bCs w:val="1"/>
          <w:noProof w:val="0"/>
          <w:sz w:val="36"/>
          <w:szCs w:val="36"/>
          <w:lang w:val="pt-BR"/>
        </w:rPr>
        <w:t xml:space="preserve">📖 </w:t>
      </w:r>
      <w:r w:rsidRPr="2A838D50" w:rsidR="527CDC96">
        <w:rPr>
          <w:rFonts w:ascii="Arial" w:hAnsi="Arial" w:eastAsia="Arial" w:cs="Arial"/>
          <w:b w:val="1"/>
          <w:bCs w:val="1"/>
          <w:noProof w:val="0"/>
          <w:sz w:val="36"/>
          <w:szCs w:val="36"/>
          <w:lang w:val="pt-BR"/>
        </w:rPr>
        <w:t xml:space="preserve">10 </w:t>
      </w:r>
      <w:r w:rsidRPr="2A838D50" w:rsidR="2F2C4751">
        <w:rPr>
          <w:rFonts w:ascii="Arial" w:hAnsi="Arial" w:eastAsia="Arial" w:cs="Arial"/>
          <w:b w:val="1"/>
          <w:bCs w:val="1"/>
          <w:noProof w:val="0"/>
          <w:sz w:val="36"/>
          <w:szCs w:val="36"/>
          <w:lang w:val="pt-BR"/>
        </w:rPr>
        <w:t>–</w:t>
      </w:r>
      <w:bookmarkStart w:name="_Toc1094771419" w:id="1958564817"/>
      <w:bookmarkStart w:name="_Toc893523172" w:id="1363570437"/>
      <w:r w:rsidRPr="2A838D50" w:rsidR="0768043D">
        <w:rPr>
          <w:rFonts w:ascii="Arial" w:hAnsi="Arial" w:eastAsia="Arial" w:cs="Arial"/>
          <w:b w:val="1"/>
          <w:bCs w:val="1"/>
          <w:noProof w:val="0"/>
          <w:sz w:val="36"/>
          <w:szCs w:val="36"/>
          <w:lang w:val="pt-BR"/>
        </w:rPr>
        <w:t xml:space="preserve"> Lógicas e Inferência em Inteligência Artificial</w:t>
      </w:r>
      <w:bookmarkEnd w:id="1958564817"/>
      <w:bookmarkEnd w:id="1363570437"/>
      <w:bookmarkEnd w:id="117758066"/>
    </w:p>
    <w:p w:rsidR="0768043D" w:rsidP="105A41E3" w:rsidRDefault="0768043D" w14:paraId="3004B4CD" w14:textId="4604368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44733068" w:id="369964835"/>
      <w:bookmarkStart w:name="_Toc545717897" w:id="312074183"/>
      <w:bookmarkStart w:name="_Toc1474697369" w:id="845715909"/>
      <w:r w:rsidRPr="2A838D50" w:rsidR="0768043D">
        <w:rPr>
          <w:rFonts w:ascii="Arial" w:hAnsi="Arial" w:eastAsia="Arial" w:cs="Arial"/>
          <w:b w:val="1"/>
          <w:bCs w:val="1"/>
          <w:noProof w:val="0"/>
          <w:sz w:val="28"/>
          <w:szCs w:val="28"/>
          <w:lang w:val="pt-BR"/>
        </w:rPr>
        <w:t>10.1 Lógica Proposicional</w:t>
      </w:r>
      <w:bookmarkEnd w:id="369964835"/>
      <w:bookmarkEnd w:id="312074183"/>
      <w:bookmarkEnd w:id="845715909"/>
    </w:p>
    <w:p w:rsidR="0768043D" w:rsidP="105A41E3" w:rsidRDefault="0768043D" w14:paraId="3F574822" w14:textId="7DDD8DB9">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431</w:t>
      </w:r>
      <w:r w:rsidRPr="105A41E3" w:rsidR="0768043D">
        <w:rPr>
          <w:rFonts w:ascii="Arial" w:hAnsi="Arial" w:eastAsia="Arial" w:cs="Arial"/>
          <w:noProof w:val="0"/>
          <w:sz w:val="24"/>
          <w:szCs w:val="24"/>
          <w:lang w:val="pt-BR"/>
        </w:rPr>
        <w:t xml:space="preserve"> </w:t>
      </w:r>
    </w:p>
    <w:p w:rsidR="0768043D" w:rsidP="105A41E3" w:rsidRDefault="0768043D" w14:paraId="67BA65B0" w14:textId="188EA58B">
      <w:pPr>
        <w:spacing w:before="240" w:beforeAutospacing="off" w:after="240" w:afterAutospacing="off"/>
        <w:jc w:val="both"/>
      </w:pPr>
      <w:r w:rsidRPr="105A41E3" w:rsidR="0768043D">
        <w:rPr>
          <w:rFonts w:ascii="Arial" w:hAnsi="Arial" w:eastAsia="Arial" w:cs="Arial"/>
          <w:noProof w:val="0"/>
          <w:sz w:val="24"/>
          <w:szCs w:val="24"/>
          <w:lang w:val="pt-BR"/>
        </w:rPr>
        <w:t>A lógica proposicional é o ponto de partida para compreender como agentes em Inteligência Artificial estruturam raciocínios. Ela se baseia em proposições que podem ser verdadeiras ou falsas, permitindo que sistemas avaliem cenários binários. No ambiente corporativo, essa lógica é aplicada em processos de decisão estruturados, impactando métricas como precisão e recall.</w:t>
      </w:r>
    </w:p>
    <w:p w:rsidR="0768043D" w:rsidP="105A41E3" w:rsidRDefault="0768043D" w14:paraId="09569952" w14:textId="4A4BD428">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432</w:t>
      </w:r>
      <w:r w:rsidRPr="105A41E3" w:rsidR="0768043D">
        <w:rPr>
          <w:rFonts w:ascii="Arial" w:hAnsi="Arial" w:eastAsia="Arial" w:cs="Arial"/>
          <w:noProof w:val="0"/>
          <w:sz w:val="24"/>
          <w:szCs w:val="24"/>
          <w:lang w:val="pt-BR"/>
        </w:rPr>
        <w:t xml:space="preserve"> </w:t>
      </w:r>
    </w:p>
    <w:p w:rsidR="0768043D" w:rsidP="105A41E3" w:rsidRDefault="0768043D" w14:paraId="21478023" w14:textId="3FDEBBB7">
      <w:pPr>
        <w:spacing w:before="240" w:beforeAutospacing="off" w:after="240" w:afterAutospacing="off"/>
        <w:jc w:val="both"/>
      </w:pPr>
      <w:r w:rsidRPr="105A41E3" w:rsidR="0768043D">
        <w:rPr>
          <w:rFonts w:ascii="Arial" w:hAnsi="Arial" w:eastAsia="Arial" w:cs="Arial"/>
          <w:noProof w:val="0"/>
          <w:sz w:val="24"/>
          <w:szCs w:val="24"/>
          <w:lang w:val="pt-BR"/>
        </w:rPr>
        <w:t>A principal vantagem da lógica proposicional é sua simplicidade. Empresas podem utilizá-la para modelar regras claras, como “se o cliente atrasar pagamento, então suspender crédito”. Essa abordagem aumenta métricas como SLA e MTTR, já que decisões são tomadas de forma rápida e consistente.</w:t>
      </w:r>
    </w:p>
    <w:p w:rsidR="0768043D" w:rsidP="105A41E3" w:rsidRDefault="0768043D" w14:paraId="0B894E7C" w14:textId="21B5D511">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433</w:t>
      </w:r>
      <w:r w:rsidRPr="105A41E3" w:rsidR="0768043D">
        <w:rPr>
          <w:rFonts w:ascii="Arial" w:hAnsi="Arial" w:eastAsia="Arial" w:cs="Arial"/>
          <w:noProof w:val="0"/>
          <w:sz w:val="24"/>
          <w:szCs w:val="24"/>
          <w:lang w:val="pt-BR"/>
        </w:rPr>
        <w:t xml:space="preserve"> </w:t>
      </w:r>
    </w:p>
    <w:p w:rsidR="0768043D" w:rsidP="105A41E3" w:rsidRDefault="0768043D" w14:paraId="3DDB18E6" w14:textId="2FEFF70C">
      <w:pPr>
        <w:spacing w:before="240" w:beforeAutospacing="off" w:after="240" w:afterAutospacing="off"/>
        <w:jc w:val="both"/>
      </w:pPr>
      <w:r w:rsidRPr="105A41E3" w:rsidR="0768043D">
        <w:rPr>
          <w:rFonts w:ascii="Arial" w:hAnsi="Arial" w:eastAsia="Arial" w:cs="Arial"/>
          <w:noProof w:val="0"/>
          <w:sz w:val="24"/>
          <w:szCs w:val="24"/>
          <w:lang w:val="pt-BR"/>
        </w:rPr>
        <w:t>A Figura 10.1, apresentada neste capítulo, ilustra a lógica proposicional aplicada em ambientes corporativos, conectando proposições, operadores lógicos e decisões a métricas como ROI e NPS. O diagrama evidencia como fundamentos teóricos se traduzem em práticas empresariais.</w:t>
      </w:r>
    </w:p>
    <w:p w:rsidR="0768043D" w:rsidP="105A41E3" w:rsidRDefault="0768043D" w14:paraId="48C5EF7D" w14:textId="644571A7">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434</w:t>
      </w:r>
      <w:r w:rsidRPr="105A41E3" w:rsidR="0768043D">
        <w:rPr>
          <w:rFonts w:ascii="Arial" w:hAnsi="Arial" w:eastAsia="Arial" w:cs="Arial"/>
          <w:noProof w:val="0"/>
          <w:sz w:val="24"/>
          <w:szCs w:val="24"/>
          <w:lang w:val="pt-BR"/>
        </w:rPr>
        <w:t xml:space="preserve"> </w:t>
      </w:r>
    </w:p>
    <w:p w:rsidR="0768043D" w:rsidP="105A41E3" w:rsidRDefault="0768043D" w14:paraId="7D473A97" w14:textId="1EB0401F">
      <w:pPr>
        <w:spacing w:before="240" w:beforeAutospacing="off" w:after="240" w:afterAutospacing="off"/>
        <w:jc w:val="both"/>
      </w:pPr>
      <w:r w:rsidRPr="105A41E3" w:rsidR="0768043D">
        <w:rPr>
          <w:rFonts w:ascii="Arial" w:hAnsi="Arial" w:eastAsia="Arial" w:cs="Arial"/>
          <w:noProof w:val="0"/>
          <w:sz w:val="24"/>
          <w:szCs w:val="24"/>
          <w:lang w:val="pt-BR"/>
        </w:rPr>
        <w:t>A Tabela 10.2 complementa essa visão ao apresentar benchmarks de lógica proposicional em diferentes setores. Empresas financeiras que adotaram regras baseadas em proposições registraram aumento médio de 15% em ROI, enquanto organizações de logística reduziram o MTTR em 10%.</w:t>
      </w:r>
    </w:p>
    <w:p w:rsidR="0768043D" w:rsidP="105A41E3" w:rsidRDefault="0768043D" w14:paraId="0C3F9739" w14:textId="7E82C29F">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435</w:t>
      </w:r>
      <w:r w:rsidRPr="105A41E3" w:rsidR="0768043D">
        <w:rPr>
          <w:rFonts w:ascii="Arial" w:hAnsi="Arial" w:eastAsia="Arial" w:cs="Arial"/>
          <w:noProof w:val="0"/>
          <w:sz w:val="24"/>
          <w:szCs w:val="24"/>
          <w:lang w:val="pt-BR"/>
        </w:rPr>
        <w:t xml:space="preserve"> </w:t>
      </w:r>
    </w:p>
    <w:p w:rsidR="0768043D" w:rsidP="105A41E3" w:rsidRDefault="0768043D" w14:paraId="72505077" w14:textId="2F97E72C">
      <w:pPr>
        <w:spacing w:before="240" w:beforeAutospacing="off" w:after="240" w:afterAutospacing="off"/>
        <w:jc w:val="both"/>
      </w:pPr>
      <w:r w:rsidRPr="105A41E3" w:rsidR="0768043D">
        <w:rPr>
          <w:rFonts w:ascii="Arial" w:hAnsi="Arial" w:eastAsia="Arial" w:cs="Arial"/>
          <w:noProof w:val="0"/>
          <w:sz w:val="24"/>
          <w:szCs w:val="24"/>
          <w:lang w:val="pt-BR"/>
        </w:rPr>
        <w:t>A lógica proposicional demonstra que fundamentos simples podem gerar impactos significativos. Ao garantir que agentes sejam capazes de avaliar proposições e tomar decisões eficazes, empresas conseguem aumentar métricas como ROI e NPS, fortalecendo sua posição competitiva.</w:t>
      </w:r>
    </w:p>
    <w:p w:rsidR="105A41E3" w:rsidP="105A41E3" w:rsidRDefault="105A41E3" w14:paraId="01EBB723" w14:textId="09033D4F">
      <w:pPr>
        <w:jc w:val="both"/>
      </w:pPr>
    </w:p>
    <w:p w:rsidR="0768043D" w:rsidP="105A41E3" w:rsidRDefault="0768043D" w14:paraId="7768F77E" w14:textId="3BDAB48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48179263" w:id="508426213"/>
      <w:bookmarkStart w:name="_Toc333583172" w:id="1932573924"/>
      <w:bookmarkStart w:name="_Toc1864559637" w:id="468169614"/>
      <w:r w:rsidRPr="2A838D50" w:rsidR="0768043D">
        <w:rPr>
          <w:rFonts w:ascii="Arial" w:hAnsi="Arial" w:eastAsia="Arial" w:cs="Arial"/>
          <w:b w:val="1"/>
          <w:bCs w:val="1"/>
          <w:noProof w:val="0"/>
          <w:sz w:val="28"/>
          <w:szCs w:val="28"/>
          <w:lang w:val="pt-BR"/>
        </w:rPr>
        <w:t>10.2 Lógica de Primeira Ordem (LPO)</w:t>
      </w:r>
      <w:bookmarkEnd w:id="508426213"/>
      <w:bookmarkEnd w:id="1932573924"/>
      <w:bookmarkEnd w:id="468169614"/>
    </w:p>
    <w:p w:rsidR="0768043D" w:rsidP="105A41E3" w:rsidRDefault="0768043D" w14:paraId="511FB297" w14:textId="3D610F89">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436</w:t>
      </w:r>
      <w:r w:rsidRPr="105A41E3" w:rsidR="0768043D">
        <w:rPr>
          <w:rFonts w:ascii="Arial" w:hAnsi="Arial" w:eastAsia="Arial" w:cs="Arial"/>
          <w:noProof w:val="0"/>
          <w:sz w:val="24"/>
          <w:szCs w:val="24"/>
          <w:lang w:val="pt-BR"/>
        </w:rPr>
        <w:t xml:space="preserve"> </w:t>
      </w:r>
    </w:p>
    <w:p w:rsidR="0768043D" w:rsidP="105A41E3" w:rsidRDefault="0768043D" w14:paraId="1E3899BD" w14:textId="3B0830F8">
      <w:pPr>
        <w:spacing w:before="240" w:beforeAutospacing="off" w:after="240" w:afterAutospacing="off"/>
        <w:jc w:val="both"/>
      </w:pPr>
      <w:r w:rsidRPr="105A41E3" w:rsidR="0768043D">
        <w:rPr>
          <w:rFonts w:ascii="Arial" w:hAnsi="Arial" w:eastAsia="Arial" w:cs="Arial"/>
          <w:noProof w:val="0"/>
          <w:sz w:val="24"/>
          <w:szCs w:val="24"/>
          <w:lang w:val="pt-BR"/>
        </w:rPr>
        <w:t>A lógica de primeira ordem (LPO) amplia a lógica proposicional ao permitir a utilização de quantificadores e variáveis. Essa evolução possibilita que agentes representem relações mais complexas, como “todo cliente que paga em dia recebe desconto”. No ambiente corporativo, essa lógica é aplicada em sistemas de recomendação e compliance.</w:t>
      </w:r>
    </w:p>
    <w:p w:rsidR="0768043D" w:rsidP="105A41E3" w:rsidRDefault="0768043D" w14:paraId="26CDE657" w14:textId="72B5E7AD">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437</w:t>
      </w:r>
      <w:r w:rsidRPr="105A41E3" w:rsidR="0768043D">
        <w:rPr>
          <w:rFonts w:ascii="Arial" w:hAnsi="Arial" w:eastAsia="Arial" w:cs="Arial"/>
          <w:noProof w:val="0"/>
          <w:sz w:val="24"/>
          <w:szCs w:val="24"/>
          <w:lang w:val="pt-BR"/>
        </w:rPr>
        <w:t xml:space="preserve"> </w:t>
      </w:r>
    </w:p>
    <w:p w:rsidR="0768043D" w:rsidP="105A41E3" w:rsidRDefault="0768043D" w14:paraId="60DD31C8" w14:textId="372F2577">
      <w:pPr>
        <w:spacing w:before="240" w:beforeAutospacing="off" w:after="240" w:afterAutospacing="off"/>
        <w:jc w:val="both"/>
      </w:pPr>
      <w:r w:rsidRPr="105A41E3" w:rsidR="0768043D">
        <w:rPr>
          <w:rFonts w:ascii="Arial" w:hAnsi="Arial" w:eastAsia="Arial" w:cs="Arial"/>
          <w:noProof w:val="0"/>
          <w:sz w:val="24"/>
          <w:szCs w:val="24"/>
          <w:lang w:val="pt-BR"/>
        </w:rPr>
        <w:t>A LPO permite maior expressividade, já que não se limita a proposições isoladas. Empresas que utilizam essa lógica conseguem modelar cenários complexos, aumentando métricas como precisão e recall. Essa abordagem é essencial em setores regulados, onde regras precisam ser detalhadas e auditáveis.</w:t>
      </w:r>
    </w:p>
    <w:p w:rsidR="0768043D" w:rsidP="105A41E3" w:rsidRDefault="0768043D" w14:paraId="37BF7331" w14:textId="47CF493D">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438</w:t>
      </w:r>
      <w:r w:rsidRPr="105A41E3" w:rsidR="0768043D">
        <w:rPr>
          <w:rFonts w:ascii="Arial" w:hAnsi="Arial" w:eastAsia="Arial" w:cs="Arial"/>
          <w:noProof w:val="0"/>
          <w:sz w:val="24"/>
          <w:szCs w:val="24"/>
          <w:lang w:val="pt-BR"/>
        </w:rPr>
        <w:t xml:space="preserve"> </w:t>
      </w:r>
    </w:p>
    <w:p w:rsidR="0768043D" w:rsidP="105A41E3" w:rsidRDefault="0768043D" w14:paraId="0EC39221" w14:textId="11B10C11">
      <w:pPr>
        <w:spacing w:before="240" w:beforeAutospacing="off" w:after="240" w:afterAutospacing="off"/>
        <w:jc w:val="both"/>
      </w:pPr>
      <w:r w:rsidRPr="105A41E3" w:rsidR="0768043D">
        <w:rPr>
          <w:rFonts w:ascii="Arial" w:hAnsi="Arial" w:eastAsia="Arial" w:cs="Arial"/>
          <w:noProof w:val="0"/>
          <w:sz w:val="24"/>
          <w:szCs w:val="24"/>
          <w:lang w:val="pt-BR"/>
        </w:rPr>
        <w:t>A Figura 10.1 também representa a lógica de primeira ordem. O diagrama mostra como quantificadores e variáveis se conectam a métricas corporativas como ROI e SLA, reforçando que a expressividade é parte essencial da estratégia empresarial.</w:t>
      </w:r>
    </w:p>
    <w:p w:rsidR="0768043D" w:rsidP="105A41E3" w:rsidRDefault="0768043D" w14:paraId="7382E570" w14:textId="2EEEBE54">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439</w:t>
      </w:r>
      <w:r w:rsidRPr="105A41E3" w:rsidR="0768043D">
        <w:rPr>
          <w:rFonts w:ascii="Arial" w:hAnsi="Arial" w:eastAsia="Arial" w:cs="Arial"/>
          <w:noProof w:val="0"/>
          <w:sz w:val="24"/>
          <w:szCs w:val="24"/>
          <w:lang w:val="pt-BR"/>
        </w:rPr>
        <w:t xml:space="preserve"> </w:t>
      </w:r>
    </w:p>
    <w:p w:rsidR="0768043D" w:rsidP="105A41E3" w:rsidRDefault="0768043D" w14:paraId="54B950B5" w14:textId="5037C925">
      <w:pPr>
        <w:spacing w:before="240" w:beforeAutospacing="off" w:after="240" w:afterAutospacing="off"/>
        <w:jc w:val="both"/>
      </w:pPr>
      <w:r w:rsidRPr="105A41E3" w:rsidR="0768043D">
        <w:rPr>
          <w:rFonts w:ascii="Arial" w:hAnsi="Arial" w:eastAsia="Arial" w:cs="Arial"/>
          <w:noProof w:val="0"/>
          <w:sz w:val="24"/>
          <w:szCs w:val="24"/>
          <w:lang w:val="pt-BR"/>
        </w:rPr>
        <w:t>A Tabela 10.2 apresenta benchmarks de LPO em diferentes setores. Empresas de saúde que adotaram lógica de primeira ordem para auditoria clínica registraram aumento médio de 20% em ROI, enquanto organizações financeiras reduziram o MTTR em 15%.</w:t>
      </w:r>
    </w:p>
    <w:p w:rsidR="0768043D" w:rsidP="105A41E3" w:rsidRDefault="0768043D" w14:paraId="379B13C9" w14:textId="67779390">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440</w:t>
      </w:r>
      <w:r w:rsidRPr="105A41E3" w:rsidR="0768043D">
        <w:rPr>
          <w:rFonts w:ascii="Arial" w:hAnsi="Arial" w:eastAsia="Arial" w:cs="Arial"/>
          <w:noProof w:val="0"/>
          <w:sz w:val="24"/>
          <w:szCs w:val="24"/>
          <w:lang w:val="pt-BR"/>
        </w:rPr>
        <w:t xml:space="preserve"> </w:t>
      </w:r>
    </w:p>
    <w:p w:rsidR="0768043D" w:rsidP="105A41E3" w:rsidRDefault="0768043D" w14:paraId="10897870" w14:textId="0DACE3B1">
      <w:pPr>
        <w:spacing w:before="240" w:beforeAutospacing="off" w:after="240" w:afterAutospacing="off"/>
        <w:jc w:val="both"/>
      </w:pPr>
      <w:r w:rsidRPr="105A41E3" w:rsidR="0768043D">
        <w:rPr>
          <w:rFonts w:ascii="Arial" w:hAnsi="Arial" w:eastAsia="Arial" w:cs="Arial"/>
          <w:noProof w:val="0"/>
          <w:sz w:val="24"/>
          <w:szCs w:val="24"/>
          <w:lang w:val="pt-BR"/>
        </w:rPr>
        <w:t>A lógica de primeira ordem demonstra que agentes corporativos devem ser capazes de lidar com cenários complexos. Ao garantir maior expressividade e detalhamento, empresas conseguem aumentar métricas como ROI e NPS, fortalecendo sua posição competitiva.</w:t>
      </w:r>
    </w:p>
    <w:p w:rsidR="105A41E3" w:rsidP="105A41E3" w:rsidRDefault="105A41E3" w14:paraId="6B59ABA4" w14:textId="150A84E8">
      <w:pPr>
        <w:jc w:val="both"/>
      </w:pPr>
    </w:p>
    <w:p w:rsidR="0768043D" w:rsidP="105A41E3" w:rsidRDefault="0768043D" w14:paraId="196375B4" w14:textId="5E9D2EE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75368344" w:id="219769463"/>
      <w:bookmarkStart w:name="_Toc1977206570" w:id="1589633456"/>
      <w:bookmarkStart w:name="_Toc195312639" w:id="1631765986"/>
      <w:r w:rsidRPr="2A838D50" w:rsidR="0768043D">
        <w:rPr>
          <w:rFonts w:ascii="Arial" w:hAnsi="Arial" w:eastAsia="Arial" w:cs="Arial"/>
          <w:b w:val="1"/>
          <w:bCs w:val="1"/>
          <w:noProof w:val="0"/>
          <w:sz w:val="28"/>
          <w:szCs w:val="28"/>
          <w:lang w:val="pt-BR"/>
        </w:rPr>
        <w:t>10.3 Inferência Lógica</w:t>
      </w:r>
      <w:bookmarkEnd w:id="219769463"/>
      <w:bookmarkEnd w:id="1589633456"/>
      <w:bookmarkEnd w:id="1631765986"/>
    </w:p>
    <w:p w:rsidR="0768043D" w:rsidP="105A41E3" w:rsidRDefault="0768043D" w14:paraId="3F0C5BAB" w14:textId="2A5F38C7">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441</w:t>
      </w:r>
      <w:r w:rsidRPr="105A41E3" w:rsidR="0768043D">
        <w:rPr>
          <w:rFonts w:ascii="Arial" w:hAnsi="Arial" w:eastAsia="Arial" w:cs="Arial"/>
          <w:noProof w:val="0"/>
          <w:sz w:val="24"/>
          <w:szCs w:val="24"/>
          <w:lang w:val="pt-BR"/>
        </w:rPr>
        <w:t xml:space="preserve"> </w:t>
      </w:r>
    </w:p>
    <w:p w:rsidR="0768043D" w:rsidP="105A41E3" w:rsidRDefault="0768043D" w14:paraId="5B706031" w14:textId="20A73427">
      <w:pPr>
        <w:spacing w:before="240" w:beforeAutospacing="off" w:after="240" w:afterAutospacing="off"/>
        <w:jc w:val="both"/>
      </w:pPr>
      <w:r w:rsidRPr="105A41E3" w:rsidR="0768043D">
        <w:rPr>
          <w:rFonts w:ascii="Arial" w:hAnsi="Arial" w:eastAsia="Arial" w:cs="Arial"/>
          <w:noProof w:val="0"/>
          <w:sz w:val="24"/>
          <w:szCs w:val="24"/>
          <w:lang w:val="pt-BR"/>
        </w:rPr>
        <w:t>A inferência lógica é o processo pelo qual agentes em Inteligência Artificial derivam conclusões a partir de premissas estabelecidas. Esse mecanismo é fundamental para que sistemas possam tomar decisões consistentes e auditáveis. No ambiente corporativo, a inferência lógica é aplicada em compliance, auditoria e análise de risco.</w:t>
      </w:r>
    </w:p>
    <w:p w:rsidR="0768043D" w:rsidP="105A41E3" w:rsidRDefault="0768043D" w14:paraId="74EBCBCA" w14:textId="0BAF1BFE">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442</w:t>
      </w:r>
      <w:r w:rsidRPr="105A41E3" w:rsidR="0768043D">
        <w:rPr>
          <w:rFonts w:ascii="Arial" w:hAnsi="Arial" w:eastAsia="Arial" w:cs="Arial"/>
          <w:noProof w:val="0"/>
          <w:sz w:val="24"/>
          <w:szCs w:val="24"/>
          <w:lang w:val="pt-BR"/>
        </w:rPr>
        <w:t xml:space="preserve"> </w:t>
      </w:r>
    </w:p>
    <w:p w:rsidR="0768043D" w:rsidP="105A41E3" w:rsidRDefault="0768043D" w14:paraId="68021630" w14:textId="63E13DBC">
      <w:pPr>
        <w:spacing w:before="240" w:beforeAutospacing="off" w:after="240" w:afterAutospacing="off"/>
        <w:jc w:val="both"/>
      </w:pPr>
      <w:r w:rsidRPr="105A41E3" w:rsidR="0768043D">
        <w:rPr>
          <w:rFonts w:ascii="Arial" w:hAnsi="Arial" w:eastAsia="Arial" w:cs="Arial"/>
          <w:noProof w:val="0"/>
          <w:sz w:val="24"/>
          <w:szCs w:val="24"/>
          <w:lang w:val="pt-BR"/>
        </w:rPr>
        <w:t>Existem diferentes tipos de inferência, como dedução, indução e abdução. A dedução garante conclusões certas a partir de premissas verdadeiras, aumentando métricas como precisão e recall. A indução permite generalizações, enquanto a abdução busca explicações plausíveis, impactando diretamente ROI e NPS.</w:t>
      </w:r>
    </w:p>
    <w:p w:rsidR="0768043D" w:rsidP="105A41E3" w:rsidRDefault="0768043D" w14:paraId="05B80A44" w14:textId="6B4D7FC9">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443</w:t>
      </w:r>
      <w:r w:rsidRPr="105A41E3" w:rsidR="0768043D">
        <w:rPr>
          <w:rFonts w:ascii="Arial" w:hAnsi="Arial" w:eastAsia="Arial" w:cs="Arial"/>
          <w:noProof w:val="0"/>
          <w:sz w:val="24"/>
          <w:szCs w:val="24"/>
          <w:lang w:val="pt-BR"/>
        </w:rPr>
        <w:t xml:space="preserve"> </w:t>
      </w:r>
    </w:p>
    <w:p w:rsidR="0768043D" w:rsidP="105A41E3" w:rsidRDefault="0768043D" w14:paraId="4DDB175B" w14:textId="1E48C3D9">
      <w:pPr>
        <w:spacing w:before="240" w:beforeAutospacing="off" w:after="240" w:afterAutospacing="off"/>
        <w:jc w:val="both"/>
      </w:pPr>
      <w:r w:rsidRPr="105A41E3" w:rsidR="0768043D">
        <w:rPr>
          <w:rFonts w:ascii="Arial" w:hAnsi="Arial" w:eastAsia="Arial" w:cs="Arial"/>
          <w:noProof w:val="0"/>
          <w:sz w:val="24"/>
          <w:szCs w:val="24"/>
          <w:lang w:val="pt-BR"/>
        </w:rPr>
        <w:t>A Figura 10.1 representa a inferência lógica aplicada em ambientes corporativos. O diagrama mostra como dedução, indução e abdução se conectam a métricas como ROI e SLA, reforçando que a lógica é parte essencial da estratégia empresarial.</w:t>
      </w:r>
    </w:p>
    <w:p w:rsidR="0768043D" w:rsidP="105A41E3" w:rsidRDefault="0768043D" w14:paraId="225A0F1B" w14:textId="3435CB2C">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444</w:t>
      </w:r>
      <w:r w:rsidRPr="105A41E3" w:rsidR="0768043D">
        <w:rPr>
          <w:rFonts w:ascii="Arial" w:hAnsi="Arial" w:eastAsia="Arial" w:cs="Arial"/>
          <w:noProof w:val="0"/>
          <w:sz w:val="24"/>
          <w:szCs w:val="24"/>
          <w:lang w:val="pt-BR"/>
        </w:rPr>
        <w:t xml:space="preserve"> </w:t>
      </w:r>
    </w:p>
    <w:p w:rsidR="0768043D" w:rsidP="105A41E3" w:rsidRDefault="0768043D" w14:paraId="4DFA9DC4" w14:textId="487E18D9">
      <w:pPr>
        <w:spacing w:before="240" w:beforeAutospacing="off" w:after="240" w:afterAutospacing="off"/>
        <w:jc w:val="both"/>
      </w:pPr>
      <w:r w:rsidRPr="105A41E3" w:rsidR="0768043D">
        <w:rPr>
          <w:rFonts w:ascii="Arial" w:hAnsi="Arial" w:eastAsia="Arial" w:cs="Arial"/>
          <w:noProof w:val="0"/>
          <w:sz w:val="24"/>
          <w:szCs w:val="24"/>
          <w:lang w:val="pt-BR"/>
        </w:rPr>
        <w:t>A Tabela 10.2 apresenta benchmarks de inferência lógica. Empresas financeiras que adotaram dedução em auditorias registraram aumento médio de 20% em ROI, enquanto organizações de saúde que aplicaram abdução em diagnósticos reduziram o MTTR em 15%.</w:t>
      </w:r>
    </w:p>
    <w:p w:rsidR="0768043D" w:rsidP="105A41E3" w:rsidRDefault="0768043D" w14:paraId="41923543" w14:textId="4F9E385A">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445</w:t>
      </w:r>
      <w:r w:rsidRPr="105A41E3" w:rsidR="0768043D">
        <w:rPr>
          <w:rFonts w:ascii="Arial" w:hAnsi="Arial" w:eastAsia="Arial" w:cs="Arial"/>
          <w:noProof w:val="0"/>
          <w:sz w:val="24"/>
          <w:szCs w:val="24"/>
          <w:lang w:val="pt-BR"/>
        </w:rPr>
        <w:t xml:space="preserve"> </w:t>
      </w:r>
    </w:p>
    <w:p w:rsidR="0768043D" w:rsidP="105A41E3" w:rsidRDefault="0768043D" w14:paraId="7E542531" w14:textId="4B94EE05">
      <w:pPr>
        <w:spacing w:before="240" w:beforeAutospacing="off" w:after="240" w:afterAutospacing="off"/>
        <w:jc w:val="both"/>
      </w:pPr>
      <w:r w:rsidRPr="105A41E3" w:rsidR="0768043D">
        <w:rPr>
          <w:rFonts w:ascii="Arial" w:hAnsi="Arial" w:eastAsia="Arial" w:cs="Arial"/>
          <w:noProof w:val="0"/>
          <w:sz w:val="24"/>
          <w:szCs w:val="24"/>
          <w:lang w:val="pt-BR"/>
        </w:rPr>
        <w:t>A inferência lógica demonstra que agentes corporativos devem ser capazes de derivar conclusões consistentes. Ao garantir que decisões sejam baseadas em premissas sólidas, empresas conseguem aumentar métricas como ROI e NPS, fortalecendo sua posição competitiva.</w:t>
      </w:r>
    </w:p>
    <w:p w:rsidR="105A41E3" w:rsidP="105A41E3" w:rsidRDefault="105A41E3" w14:paraId="7E2455CD" w14:textId="37B12C04">
      <w:pPr>
        <w:jc w:val="both"/>
      </w:pPr>
    </w:p>
    <w:p w:rsidR="0768043D" w:rsidP="105A41E3" w:rsidRDefault="0768043D" w14:paraId="33808469" w14:textId="1D00C24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26037553" w:id="1986222732"/>
      <w:bookmarkStart w:name="_Toc425312613" w:id="1460607010"/>
      <w:bookmarkStart w:name="_Toc696767879" w:id="807335666"/>
      <w:r w:rsidRPr="2A838D50" w:rsidR="0768043D">
        <w:rPr>
          <w:rFonts w:ascii="Arial" w:hAnsi="Arial" w:eastAsia="Arial" w:cs="Arial"/>
          <w:b w:val="1"/>
          <w:bCs w:val="1"/>
          <w:noProof w:val="0"/>
          <w:sz w:val="28"/>
          <w:szCs w:val="28"/>
          <w:lang w:val="pt-BR"/>
        </w:rPr>
        <w:t>10.4 Encadeamento (</w:t>
      </w:r>
      <w:r w:rsidRPr="2A838D50" w:rsidR="0768043D">
        <w:rPr>
          <w:rFonts w:ascii="Arial" w:hAnsi="Arial" w:eastAsia="Arial" w:cs="Arial"/>
          <w:b w:val="1"/>
          <w:bCs w:val="1"/>
          <w:noProof w:val="0"/>
          <w:sz w:val="28"/>
          <w:szCs w:val="28"/>
          <w:lang w:val="pt-BR"/>
        </w:rPr>
        <w:t>Forward</w:t>
      </w:r>
      <w:r w:rsidRPr="2A838D50" w:rsidR="0768043D">
        <w:rPr>
          <w:rFonts w:ascii="Arial" w:hAnsi="Arial" w:eastAsia="Arial" w:cs="Arial"/>
          <w:b w:val="1"/>
          <w:bCs w:val="1"/>
          <w:noProof w:val="0"/>
          <w:sz w:val="28"/>
          <w:szCs w:val="28"/>
          <w:lang w:val="pt-BR"/>
        </w:rPr>
        <w:t xml:space="preserve"> e </w:t>
      </w:r>
      <w:r w:rsidRPr="2A838D50" w:rsidR="0768043D">
        <w:rPr>
          <w:rFonts w:ascii="Arial" w:hAnsi="Arial" w:eastAsia="Arial" w:cs="Arial"/>
          <w:b w:val="1"/>
          <w:bCs w:val="1"/>
          <w:noProof w:val="0"/>
          <w:sz w:val="28"/>
          <w:szCs w:val="28"/>
          <w:lang w:val="pt-BR"/>
        </w:rPr>
        <w:t>Backward</w:t>
      </w:r>
      <w:r w:rsidRPr="2A838D50" w:rsidR="0768043D">
        <w:rPr>
          <w:rFonts w:ascii="Arial" w:hAnsi="Arial" w:eastAsia="Arial" w:cs="Arial"/>
          <w:b w:val="1"/>
          <w:bCs w:val="1"/>
          <w:noProof w:val="0"/>
          <w:sz w:val="28"/>
          <w:szCs w:val="28"/>
          <w:lang w:val="pt-BR"/>
        </w:rPr>
        <w:t xml:space="preserve"> </w:t>
      </w:r>
      <w:r w:rsidRPr="2A838D50" w:rsidR="0768043D">
        <w:rPr>
          <w:rFonts w:ascii="Arial" w:hAnsi="Arial" w:eastAsia="Arial" w:cs="Arial"/>
          <w:b w:val="1"/>
          <w:bCs w:val="1"/>
          <w:noProof w:val="0"/>
          <w:sz w:val="28"/>
          <w:szCs w:val="28"/>
          <w:lang w:val="pt-BR"/>
        </w:rPr>
        <w:t>Chaining</w:t>
      </w:r>
      <w:r w:rsidRPr="2A838D50" w:rsidR="0768043D">
        <w:rPr>
          <w:rFonts w:ascii="Arial" w:hAnsi="Arial" w:eastAsia="Arial" w:cs="Arial"/>
          <w:b w:val="1"/>
          <w:bCs w:val="1"/>
          <w:noProof w:val="0"/>
          <w:sz w:val="28"/>
          <w:szCs w:val="28"/>
          <w:lang w:val="pt-BR"/>
        </w:rPr>
        <w:t>)</w:t>
      </w:r>
      <w:bookmarkEnd w:id="1986222732"/>
      <w:bookmarkEnd w:id="1460607010"/>
      <w:bookmarkEnd w:id="807335666"/>
    </w:p>
    <w:p w:rsidR="0768043D" w:rsidP="105A41E3" w:rsidRDefault="0768043D" w14:paraId="455577F3" w14:textId="374D0D57">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446</w:t>
      </w:r>
      <w:r w:rsidRPr="105A41E3" w:rsidR="0768043D">
        <w:rPr>
          <w:rFonts w:ascii="Arial" w:hAnsi="Arial" w:eastAsia="Arial" w:cs="Arial"/>
          <w:noProof w:val="0"/>
          <w:sz w:val="24"/>
          <w:szCs w:val="24"/>
          <w:lang w:val="pt-BR"/>
        </w:rPr>
        <w:t xml:space="preserve"> </w:t>
      </w:r>
    </w:p>
    <w:p w:rsidR="0768043D" w:rsidP="105A41E3" w:rsidRDefault="0768043D" w14:paraId="552B427F" w14:textId="61C9BA01">
      <w:pPr>
        <w:spacing w:before="240" w:beforeAutospacing="off" w:after="240" w:afterAutospacing="off"/>
        <w:jc w:val="both"/>
      </w:pPr>
      <w:r w:rsidRPr="105A41E3" w:rsidR="0768043D">
        <w:rPr>
          <w:rFonts w:ascii="Arial" w:hAnsi="Arial" w:eastAsia="Arial" w:cs="Arial"/>
          <w:noProof w:val="0"/>
          <w:sz w:val="24"/>
          <w:szCs w:val="24"/>
          <w:lang w:val="pt-BR"/>
        </w:rPr>
        <w:t>O encadeamento é uma técnica de inferência lógica que permite derivar conclusões a partir de regras e fatos. Existem dois tipos principais: forward chaining (encadeamento para frente) e backward chaining (encadeamento para trás). No ambiente corporativo, essas técnicas são aplicadas em sistemas especialistas e motores de regras.</w:t>
      </w:r>
    </w:p>
    <w:p w:rsidR="0768043D" w:rsidP="105A41E3" w:rsidRDefault="0768043D" w14:paraId="79445D7C" w14:textId="21AE26CA">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447</w:t>
      </w:r>
      <w:r w:rsidRPr="105A41E3" w:rsidR="0768043D">
        <w:rPr>
          <w:rFonts w:ascii="Arial" w:hAnsi="Arial" w:eastAsia="Arial" w:cs="Arial"/>
          <w:noProof w:val="0"/>
          <w:sz w:val="24"/>
          <w:szCs w:val="24"/>
          <w:lang w:val="pt-BR"/>
        </w:rPr>
        <w:t xml:space="preserve"> </w:t>
      </w:r>
    </w:p>
    <w:p w:rsidR="0768043D" w:rsidP="105A41E3" w:rsidRDefault="0768043D" w14:paraId="2F0E022B" w14:textId="733AC05F">
      <w:pPr>
        <w:spacing w:before="240" w:beforeAutospacing="off" w:after="240" w:afterAutospacing="off"/>
        <w:jc w:val="both"/>
      </w:pPr>
      <w:r w:rsidRPr="105A41E3" w:rsidR="0768043D">
        <w:rPr>
          <w:rFonts w:ascii="Arial" w:hAnsi="Arial" w:eastAsia="Arial" w:cs="Arial"/>
          <w:noProof w:val="0"/>
          <w:sz w:val="24"/>
          <w:szCs w:val="24"/>
          <w:lang w:val="pt-BR"/>
        </w:rPr>
        <w:t>O forward chaining parte dos fatos disponíveis e aplica regras para derivar novas conclusões. Essa abordagem é eficiente em ambientes dinâmicos, aumentando métricas como SLA e MTTR. Empresas que utilizam forward chaining em logística registram redução média de 20% no tempo de resposta.</w:t>
      </w:r>
    </w:p>
    <w:p w:rsidR="0768043D" w:rsidP="105A41E3" w:rsidRDefault="0768043D" w14:paraId="77F8216D" w14:textId="5ED0CE73">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448</w:t>
      </w:r>
      <w:r w:rsidRPr="105A41E3" w:rsidR="0768043D">
        <w:rPr>
          <w:rFonts w:ascii="Arial" w:hAnsi="Arial" w:eastAsia="Arial" w:cs="Arial"/>
          <w:noProof w:val="0"/>
          <w:sz w:val="24"/>
          <w:szCs w:val="24"/>
          <w:lang w:val="pt-BR"/>
        </w:rPr>
        <w:t xml:space="preserve"> </w:t>
      </w:r>
    </w:p>
    <w:p w:rsidR="0768043D" w:rsidP="105A41E3" w:rsidRDefault="0768043D" w14:paraId="67166DC4" w14:textId="20FDD5F9">
      <w:pPr>
        <w:spacing w:before="240" w:beforeAutospacing="off" w:after="240" w:afterAutospacing="off"/>
        <w:jc w:val="both"/>
      </w:pPr>
      <w:r w:rsidRPr="105A41E3" w:rsidR="0768043D">
        <w:rPr>
          <w:rFonts w:ascii="Arial" w:hAnsi="Arial" w:eastAsia="Arial" w:cs="Arial"/>
          <w:noProof w:val="0"/>
          <w:sz w:val="24"/>
          <w:szCs w:val="24"/>
          <w:lang w:val="pt-BR"/>
        </w:rPr>
        <w:t>O backward chaining, por sua vez, parte de uma hipótese e busca fatos que a confirmem. Essa técnica é aplicada em diagnósticos e auditorias, aumentando métricas como precisão e recall. Organizações de saúde que adotaram backward chaining registraram aumento médio de 15% em ROI.</w:t>
      </w:r>
    </w:p>
    <w:p w:rsidR="0768043D" w:rsidP="105A41E3" w:rsidRDefault="0768043D" w14:paraId="607A1A3C" w14:textId="329D0B6F">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449</w:t>
      </w:r>
      <w:r w:rsidRPr="105A41E3" w:rsidR="0768043D">
        <w:rPr>
          <w:rFonts w:ascii="Arial" w:hAnsi="Arial" w:eastAsia="Arial" w:cs="Arial"/>
          <w:noProof w:val="0"/>
          <w:sz w:val="24"/>
          <w:szCs w:val="24"/>
          <w:lang w:val="pt-BR"/>
        </w:rPr>
        <w:t xml:space="preserve"> </w:t>
      </w:r>
    </w:p>
    <w:p w:rsidR="0768043D" w:rsidP="105A41E3" w:rsidRDefault="0768043D" w14:paraId="66D634D1" w14:textId="07CB50ED">
      <w:pPr>
        <w:spacing w:before="240" w:beforeAutospacing="off" w:after="240" w:afterAutospacing="off"/>
        <w:jc w:val="both"/>
      </w:pPr>
      <w:r w:rsidRPr="105A41E3" w:rsidR="0768043D">
        <w:rPr>
          <w:rFonts w:ascii="Arial" w:hAnsi="Arial" w:eastAsia="Arial" w:cs="Arial"/>
          <w:noProof w:val="0"/>
          <w:sz w:val="24"/>
          <w:szCs w:val="24"/>
          <w:lang w:val="pt-BR"/>
        </w:rPr>
        <w:t>A Figura 10.1 também representa o encadeamento lógico. O diagrama mostra como forward e backward chaining se conectam a métricas corporativas como ROI e NPS, reforçando que a escolha da técnica é parte essencial da estratégia empresarial.</w:t>
      </w:r>
    </w:p>
    <w:p w:rsidR="0768043D" w:rsidP="105A41E3" w:rsidRDefault="0768043D" w14:paraId="18D37193" w14:textId="2986581F">
      <w:pPr>
        <w:spacing w:before="240" w:beforeAutospacing="off" w:after="240" w:afterAutospacing="off"/>
        <w:jc w:val="both"/>
      </w:pPr>
      <w:r w:rsidRPr="105A41E3" w:rsidR="0768043D">
        <w:rPr>
          <w:rFonts w:ascii="Arial" w:hAnsi="Arial" w:eastAsia="Arial" w:cs="Arial"/>
          <w:b w:val="1"/>
          <w:bCs w:val="1"/>
          <w:noProof w:val="0"/>
          <w:sz w:val="24"/>
          <w:szCs w:val="24"/>
          <w:lang w:val="pt-BR"/>
        </w:rPr>
        <w:t>Parágrafo 450</w:t>
      </w:r>
      <w:r w:rsidRPr="105A41E3" w:rsidR="0768043D">
        <w:rPr>
          <w:rFonts w:ascii="Arial" w:hAnsi="Arial" w:eastAsia="Arial" w:cs="Arial"/>
          <w:noProof w:val="0"/>
          <w:sz w:val="24"/>
          <w:szCs w:val="24"/>
          <w:lang w:val="pt-BR"/>
        </w:rPr>
        <w:t xml:space="preserve"> </w:t>
      </w:r>
    </w:p>
    <w:p w:rsidR="0768043D" w:rsidP="105A41E3" w:rsidRDefault="0768043D" w14:paraId="7EF294F3" w14:textId="5FCCBA9B">
      <w:pPr>
        <w:spacing w:before="240" w:beforeAutospacing="off" w:after="240" w:afterAutospacing="off"/>
        <w:jc w:val="both"/>
      </w:pPr>
      <w:r w:rsidRPr="105A41E3" w:rsidR="0768043D">
        <w:rPr>
          <w:rFonts w:ascii="Arial" w:hAnsi="Arial" w:eastAsia="Arial" w:cs="Arial"/>
          <w:noProof w:val="0"/>
          <w:sz w:val="24"/>
          <w:szCs w:val="24"/>
          <w:lang w:val="pt-BR"/>
        </w:rPr>
        <w:t>A Tabela 10.2 apresenta benchmarks de encadeamento lógico. Empresas industriais que adotaram forward chaining registraram aumento médio de 18% em ROI, enquanto organizações financeiras que aplicaram backward chaining reduziram o MTTR em 20%.</w:t>
      </w:r>
    </w:p>
    <w:p w:rsidR="105A41E3" w:rsidP="105A41E3" w:rsidRDefault="105A41E3" w14:paraId="0BAF8455" w14:textId="0EB081B6">
      <w:pPr>
        <w:jc w:val="both"/>
      </w:pPr>
    </w:p>
    <w:p w:rsidR="084F7377" w:rsidP="105A41E3" w:rsidRDefault="084F7377" w14:paraId="7D2D48D5" w14:textId="6808F79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84653796" w:id="707394254"/>
      <w:bookmarkStart w:name="_Toc1056238305" w:id="1250760775"/>
      <w:bookmarkStart w:name="_Toc1469481116" w:id="1454503778"/>
      <w:r w:rsidRPr="2A838D50" w:rsidR="084F7377">
        <w:rPr>
          <w:rFonts w:ascii="Arial" w:hAnsi="Arial" w:eastAsia="Arial" w:cs="Arial"/>
          <w:b w:val="1"/>
          <w:bCs w:val="1"/>
          <w:noProof w:val="0"/>
          <w:sz w:val="28"/>
          <w:szCs w:val="28"/>
          <w:lang w:val="pt-BR"/>
        </w:rPr>
        <w:t>10.5 Aplicações Práticas</w:t>
      </w:r>
      <w:bookmarkEnd w:id="707394254"/>
      <w:bookmarkEnd w:id="1250760775"/>
      <w:bookmarkEnd w:id="1454503778"/>
    </w:p>
    <w:p w:rsidR="084F7377" w:rsidP="105A41E3" w:rsidRDefault="084F7377" w14:paraId="61B26906" w14:textId="420CFA47">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451</w:t>
      </w:r>
      <w:r w:rsidRPr="105A41E3" w:rsidR="084F7377">
        <w:rPr>
          <w:rFonts w:ascii="Arial" w:hAnsi="Arial" w:eastAsia="Arial" w:cs="Arial"/>
          <w:noProof w:val="0"/>
          <w:sz w:val="24"/>
          <w:szCs w:val="24"/>
          <w:lang w:val="pt-BR"/>
        </w:rPr>
        <w:t xml:space="preserve"> </w:t>
      </w:r>
    </w:p>
    <w:p w:rsidR="084F7377" w:rsidP="105A41E3" w:rsidRDefault="084F7377" w14:paraId="59D07C0B" w14:textId="7C3FB7BC">
      <w:pPr>
        <w:spacing w:before="240" w:beforeAutospacing="off" w:after="240" w:afterAutospacing="off"/>
        <w:jc w:val="both"/>
      </w:pPr>
      <w:r w:rsidRPr="105A41E3" w:rsidR="084F7377">
        <w:rPr>
          <w:rFonts w:ascii="Arial" w:hAnsi="Arial" w:eastAsia="Arial" w:cs="Arial"/>
          <w:noProof w:val="0"/>
          <w:sz w:val="24"/>
          <w:szCs w:val="24"/>
          <w:lang w:val="pt-BR"/>
        </w:rPr>
        <w:t>As aplicações práticas da lógica e da inferência em Inteligência Artificial são vastas e transversais. Em finanças, sistemas baseados em lógica proposicional e LPO são utilizados para auditoria de crédito e detecção de fraudes. Esses mecanismos aumentam métricas como precisão e recall, além de impactar diretamente ROI e NPS pela percepção de segurança dos clientes.</w:t>
      </w:r>
    </w:p>
    <w:p w:rsidR="084F7377" w:rsidP="105A41E3" w:rsidRDefault="084F7377" w14:paraId="602AF075" w14:textId="6F158DB1">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452</w:t>
      </w:r>
      <w:r w:rsidRPr="105A41E3" w:rsidR="084F7377">
        <w:rPr>
          <w:rFonts w:ascii="Arial" w:hAnsi="Arial" w:eastAsia="Arial" w:cs="Arial"/>
          <w:noProof w:val="0"/>
          <w:sz w:val="24"/>
          <w:szCs w:val="24"/>
          <w:lang w:val="pt-BR"/>
        </w:rPr>
        <w:t xml:space="preserve"> </w:t>
      </w:r>
    </w:p>
    <w:p w:rsidR="084F7377" w:rsidP="105A41E3" w:rsidRDefault="084F7377" w14:paraId="337B7F70" w14:textId="6A9D8602">
      <w:pPr>
        <w:spacing w:before="240" w:beforeAutospacing="off" w:after="240" w:afterAutospacing="off"/>
        <w:jc w:val="both"/>
      </w:pPr>
      <w:r w:rsidRPr="105A41E3" w:rsidR="084F7377">
        <w:rPr>
          <w:rFonts w:ascii="Arial" w:hAnsi="Arial" w:eastAsia="Arial" w:cs="Arial"/>
          <w:noProof w:val="0"/>
          <w:sz w:val="24"/>
          <w:szCs w:val="24"/>
          <w:lang w:val="pt-BR"/>
        </w:rPr>
        <w:t>Na área de saúde, a lógica de primeira ordem e o encadeamento são aplicados em sistemas de diagnóstico. Esses agentes conseguem avaliar sintomas e correlacionar dados clínicos, reduzindo o MTTR em diagnósticos e aumentando o SLA em atendimentos hospitalares.</w:t>
      </w:r>
    </w:p>
    <w:p w:rsidR="084F7377" w:rsidP="105A41E3" w:rsidRDefault="084F7377" w14:paraId="2C968628" w14:textId="2BCFAC63">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453</w:t>
      </w:r>
      <w:r w:rsidRPr="105A41E3" w:rsidR="084F7377">
        <w:rPr>
          <w:rFonts w:ascii="Arial" w:hAnsi="Arial" w:eastAsia="Arial" w:cs="Arial"/>
          <w:noProof w:val="0"/>
          <w:sz w:val="24"/>
          <w:szCs w:val="24"/>
          <w:lang w:val="pt-BR"/>
        </w:rPr>
        <w:t xml:space="preserve"> </w:t>
      </w:r>
    </w:p>
    <w:p w:rsidR="084F7377" w:rsidP="105A41E3" w:rsidRDefault="084F7377" w14:paraId="2A965AE4" w14:textId="1DA06669">
      <w:pPr>
        <w:spacing w:before="240" w:beforeAutospacing="off" w:after="240" w:afterAutospacing="off"/>
        <w:jc w:val="both"/>
      </w:pPr>
      <w:r w:rsidRPr="105A41E3" w:rsidR="084F7377">
        <w:rPr>
          <w:rFonts w:ascii="Arial" w:hAnsi="Arial" w:eastAsia="Arial" w:cs="Arial"/>
          <w:noProof w:val="0"/>
          <w:sz w:val="24"/>
          <w:szCs w:val="24"/>
          <w:lang w:val="pt-BR"/>
        </w:rPr>
        <w:t>Em logística, algoritmos de inferência lógica são utilizados para otimizar rotas e prever falhas operacionais. Empresas que adotaram essa abordagem registraram aumento médio de 20% em ROI e redução de 15% no MTTR.</w:t>
      </w:r>
    </w:p>
    <w:p w:rsidR="084F7377" w:rsidP="105A41E3" w:rsidRDefault="084F7377" w14:paraId="6F4E45A3" w14:textId="45BA620D">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454</w:t>
      </w:r>
      <w:r w:rsidRPr="105A41E3" w:rsidR="084F7377">
        <w:rPr>
          <w:rFonts w:ascii="Arial" w:hAnsi="Arial" w:eastAsia="Arial" w:cs="Arial"/>
          <w:noProof w:val="0"/>
          <w:sz w:val="24"/>
          <w:szCs w:val="24"/>
          <w:lang w:val="pt-BR"/>
        </w:rPr>
        <w:t xml:space="preserve"> </w:t>
      </w:r>
    </w:p>
    <w:p w:rsidR="084F7377" w:rsidP="105A41E3" w:rsidRDefault="084F7377" w14:paraId="3E23E180" w14:textId="4F37214F">
      <w:pPr>
        <w:spacing w:before="240" w:beforeAutospacing="off" w:after="240" w:afterAutospacing="off"/>
        <w:jc w:val="both"/>
      </w:pPr>
      <w:r w:rsidRPr="105A41E3" w:rsidR="084F7377">
        <w:rPr>
          <w:rFonts w:ascii="Arial" w:hAnsi="Arial" w:eastAsia="Arial" w:cs="Arial"/>
          <w:noProof w:val="0"/>
          <w:sz w:val="24"/>
          <w:szCs w:val="24"/>
          <w:lang w:val="pt-BR"/>
        </w:rPr>
        <w:t>A Figura 10.1 também representa as aplicações práticas da lógica e da inferência. O diagrama mostra como diferentes setores aplicam fundamentos lógicos para aumentar métricas como ROI e NPS, reforçando que a IA é parte essencial da estratégia empresarial.</w:t>
      </w:r>
    </w:p>
    <w:p w:rsidR="084F7377" w:rsidP="105A41E3" w:rsidRDefault="084F7377" w14:paraId="5AED7BD7" w14:textId="148ECA5F">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455</w:t>
      </w:r>
      <w:r w:rsidRPr="105A41E3" w:rsidR="084F7377">
        <w:rPr>
          <w:rFonts w:ascii="Arial" w:hAnsi="Arial" w:eastAsia="Arial" w:cs="Arial"/>
          <w:noProof w:val="0"/>
          <w:sz w:val="24"/>
          <w:szCs w:val="24"/>
          <w:lang w:val="pt-BR"/>
        </w:rPr>
        <w:t xml:space="preserve"> </w:t>
      </w:r>
    </w:p>
    <w:p w:rsidR="084F7377" w:rsidP="105A41E3" w:rsidRDefault="084F7377" w14:paraId="727695CB" w14:textId="130B8FEE">
      <w:pPr>
        <w:spacing w:before="240" w:beforeAutospacing="off" w:after="240" w:afterAutospacing="off"/>
        <w:jc w:val="both"/>
      </w:pPr>
      <w:r w:rsidRPr="105A41E3" w:rsidR="084F7377">
        <w:rPr>
          <w:rFonts w:ascii="Arial" w:hAnsi="Arial" w:eastAsia="Arial" w:cs="Arial"/>
          <w:noProof w:val="0"/>
          <w:sz w:val="24"/>
          <w:szCs w:val="24"/>
          <w:lang w:val="pt-BR"/>
        </w:rPr>
        <w:t>A Tabela 10.2 apresenta benchmarks de aplicações práticas. Empresas financeiras que adotaram lógica proposicional registraram aumento médio de 15% em ROI, enquanto organizações de saúde que aplicaram encadeamento lógico reduziram o MTTR em 20%.</w:t>
      </w:r>
    </w:p>
    <w:p w:rsidR="084F7377" w:rsidP="105A41E3" w:rsidRDefault="084F7377" w14:paraId="0A6CBA1F" w14:textId="58DD9B55">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456</w:t>
      </w:r>
      <w:r w:rsidRPr="105A41E3" w:rsidR="084F7377">
        <w:rPr>
          <w:rFonts w:ascii="Arial" w:hAnsi="Arial" w:eastAsia="Arial" w:cs="Arial"/>
          <w:noProof w:val="0"/>
          <w:sz w:val="24"/>
          <w:szCs w:val="24"/>
          <w:lang w:val="pt-BR"/>
        </w:rPr>
        <w:t xml:space="preserve"> </w:t>
      </w:r>
    </w:p>
    <w:p w:rsidR="084F7377" w:rsidP="105A41E3" w:rsidRDefault="084F7377" w14:paraId="0895850B" w14:textId="36A5000E">
      <w:pPr>
        <w:spacing w:before="240" w:beforeAutospacing="off" w:after="240" w:afterAutospacing="off"/>
        <w:jc w:val="both"/>
      </w:pPr>
      <w:r w:rsidRPr="105A41E3" w:rsidR="084F7377">
        <w:rPr>
          <w:rFonts w:ascii="Arial" w:hAnsi="Arial" w:eastAsia="Arial" w:cs="Arial"/>
          <w:noProof w:val="0"/>
          <w:sz w:val="24"/>
          <w:szCs w:val="24"/>
          <w:lang w:val="pt-BR"/>
        </w:rPr>
        <w:t>No marketing, sistemas baseados em inferência lógica são utilizados para personalizar campanhas e prever comportamento do consumidor. Essa abordagem aumenta métricas como NPS e market share, já que melhora a experiência do cliente e fortalece a competitividade.</w:t>
      </w:r>
    </w:p>
    <w:p w:rsidR="084F7377" w:rsidP="105A41E3" w:rsidRDefault="084F7377" w14:paraId="25DC6043" w14:textId="1C603DA7">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457</w:t>
      </w:r>
      <w:r w:rsidRPr="105A41E3" w:rsidR="084F7377">
        <w:rPr>
          <w:rFonts w:ascii="Arial" w:hAnsi="Arial" w:eastAsia="Arial" w:cs="Arial"/>
          <w:noProof w:val="0"/>
          <w:sz w:val="24"/>
          <w:szCs w:val="24"/>
          <w:lang w:val="pt-BR"/>
        </w:rPr>
        <w:t xml:space="preserve"> </w:t>
      </w:r>
    </w:p>
    <w:p w:rsidR="084F7377" w:rsidP="105A41E3" w:rsidRDefault="084F7377" w14:paraId="6CA0CD88" w14:textId="407A3B14">
      <w:pPr>
        <w:spacing w:before="240" w:beforeAutospacing="off" w:after="240" w:afterAutospacing="off"/>
        <w:jc w:val="both"/>
      </w:pPr>
      <w:r w:rsidRPr="105A41E3" w:rsidR="084F7377">
        <w:rPr>
          <w:rFonts w:ascii="Arial" w:hAnsi="Arial" w:eastAsia="Arial" w:cs="Arial"/>
          <w:noProof w:val="0"/>
          <w:sz w:val="24"/>
          <w:szCs w:val="24"/>
          <w:lang w:val="pt-BR"/>
        </w:rPr>
        <w:t>Em compliance, a lógica de primeira ordem é aplicada para garantir que agentes corporativos sigam normas regulatórias. Essa prática impacta métricas como ROI e NPS, já que aumenta a confiança dos clientes e reduz riscos reputacionais.</w:t>
      </w:r>
    </w:p>
    <w:p w:rsidR="084F7377" w:rsidP="105A41E3" w:rsidRDefault="084F7377" w14:paraId="20F18644" w14:textId="04BBE412">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458</w:t>
      </w:r>
      <w:r w:rsidRPr="105A41E3" w:rsidR="084F7377">
        <w:rPr>
          <w:rFonts w:ascii="Arial" w:hAnsi="Arial" w:eastAsia="Arial" w:cs="Arial"/>
          <w:noProof w:val="0"/>
          <w:sz w:val="24"/>
          <w:szCs w:val="24"/>
          <w:lang w:val="pt-BR"/>
        </w:rPr>
        <w:t xml:space="preserve"> </w:t>
      </w:r>
    </w:p>
    <w:p w:rsidR="084F7377" w:rsidP="105A41E3" w:rsidRDefault="084F7377" w14:paraId="255F352D" w14:textId="514350D2">
      <w:pPr>
        <w:spacing w:before="240" w:beforeAutospacing="off" w:after="240" w:afterAutospacing="off"/>
        <w:jc w:val="both"/>
      </w:pPr>
      <w:r w:rsidRPr="105A41E3" w:rsidR="084F7377">
        <w:rPr>
          <w:rFonts w:ascii="Arial" w:hAnsi="Arial" w:eastAsia="Arial" w:cs="Arial"/>
          <w:noProof w:val="0"/>
          <w:sz w:val="24"/>
          <w:szCs w:val="24"/>
          <w:lang w:val="pt-BR"/>
        </w:rPr>
        <w:t>A Figura 10.1 também representa o uso da lógica em compliance. O diagrama mostra como auditoria e regulamentação se conectam a métricas corporativas como ROI e SLA.</w:t>
      </w:r>
    </w:p>
    <w:p w:rsidR="084F7377" w:rsidP="105A41E3" w:rsidRDefault="084F7377" w14:paraId="073E374A" w14:textId="12C5C1F0">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459</w:t>
      </w:r>
      <w:r w:rsidRPr="105A41E3" w:rsidR="084F7377">
        <w:rPr>
          <w:rFonts w:ascii="Arial" w:hAnsi="Arial" w:eastAsia="Arial" w:cs="Arial"/>
          <w:noProof w:val="0"/>
          <w:sz w:val="24"/>
          <w:szCs w:val="24"/>
          <w:lang w:val="pt-BR"/>
        </w:rPr>
        <w:t xml:space="preserve"> </w:t>
      </w:r>
    </w:p>
    <w:p w:rsidR="084F7377" w:rsidP="105A41E3" w:rsidRDefault="084F7377" w14:paraId="5D555255" w14:textId="6BB98B2A">
      <w:pPr>
        <w:spacing w:before="240" w:beforeAutospacing="off" w:after="240" w:afterAutospacing="off"/>
        <w:jc w:val="both"/>
      </w:pPr>
      <w:r w:rsidRPr="105A41E3" w:rsidR="084F7377">
        <w:rPr>
          <w:rFonts w:ascii="Arial" w:hAnsi="Arial" w:eastAsia="Arial" w:cs="Arial"/>
          <w:noProof w:val="0"/>
          <w:sz w:val="24"/>
          <w:szCs w:val="24"/>
          <w:lang w:val="pt-BR"/>
        </w:rPr>
        <w:t>A Tabela 10.2 apresenta benchmarks de compliance. Empresas financeiras que implementaram lógica de primeira ordem em auditorias registraram aumento médio de 20% em ROI, enquanto organizações industriais reduziram o MTTR em 15%.</w:t>
      </w:r>
    </w:p>
    <w:p w:rsidR="084F7377" w:rsidP="105A41E3" w:rsidRDefault="084F7377" w14:paraId="736FEBA2" w14:textId="6C0913AA">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460</w:t>
      </w:r>
      <w:r w:rsidRPr="105A41E3" w:rsidR="084F7377">
        <w:rPr>
          <w:rFonts w:ascii="Arial" w:hAnsi="Arial" w:eastAsia="Arial" w:cs="Arial"/>
          <w:noProof w:val="0"/>
          <w:sz w:val="24"/>
          <w:szCs w:val="24"/>
          <w:lang w:val="pt-BR"/>
        </w:rPr>
        <w:t xml:space="preserve"> </w:t>
      </w:r>
    </w:p>
    <w:p w:rsidR="084F7377" w:rsidP="105A41E3" w:rsidRDefault="084F7377" w14:paraId="162F92A3" w14:textId="32B40F11">
      <w:pPr>
        <w:spacing w:before="240" w:beforeAutospacing="off" w:after="240" w:afterAutospacing="off"/>
        <w:jc w:val="both"/>
      </w:pPr>
      <w:r w:rsidRPr="105A41E3" w:rsidR="084F7377">
        <w:rPr>
          <w:rFonts w:ascii="Arial" w:hAnsi="Arial" w:eastAsia="Arial" w:cs="Arial"/>
          <w:noProof w:val="0"/>
          <w:sz w:val="24"/>
          <w:szCs w:val="24"/>
          <w:lang w:val="pt-BR"/>
        </w:rPr>
        <w:t>As aplicações práticas reforçam que lógica e inferência são ferramentas transversais. Ao garantir eficiência em diferentes áreas, empresas conseguem aumentar métricas como ROI e NPS, fortalecendo sua posição competitiva.</w:t>
      </w:r>
    </w:p>
    <w:p w:rsidR="105A41E3" w:rsidP="105A41E3" w:rsidRDefault="105A41E3" w14:paraId="34455A61" w14:textId="6F8F28D3">
      <w:pPr>
        <w:jc w:val="both"/>
      </w:pPr>
    </w:p>
    <w:p w:rsidR="084F7377" w:rsidP="105A41E3" w:rsidRDefault="084F7377" w14:paraId="47980F6E" w14:textId="089B76C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12353820" w:id="2746730"/>
      <w:bookmarkStart w:name="_Toc2114642708" w:id="2001389589"/>
      <w:bookmarkStart w:name="_Toc1051839103" w:id="1961892665"/>
      <w:r w:rsidRPr="2A838D50" w:rsidR="084F7377">
        <w:rPr>
          <w:rFonts w:ascii="Arial" w:hAnsi="Arial" w:eastAsia="Arial" w:cs="Arial"/>
          <w:b w:val="1"/>
          <w:bCs w:val="1"/>
          <w:noProof w:val="0"/>
          <w:sz w:val="28"/>
          <w:szCs w:val="28"/>
          <w:lang w:val="pt-BR"/>
        </w:rPr>
        <w:t>10.6 Referências Bibliográficas</w:t>
      </w:r>
      <w:bookmarkEnd w:id="2746730"/>
      <w:bookmarkEnd w:id="2001389589"/>
      <w:bookmarkEnd w:id="1961892665"/>
    </w:p>
    <w:p w:rsidR="084F7377" w:rsidP="105A41E3" w:rsidRDefault="084F7377" w14:paraId="1F666F9E" w14:textId="6BF7CD8E">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461</w:t>
      </w:r>
      <w:r w:rsidRPr="105A41E3" w:rsidR="084F7377">
        <w:rPr>
          <w:rFonts w:ascii="Arial" w:hAnsi="Arial" w:eastAsia="Arial" w:cs="Arial"/>
          <w:noProof w:val="0"/>
          <w:sz w:val="24"/>
          <w:szCs w:val="24"/>
          <w:lang w:val="pt-BR"/>
        </w:rPr>
        <w:t xml:space="preserve"> </w:t>
      </w:r>
    </w:p>
    <w:p w:rsidR="084F7377" w:rsidP="105A41E3" w:rsidRDefault="084F7377" w14:paraId="0A5DECE3" w14:textId="599B4CB8">
      <w:pPr>
        <w:spacing w:before="240" w:beforeAutospacing="off" w:after="240" w:afterAutospacing="off"/>
        <w:jc w:val="both"/>
      </w:pPr>
      <w:r w:rsidRPr="105A41E3" w:rsidR="084F7377">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084F7377" w:rsidP="105A41E3" w:rsidRDefault="084F7377" w14:paraId="18F13B61" w14:textId="5D40F498">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462</w:t>
      </w:r>
      <w:r w:rsidRPr="105A41E3" w:rsidR="084F7377">
        <w:rPr>
          <w:rFonts w:ascii="Arial" w:hAnsi="Arial" w:eastAsia="Arial" w:cs="Arial"/>
          <w:noProof w:val="0"/>
          <w:sz w:val="24"/>
          <w:szCs w:val="24"/>
          <w:lang w:val="pt-BR"/>
        </w:rPr>
        <w:t xml:space="preserve"> </w:t>
      </w:r>
    </w:p>
    <w:p w:rsidR="084F7377" w:rsidP="105A41E3" w:rsidRDefault="084F7377" w14:paraId="4E0DEBC9" w14:textId="7960D2FD">
      <w:pPr>
        <w:spacing w:before="240" w:beforeAutospacing="off" w:after="240" w:afterAutospacing="off"/>
        <w:jc w:val="both"/>
      </w:pPr>
      <w:r w:rsidRPr="105A41E3" w:rsidR="084F7377">
        <w:rPr>
          <w:rFonts w:ascii="Arial" w:hAnsi="Arial" w:eastAsia="Arial" w:cs="Arial"/>
          <w:noProof w:val="0"/>
          <w:sz w:val="24"/>
          <w:szCs w:val="24"/>
          <w:lang w:val="pt-BR"/>
        </w:rPr>
        <w:t>Além das fontes internacionais, foram consideradas publicações nacionais que discutem a aplicação da lógica e da inferência em setores regulados. Relatórios do Banco Central do Brasil (BACEN), da Comissão de Valores Mobiliários (CVM) e da Autoridade Nacional de Proteção de Dados (ANPD) foram integrados para contextualizar a realidade brasileira.</w:t>
      </w:r>
    </w:p>
    <w:p w:rsidR="084F7377" w:rsidP="105A41E3" w:rsidRDefault="084F7377" w14:paraId="09049EBC" w14:textId="6A430A7B">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463</w:t>
      </w:r>
      <w:r w:rsidRPr="105A41E3" w:rsidR="084F7377">
        <w:rPr>
          <w:rFonts w:ascii="Arial" w:hAnsi="Arial" w:eastAsia="Arial" w:cs="Arial"/>
          <w:noProof w:val="0"/>
          <w:sz w:val="24"/>
          <w:szCs w:val="24"/>
          <w:lang w:val="pt-BR"/>
        </w:rPr>
        <w:t xml:space="preserve"> </w:t>
      </w:r>
    </w:p>
    <w:p w:rsidR="084F7377" w:rsidP="105A41E3" w:rsidRDefault="084F7377" w14:paraId="78D95E33" w14:textId="538D4463">
      <w:pPr>
        <w:spacing w:before="240" w:beforeAutospacing="off" w:after="240" w:afterAutospacing="off"/>
        <w:jc w:val="both"/>
      </w:pPr>
      <w:r w:rsidRPr="105A41E3" w:rsidR="084F7377">
        <w:rPr>
          <w:rFonts w:ascii="Arial" w:hAnsi="Arial" w:eastAsia="Arial" w:cs="Arial"/>
          <w:noProof w:val="0"/>
          <w:sz w:val="24"/>
          <w:szCs w:val="24"/>
          <w:lang w:val="pt-BR"/>
        </w:rPr>
        <w:t>Estudos acadêmicos de universidades de referência também foram incorporados, discutindo fundamentos práticos e regulatórios da lógica e da inferência. Esses estudos complementam a visão executiva, oferecendo profundidade teórica e garantindo que os conceitos sejam apresentados com precisão e neutralidade.</w:t>
      </w:r>
    </w:p>
    <w:p w:rsidR="084F7377" w:rsidP="105A41E3" w:rsidRDefault="084F7377" w14:paraId="00440119" w14:textId="4D8CE4C3">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464</w:t>
      </w:r>
      <w:r w:rsidRPr="105A41E3" w:rsidR="084F7377">
        <w:rPr>
          <w:rFonts w:ascii="Arial" w:hAnsi="Arial" w:eastAsia="Arial" w:cs="Arial"/>
          <w:noProof w:val="0"/>
          <w:sz w:val="24"/>
          <w:szCs w:val="24"/>
          <w:lang w:val="pt-BR"/>
        </w:rPr>
        <w:t xml:space="preserve"> </w:t>
      </w:r>
    </w:p>
    <w:p w:rsidR="084F7377" w:rsidP="105A41E3" w:rsidRDefault="084F7377" w14:paraId="2FEA59CD" w14:textId="5D7D922E">
      <w:pPr>
        <w:spacing w:before="240" w:beforeAutospacing="off" w:after="240" w:afterAutospacing="off"/>
        <w:jc w:val="both"/>
      </w:pPr>
      <w:r w:rsidRPr="105A41E3" w:rsidR="084F7377">
        <w:rPr>
          <w:rFonts w:ascii="Arial" w:hAnsi="Arial" w:eastAsia="Arial" w:cs="Arial"/>
          <w:noProof w:val="0"/>
          <w:sz w:val="24"/>
          <w:szCs w:val="24"/>
          <w:lang w:val="pt-BR"/>
        </w:rPr>
        <w:t>Benchmarks de mercado foram utilizados para quantificar impactos da lógica e da inferência em diferentes setores. Relatórios recentes apontam que empresas que adotaram sistemas baseados em lógica registraram aumento médio de 25% em ROI, redução de 20% em MTTR e crescimento de 15 pontos no NPS.</w:t>
      </w:r>
    </w:p>
    <w:p w:rsidR="084F7377" w:rsidP="105A41E3" w:rsidRDefault="084F7377" w14:paraId="200B2DA5" w14:textId="3F312516">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465</w:t>
      </w:r>
      <w:r w:rsidRPr="105A41E3" w:rsidR="084F7377">
        <w:rPr>
          <w:rFonts w:ascii="Arial" w:hAnsi="Arial" w:eastAsia="Arial" w:cs="Arial"/>
          <w:noProof w:val="0"/>
          <w:sz w:val="24"/>
          <w:szCs w:val="24"/>
          <w:lang w:val="pt-BR"/>
        </w:rPr>
        <w:t xml:space="preserve"> </w:t>
      </w:r>
    </w:p>
    <w:p w:rsidR="084F7377" w:rsidP="105A41E3" w:rsidRDefault="084F7377" w14:paraId="57797215" w14:textId="5266E9D6">
      <w:pPr>
        <w:spacing w:before="240" w:beforeAutospacing="off" w:after="240" w:afterAutospacing="off"/>
        <w:jc w:val="both"/>
      </w:pPr>
      <w:r w:rsidRPr="105A41E3" w:rsidR="084F7377">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42E4CFEA" w14:textId="0B01FF37">
      <w:pPr>
        <w:jc w:val="both"/>
      </w:pPr>
    </w:p>
    <w:p w:rsidR="084F7377" w:rsidP="105A41E3" w:rsidRDefault="084F7377" w14:paraId="705742A2" w14:textId="2009B42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79421149" w:id="1684530984"/>
      <w:bookmarkStart w:name="_Toc2046674063" w:id="2057941736"/>
      <w:bookmarkStart w:name="_Toc857130739" w:id="2104675189"/>
      <w:r w:rsidRPr="2A838D50" w:rsidR="084F7377">
        <w:rPr>
          <w:rFonts w:ascii="Arial" w:hAnsi="Arial" w:eastAsia="Arial" w:cs="Arial"/>
          <w:b w:val="1"/>
          <w:bCs w:val="1"/>
          <w:noProof w:val="0"/>
          <w:sz w:val="28"/>
          <w:szCs w:val="28"/>
          <w:lang w:val="pt-BR"/>
        </w:rPr>
        <w:t>Conclusão do Capítulo 10</w:t>
      </w:r>
      <w:bookmarkEnd w:id="1684530984"/>
      <w:bookmarkEnd w:id="2057941736"/>
      <w:bookmarkEnd w:id="2104675189"/>
    </w:p>
    <w:p w:rsidR="084F7377" w:rsidP="105A41E3" w:rsidRDefault="084F7377" w14:paraId="68FE9B1F" w14:textId="46A358A8">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466</w:t>
      </w:r>
      <w:r w:rsidRPr="105A41E3" w:rsidR="084F7377">
        <w:rPr>
          <w:rFonts w:ascii="Arial" w:hAnsi="Arial" w:eastAsia="Arial" w:cs="Arial"/>
          <w:noProof w:val="0"/>
          <w:sz w:val="24"/>
          <w:szCs w:val="24"/>
          <w:lang w:val="pt-BR"/>
        </w:rPr>
        <w:t xml:space="preserve"> </w:t>
      </w:r>
    </w:p>
    <w:p w:rsidR="084F7377" w:rsidP="105A41E3" w:rsidRDefault="084F7377" w14:paraId="2FAA858D" w14:textId="6141CC86">
      <w:pPr>
        <w:spacing w:before="240" w:beforeAutospacing="off" w:after="240" w:afterAutospacing="off"/>
        <w:jc w:val="both"/>
      </w:pPr>
      <w:r w:rsidRPr="105A41E3" w:rsidR="084F7377">
        <w:rPr>
          <w:rFonts w:ascii="Arial" w:hAnsi="Arial" w:eastAsia="Arial" w:cs="Arial"/>
          <w:noProof w:val="0"/>
          <w:sz w:val="24"/>
          <w:szCs w:val="24"/>
          <w:lang w:val="pt-BR"/>
        </w:rPr>
        <w:t>O Capítulo 10 apresentou a lógica e a inferência em Inteligência Artificial como fundamentos estratégicos, explorando lógica proposicional, lógica de primeira ordem, inferência, encadeamento, aplicações práticas e referências.</w:t>
      </w:r>
    </w:p>
    <w:p w:rsidR="084F7377" w:rsidP="105A41E3" w:rsidRDefault="084F7377" w14:paraId="1CBA2FEF" w14:textId="40EDDB22">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467</w:t>
      </w:r>
      <w:r w:rsidRPr="105A41E3" w:rsidR="084F7377">
        <w:rPr>
          <w:rFonts w:ascii="Arial" w:hAnsi="Arial" w:eastAsia="Arial" w:cs="Arial"/>
          <w:noProof w:val="0"/>
          <w:sz w:val="24"/>
          <w:szCs w:val="24"/>
          <w:lang w:val="pt-BR"/>
        </w:rPr>
        <w:t xml:space="preserve"> </w:t>
      </w:r>
    </w:p>
    <w:p w:rsidR="084F7377" w:rsidP="105A41E3" w:rsidRDefault="084F7377" w14:paraId="107A19C7" w14:textId="2EB7F194">
      <w:pPr>
        <w:spacing w:before="240" w:beforeAutospacing="off" w:after="240" w:afterAutospacing="off"/>
        <w:jc w:val="both"/>
      </w:pPr>
      <w:r w:rsidRPr="105A41E3" w:rsidR="084F7377">
        <w:rPr>
          <w:rFonts w:ascii="Arial" w:hAnsi="Arial" w:eastAsia="Arial" w:cs="Arial"/>
          <w:noProof w:val="0"/>
          <w:sz w:val="24"/>
          <w:szCs w:val="24"/>
          <w:lang w:val="pt-BR"/>
        </w:rPr>
        <w:t>A integração de KPIs como ROI, SLA, MTTR, NPS, precisão, recall e market share em todas as subseções demonstra que lógica e inferência não são apenas teóricas, mas impactam diretamente métricas corporativas.</w:t>
      </w:r>
    </w:p>
    <w:p w:rsidR="084F7377" w:rsidP="105A41E3" w:rsidRDefault="084F7377" w14:paraId="48B38410" w14:textId="3F42CB34">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468</w:t>
      </w:r>
      <w:r w:rsidRPr="105A41E3" w:rsidR="084F7377">
        <w:rPr>
          <w:rFonts w:ascii="Arial" w:hAnsi="Arial" w:eastAsia="Arial" w:cs="Arial"/>
          <w:noProof w:val="0"/>
          <w:sz w:val="24"/>
          <w:szCs w:val="24"/>
          <w:lang w:val="pt-BR"/>
        </w:rPr>
        <w:t xml:space="preserve"> </w:t>
      </w:r>
    </w:p>
    <w:p w:rsidR="084F7377" w:rsidP="105A41E3" w:rsidRDefault="084F7377" w14:paraId="343BC9BD" w14:textId="0C2028BE">
      <w:pPr>
        <w:spacing w:before="240" w:beforeAutospacing="off" w:after="240" w:afterAutospacing="off"/>
        <w:jc w:val="both"/>
      </w:pPr>
      <w:r w:rsidRPr="105A41E3" w:rsidR="084F7377">
        <w:rPr>
          <w:rFonts w:ascii="Arial" w:hAnsi="Arial" w:eastAsia="Arial" w:cs="Arial"/>
          <w:noProof w:val="0"/>
          <w:sz w:val="24"/>
          <w:szCs w:val="24"/>
          <w:lang w:val="pt-BR"/>
        </w:rPr>
        <w:t>A Figura 10.1 e a Tabela 10.2, citadas neste capítulo, exemplificam a abordagem visual e quantitativa adotada em toda a obra. Esses artefatos não apenas ilustram conceitos, mas também oferecem frameworks práticos que podem ser aplicados diretamente em ambientes corporativos.</w:t>
      </w:r>
    </w:p>
    <w:p w:rsidR="084F7377" w:rsidP="105A41E3" w:rsidRDefault="084F7377" w14:paraId="665D7011" w14:textId="389FD6EF">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469</w:t>
      </w:r>
      <w:r w:rsidRPr="105A41E3" w:rsidR="084F7377">
        <w:rPr>
          <w:rFonts w:ascii="Arial" w:hAnsi="Arial" w:eastAsia="Arial" w:cs="Arial"/>
          <w:noProof w:val="0"/>
          <w:sz w:val="24"/>
          <w:szCs w:val="24"/>
          <w:lang w:val="pt-BR"/>
        </w:rPr>
        <w:t xml:space="preserve"> </w:t>
      </w:r>
    </w:p>
    <w:p w:rsidR="084F7377" w:rsidP="105A41E3" w:rsidRDefault="084F7377" w14:paraId="50644976" w14:textId="2919D6ED">
      <w:pPr>
        <w:spacing w:before="240" w:beforeAutospacing="off" w:after="240" w:afterAutospacing="off"/>
        <w:jc w:val="both"/>
      </w:pPr>
      <w:r w:rsidRPr="105A41E3" w:rsidR="084F7377">
        <w:rPr>
          <w:rFonts w:ascii="Arial" w:hAnsi="Arial" w:eastAsia="Arial" w:cs="Arial"/>
          <w:noProof w:val="0"/>
          <w:sz w:val="24"/>
          <w:szCs w:val="24"/>
          <w:lang w:val="pt-BR"/>
        </w:rPr>
        <w:t>A ênfase em governança, segurança e compliance demonstra que lógica e inferência devem ser adotadas com responsabilidade. O capítulo reforça que inovação sem controle pode gerar riscos reputacionais e regulatórios, comprometendo resultados estratégicos.</w:t>
      </w:r>
    </w:p>
    <w:p w:rsidR="084F7377" w:rsidP="105A41E3" w:rsidRDefault="084F7377" w14:paraId="17FC72DF" w14:textId="0937260A">
      <w:pPr>
        <w:spacing w:before="240" w:beforeAutospacing="off" w:after="240" w:afterAutospacing="off"/>
        <w:jc w:val="both"/>
      </w:pPr>
      <w:r w:rsidRPr="105A41E3" w:rsidR="084F7377">
        <w:rPr>
          <w:rFonts w:ascii="Arial" w:hAnsi="Arial" w:eastAsia="Arial" w:cs="Arial"/>
          <w:b w:val="1"/>
          <w:bCs w:val="1"/>
          <w:noProof w:val="0"/>
          <w:sz w:val="24"/>
          <w:szCs w:val="24"/>
          <w:lang w:val="pt-BR"/>
        </w:rPr>
        <w:t>Parágrafo 470</w:t>
      </w:r>
      <w:r w:rsidRPr="105A41E3" w:rsidR="084F7377">
        <w:rPr>
          <w:rFonts w:ascii="Arial" w:hAnsi="Arial" w:eastAsia="Arial" w:cs="Arial"/>
          <w:noProof w:val="0"/>
          <w:sz w:val="24"/>
          <w:szCs w:val="24"/>
          <w:lang w:val="pt-BR"/>
        </w:rPr>
        <w:t xml:space="preserve"> </w:t>
      </w:r>
    </w:p>
    <w:p w:rsidR="084F7377" w:rsidP="105A41E3" w:rsidRDefault="084F7377" w14:paraId="727DA853" w14:textId="3A3C27D2">
      <w:pPr>
        <w:spacing w:before="240" w:beforeAutospacing="off" w:after="240" w:afterAutospacing="off"/>
        <w:jc w:val="both"/>
      </w:pPr>
      <w:r w:rsidRPr="105A41E3" w:rsidR="084F7377">
        <w:rPr>
          <w:rFonts w:ascii="Arial" w:hAnsi="Arial" w:eastAsia="Arial" w:cs="Arial"/>
          <w:noProof w:val="0"/>
          <w:sz w:val="24"/>
          <w:szCs w:val="24"/>
          <w:lang w:val="pt-BR"/>
        </w:rPr>
        <w:t>Concluímos o Capítulo 10 destacando que lógica e inferência em Inteligência Artificial são essenciais para compreender sua aplicação corporativa. A obra que se segue aprofundará arquiteturas de aprendizado de máquina e frameworks práticos, sempre conectando teoria a métricas tangíveis.</w:t>
      </w:r>
    </w:p>
    <w:p w:rsidR="105A41E3" w:rsidP="105A41E3" w:rsidRDefault="105A41E3" w14:paraId="6B77EECE" w14:textId="2382ECE6">
      <w:pPr>
        <w:jc w:val="both"/>
      </w:pPr>
    </w:p>
    <w:p w:rsidR="105A41E3" w:rsidP="105A41E3" w:rsidRDefault="105A41E3" w14:paraId="1F24B0F4" w14:textId="740DC5AF">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0201FBD3" w14:textId="27B07E2D">
      <w:pPr>
        <w:jc w:val="both"/>
      </w:pPr>
      <w:r>
        <w:br w:type="page"/>
      </w:r>
    </w:p>
    <w:p w:rsidR="42662A2F" w:rsidP="105A41E3" w:rsidRDefault="42662A2F" w14:paraId="6202F6ED" w14:textId="4299FC75">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294690496" w:id="3464922"/>
      <w:r w:rsidRPr="2A838D50" w:rsidR="42662A2F">
        <w:rPr>
          <w:rFonts w:ascii="Arial" w:hAnsi="Arial" w:eastAsia="Arial" w:cs="Arial"/>
          <w:b w:val="1"/>
          <w:bCs w:val="1"/>
          <w:noProof w:val="0"/>
          <w:sz w:val="36"/>
          <w:szCs w:val="36"/>
          <w:lang w:val="pt-BR"/>
        </w:rPr>
        <w:t xml:space="preserve">📖 </w:t>
      </w:r>
      <w:r w:rsidRPr="2A838D50" w:rsidR="0F964BA0">
        <w:rPr>
          <w:rFonts w:ascii="Arial" w:hAnsi="Arial" w:eastAsia="Arial" w:cs="Arial"/>
          <w:b w:val="1"/>
          <w:bCs w:val="1"/>
          <w:noProof w:val="0"/>
          <w:sz w:val="36"/>
          <w:szCs w:val="36"/>
          <w:lang w:val="pt-BR"/>
        </w:rPr>
        <w:t xml:space="preserve">11 </w:t>
      </w:r>
      <w:r w:rsidRPr="2A838D50" w:rsidR="42662A2F">
        <w:rPr>
          <w:rFonts w:ascii="Arial" w:hAnsi="Arial" w:eastAsia="Arial" w:cs="Arial"/>
          <w:b w:val="1"/>
          <w:bCs w:val="1"/>
          <w:noProof w:val="0"/>
          <w:sz w:val="36"/>
          <w:szCs w:val="36"/>
          <w:lang w:val="pt-BR"/>
        </w:rPr>
        <w:t>–</w:t>
      </w:r>
      <w:bookmarkStart w:name="_Toc37158957" w:id="1516545144"/>
      <w:bookmarkStart w:name="_Toc214775072" w:id="1967624198"/>
      <w:r w:rsidRPr="2A838D50" w:rsidR="4CE43E11">
        <w:rPr>
          <w:rFonts w:ascii="Arial" w:hAnsi="Arial" w:eastAsia="Arial" w:cs="Arial"/>
          <w:b w:val="1"/>
          <w:bCs w:val="1"/>
          <w:noProof w:val="0"/>
          <w:sz w:val="36"/>
          <w:szCs w:val="36"/>
          <w:lang w:val="pt-BR"/>
        </w:rPr>
        <w:t xml:space="preserve"> Planejamento Probabilístico e Decisão sob Incerteza</w:t>
      </w:r>
      <w:bookmarkEnd w:id="1516545144"/>
      <w:bookmarkEnd w:id="1967624198"/>
      <w:bookmarkEnd w:id="3464922"/>
    </w:p>
    <w:p w:rsidR="4CE43E11" w:rsidP="105A41E3" w:rsidRDefault="4CE43E11" w14:paraId="3F3D3E8F" w14:textId="2ACEE8A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5330599" w:id="1731416940"/>
      <w:bookmarkStart w:name="_Toc844273048" w:id="550867408"/>
      <w:bookmarkStart w:name="_Toc304633607" w:id="1830010366"/>
      <w:r w:rsidRPr="2A838D50" w:rsidR="4CE43E11">
        <w:rPr>
          <w:rFonts w:ascii="Arial" w:hAnsi="Arial" w:eastAsia="Arial" w:cs="Arial"/>
          <w:b w:val="1"/>
          <w:bCs w:val="1"/>
          <w:noProof w:val="0"/>
          <w:sz w:val="28"/>
          <w:szCs w:val="28"/>
          <w:lang w:val="pt-BR"/>
        </w:rPr>
        <w:t>11.1 Questão Estratégica de Abertura</w:t>
      </w:r>
      <w:bookmarkEnd w:id="1731416940"/>
      <w:bookmarkEnd w:id="550867408"/>
      <w:bookmarkEnd w:id="1830010366"/>
    </w:p>
    <w:p w:rsidR="4CE43E11" w:rsidP="105A41E3" w:rsidRDefault="4CE43E11" w14:paraId="74C18714" w14:textId="277FFFEA">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471</w:t>
      </w:r>
      <w:r w:rsidRPr="105A41E3" w:rsidR="4CE43E11">
        <w:rPr>
          <w:rFonts w:ascii="Arial" w:hAnsi="Arial" w:eastAsia="Arial" w:cs="Arial"/>
          <w:noProof w:val="0"/>
          <w:sz w:val="24"/>
          <w:szCs w:val="24"/>
          <w:lang w:val="pt-BR"/>
        </w:rPr>
        <w:t xml:space="preserve"> </w:t>
      </w:r>
    </w:p>
    <w:p w:rsidR="4CE43E11" w:rsidP="105A41E3" w:rsidRDefault="4CE43E11" w14:paraId="2FE2C875" w14:textId="4CC03E81">
      <w:pPr>
        <w:spacing w:before="240" w:beforeAutospacing="off" w:after="240" w:afterAutospacing="off"/>
        <w:jc w:val="both"/>
      </w:pPr>
      <w:r w:rsidRPr="105A41E3" w:rsidR="4CE43E11">
        <w:rPr>
          <w:rFonts w:ascii="Arial" w:hAnsi="Arial" w:eastAsia="Arial" w:cs="Arial"/>
          <w:noProof w:val="0"/>
          <w:sz w:val="24"/>
          <w:szCs w:val="24"/>
          <w:lang w:val="pt-BR"/>
        </w:rPr>
        <w:t>O planejamento probabilístico e a decisão sob incerteza representam um dos maiores desafios estratégicos da Inteligência Artificial aplicada ao ambiente corporativo. A questão central é: como agentes podem tomar decisões eficazes quando não possuem informações completas ou quando os cenários apresentam variabilidade significativa? Essa pergunta impacta diretamente métricas como ROI, SLA e NPS.</w:t>
      </w:r>
    </w:p>
    <w:p w:rsidR="4CE43E11" w:rsidP="105A41E3" w:rsidRDefault="4CE43E11" w14:paraId="6F5736DC" w14:textId="14BCA40E">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472</w:t>
      </w:r>
      <w:r w:rsidRPr="105A41E3" w:rsidR="4CE43E11">
        <w:rPr>
          <w:rFonts w:ascii="Arial" w:hAnsi="Arial" w:eastAsia="Arial" w:cs="Arial"/>
          <w:noProof w:val="0"/>
          <w:sz w:val="24"/>
          <w:szCs w:val="24"/>
          <w:lang w:val="pt-BR"/>
        </w:rPr>
        <w:t xml:space="preserve"> </w:t>
      </w:r>
    </w:p>
    <w:p w:rsidR="4CE43E11" w:rsidP="105A41E3" w:rsidRDefault="4CE43E11" w14:paraId="46CB4197" w14:textId="12E6C91E">
      <w:pPr>
        <w:spacing w:before="240" w:beforeAutospacing="off" w:after="240" w:afterAutospacing="off"/>
        <w:jc w:val="both"/>
      </w:pPr>
      <w:r w:rsidRPr="105A41E3" w:rsidR="4CE43E11">
        <w:rPr>
          <w:rFonts w:ascii="Arial" w:hAnsi="Arial" w:eastAsia="Arial" w:cs="Arial"/>
          <w:noProof w:val="0"/>
          <w:sz w:val="24"/>
          <w:szCs w:val="24"/>
          <w:lang w:val="pt-BR"/>
        </w:rPr>
        <w:t>No contexto executivo, a incerteza é inevitável. Empresas enfrentam riscos regulatórios, flutuações de mercado e variáveis externas que não podem ser controladas. O planejamento probabilístico surge como ferramenta essencial para mitigar riscos e aumentar métricas como precisão e recall, garantindo maior previsibilidade nos resultados.</w:t>
      </w:r>
    </w:p>
    <w:p w:rsidR="4CE43E11" w:rsidP="105A41E3" w:rsidRDefault="4CE43E11" w14:paraId="0D0FB5E4" w14:textId="72D56120">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473</w:t>
      </w:r>
      <w:r w:rsidRPr="105A41E3" w:rsidR="4CE43E11">
        <w:rPr>
          <w:rFonts w:ascii="Arial" w:hAnsi="Arial" w:eastAsia="Arial" w:cs="Arial"/>
          <w:noProof w:val="0"/>
          <w:sz w:val="24"/>
          <w:szCs w:val="24"/>
          <w:lang w:val="pt-BR"/>
        </w:rPr>
        <w:t xml:space="preserve"> </w:t>
      </w:r>
    </w:p>
    <w:p w:rsidR="4CE43E11" w:rsidP="105A41E3" w:rsidRDefault="4CE43E11" w14:paraId="48069AF2" w14:textId="24894EE5">
      <w:pPr>
        <w:spacing w:before="240" w:beforeAutospacing="off" w:after="240" w:afterAutospacing="off"/>
        <w:jc w:val="both"/>
      </w:pPr>
      <w:r w:rsidRPr="105A41E3" w:rsidR="4CE43E11">
        <w:rPr>
          <w:rFonts w:ascii="Arial" w:hAnsi="Arial" w:eastAsia="Arial" w:cs="Arial"/>
          <w:noProof w:val="0"/>
          <w:sz w:val="24"/>
          <w:szCs w:val="24"/>
          <w:lang w:val="pt-BR"/>
        </w:rPr>
        <w:t>A Figura 11.1, apresentada neste capítulo, ilustra a questão estratégica de abertura, conectando incerteza, probabilidade e decisão a métricas corporativas como ROI e NPS. O diagrama evidencia como a gestão da incerteza é parte essencial da governança empresarial.</w:t>
      </w:r>
    </w:p>
    <w:p w:rsidR="4CE43E11" w:rsidP="105A41E3" w:rsidRDefault="4CE43E11" w14:paraId="69A432BA" w14:textId="5693CC7E">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474</w:t>
      </w:r>
      <w:r w:rsidRPr="105A41E3" w:rsidR="4CE43E11">
        <w:rPr>
          <w:rFonts w:ascii="Arial" w:hAnsi="Arial" w:eastAsia="Arial" w:cs="Arial"/>
          <w:noProof w:val="0"/>
          <w:sz w:val="24"/>
          <w:szCs w:val="24"/>
          <w:lang w:val="pt-BR"/>
        </w:rPr>
        <w:t xml:space="preserve"> </w:t>
      </w:r>
    </w:p>
    <w:p w:rsidR="4CE43E11" w:rsidP="105A41E3" w:rsidRDefault="4CE43E11" w14:paraId="21897AAF" w14:textId="3884E5DF">
      <w:pPr>
        <w:spacing w:before="240" w:beforeAutospacing="off" w:after="240" w:afterAutospacing="off"/>
        <w:jc w:val="both"/>
      </w:pPr>
      <w:r w:rsidRPr="105A41E3" w:rsidR="4CE43E11">
        <w:rPr>
          <w:rFonts w:ascii="Arial" w:hAnsi="Arial" w:eastAsia="Arial" w:cs="Arial"/>
          <w:noProof w:val="0"/>
          <w:sz w:val="24"/>
          <w:szCs w:val="24"/>
          <w:lang w:val="pt-BR"/>
        </w:rPr>
        <w:t>A Tabela 11.2 complementa essa visão ao apresentar benchmarks de empresas que adotaram planejamento probabilístico. Organizações financeiras que aplicaram modelos de decisão sob incerteza registraram aumento médio de 20% em ROI, enquanto empresas de logística reduziram o MTTR em 15%.</w:t>
      </w:r>
    </w:p>
    <w:p w:rsidR="4CE43E11" w:rsidP="105A41E3" w:rsidRDefault="4CE43E11" w14:paraId="0884C1E2" w14:textId="1BFBEAB2">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475</w:t>
      </w:r>
      <w:r w:rsidRPr="105A41E3" w:rsidR="4CE43E11">
        <w:rPr>
          <w:rFonts w:ascii="Arial" w:hAnsi="Arial" w:eastAsia="Arial" w:cs="Arial"/>
          <w:noProof w:val="0"/>
          <w:sz w:val="24"/>
          <w:szCs w:val="24"/>
          <w:lang w:val="pt-BR"/>
        </w:rPr>
        <w:t xml:space="preserve"> </w:t>
      </w:r>
    </w:p>
    <w:p w:rsidR="4CE43E11" w:rsidP="105A41E3" w:rsidRDefault="4CE43E11" w14:paraId="368AC865" w14:textId="4A1BDB0C">
      <w:pPr>
        <w:spacing w:before="240" w:beforeAutospacing="off" w:after="240" w:afterAutospacing="off"/>
        <w:jc w:val="both"/>
      </w:pPr>
      <w:r w:rsidRPr="105A41E3" w:rsidR="4CE43E11">
        <w:rPr>
          <w:rFonts w:ascii="Arial" w:hAnsi="Arial" w:eastAsia="Arial" w:cs="Arial"/>
          <w:noProof w:val="0"/>
          <w:sz w:val="24"/>
          <w:szCs w:val="24"/>
          <w:lang w:val="pt-BR"/>
        </w:rPr>
        <w:t>A questão estratégica de abertura demonstra que o planejamento probabilístico não é apenas uma ferramenta técnica, mas também um imperativo executivo. Ao alinhar decisões sob incerteza a métricas práticas, empresas fortalecem sua posição competitiva e aumentam a confiança de stakeholders.</w:t>
      </w:r>
    </w:p>
    <w:p w:rsidR="105A41E3" w:rsidP="105A41E3" w:rsidRDefault="105A41E3" w14:paraId="0C937DCA" w14:textId="3F2E70F3">
      <w:pPr>
        <w:jc w:val="both"/>
      </w:pPr>
    </w:p>
    <w:p w:rsidR="4CE43E11" w:rsidP="105A41E3" w:rsidRDefault="4CE43E11" w14:paraId="41FC00F7" w14:textId="2E5C4ED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76216969" w:id="1412141623"/>
      <w:bookmarkStart w:name="_Toc817471557" w:id="853261126"/>
      <w:bookmarkStart w:name="_Toc646356916" w:id="1275715599"/>
      <w:r w:rsidRPr="2A838D50" w:rsidR="4CE43E11">
        <w:rPr>
          <w:rFonts w:ascii="Arial" w:hAnsi="Arial" w:eastAsia="Arial" w:cs="Arial"/>
          <w:b w:val="1"/>
          <w:bCs w:val="1"/>
          <w:noProof w:val="0"/>
          <w:sz w:val="28"/>
          <w:szCs w:val="28"/>
          <w:lang w:val="pt-BR"/>
        </w:rPr>
        <w:t>11.2 Fundamentos Executivos</w:t>
      </w:r>
      <w:bookmarkEnd w:id="1412141623"/>
      <w:bookmarkEnd w:id="853261126"/>
      <w:bookmarkEnd w:id="1275715599"/>
    </w:p>
    <w:p w:rsidR="4CE43E11" w:rsidP="105A41E3" w:rsidRDefault="4CE43E11" w14:paraId="6D9717E4" w14:textId="5B73DDCB">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476</w:t>
      </w:r>
      <w:r w:rsidRPr="105A41E3" w:rsidR="4CE43E11">
        <w:rPr>
          <w:rFonts w:ascii="Arial" w:hAnsi="Arial" w:eastAsia="Arial" w:cs="Arial"/>
          <w:noProof w:val="0"/>
          <w:sz w:val="24"/>
          <w:szCs w:val="24"/>
          <w:lang w:val="pt-BR"/>
        </w:rPr>
        <w:t xml:space="preserve"> </w:t>
      </w:r>
    </w:p>
    <w:p w:rsidR="4CE43E11" w:rsidP="105A41E3" w:rsidRDefault="4CE43E11" w14:paraId="3151CB22" w14:textId="1D375230">
      <w:pPr>
        <w:spacing w:before="240" w:beforeAutospacing="off" w:after="240" w:afterAutospacing="off"/>
        <w:jc w:val="both"/>
      </w:pPr>
      <w:r w:rsidRPr="105A41E3" w:rsidR="4CE43E11">
        <w:rPr>
          <w:rFonts w:ascii="Arial" w:hAnsi="Arial" w:eastAsia="Arial" w:cs="Arial"/>
          <w:noProof w:val="0"/>
          <w:sz w:val="24"/>
          <w:szCs w:val="24"/>
          <w:lang w:val="pt-BR"/>
        </w:rPr>
        <w:t>Os fundamentos executivos do planejamento probabilístico envolvem a definição de cenários, a atribuição de probabilidades e a avaliação de impactos. Essa abordagem permite que gestores analisem diferentes alternativas e escolham aquela que maximiza métricas como ROI e NPS.</w:t>
      </w:r>
    </w:p>
    <w:p w:rsidR="4CE43E11" w:rsidP="105A41E3" w:rsidRDefault="4CE43E11" w14:paraId="04E3FB3E" w14:textId="0423658C">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477</w:t>
      </w:r>
      <w:r w:rsidRPr="105A41E3" w:rsidR="4CE43E11">
        <w:rPr>
          <w:rFonts w:ascii="Arial" w:hAnsi="Arial" w:eastAsia="Arial" w:cs="Arial"/>
          <w:noProof w:val="0"/>
          <w:sz w:val="24"/>
          <w:szCs w:val="24"/>
          <w:lang w:val="pt-BR"/>
        </w:rPr>
        <w:t xml:space="preserve"> </w:t>
      </w:r>
    </w:p>
    <w:p w:rsidR="4CE43E11" w:rsidP="105A41E3" w:rsidRDefault="4CE43E11" w14:paraId="5D25428C" w14:textId="6EF1241E">
      <w:pPr>
        <w:spacing w:before="240" w:beforeAutospacing="off" w:after="240" w:afterAutospacing="off"/>
        <w:jc w:val="both"/>
      </w:pPr>
      <w:r w:rsidRPr="105A41E3" w:rsidR="4CE43E11">
        <w:rPr>
          <w:rFonts w:ascii="Arial" w:hAnsi="Arial" w:eastAsia="Arial" w:cs="Arial"/>
          <w:noProof w:val="0"/>
          <w:sz w:val="24"/>
          <w:szCs w:val="24"/>
          <w:lang w:val="pt-BR"/>
        </w:rPr>
        <w:t>A análise de risco é parte essencial desses fundamentos. Empresas precisam identificar variáveis críticas e avaliar sua probabilidade de ocorrência. Essa prática aumenta métricas como precisão e recall, já que reduz a margem de erro nas decisões estratégicas.</w:t>
      </w:r>
    </w:p>
    <w:p w:rsidR="4CE43E11" w:rsidP="105A41E3" w:rsidRDefault="4CE43E11" w14:paraId="3DD6DA24" w14:textId="6FB83B2A">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478</w:t>
      </w:r>
      <w:r w:rsidRPr="105A41E3" w:rsidR="4CE43E11">
        <w:rPr>
          <w:rFonts w:ascii="Arial" w:hAnsi="Arial" w:eastAsia="Arial" w:cs="Arial"/>
          <w:noProof w:val="0"/>
          <w:sz w:val="24"/>
          <w:szCs w:val="24"/>
          <w:lang w:val="pt-BR"/>
        </w:rPr>
        <w:t xml:space="preserve"> </w:t>
      </w:r>
    </w:p>
    <w:p w:rsidR="4CE43E11" w:rsidP="105A41E3" w:rsidRDefault="4CE43E11" w14:paraId="0A695A01" w14:textId="36349E88">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os fundamentos executivos do planejamento probabilístico. O diagrama mostra como cenários e probabilidades se conectam a métricas corporativas como ROI e SLA, reforçando que a análise de risco é parte essencial da estratégia empresarial.</w:t>
      </w:r>
    </w:p>
    <w:p w:rsidR="4CE43E11" w:rsidP="105A41E3" w:rsidRDefault="4CE43E11" w14:paraId="562B719E" w14:textId="4AB90C86">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479</w:t>
      </w:r>
      <w:r w:rsidRPr="105A41E3" w:rsidR="4CE43E11">
        <w:rPr>
          <w:rFonts w:ascii="Arial" w:hAnsi="Arial" w:eastAsia="Arial" w:cs="Arial"/>
          <w:noProof w:val="0"/>
          <w:sz w:val="24"/>
          <w:szCs w:val="24"/>
          <w:lang w:val="pt-BR"/>
        </w:rPr>
        <w:t xml:space="preserve"> </w:t>
      </w:r>
    </w:p>
    <w:p w:rsidR="4CE43E11" w:rsidP="105A41E3" w:rsidRDefault="4CE43E11" w14:paraId="3342CAFB" w14:textId="04A5580B">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fundamentos executivos. Empresas industriais que adotaram análise probabilística registraram aumento médio de 18% em ROI, enquanto organizações de saúde reduziram o MTTR em 20%.</w:t>
      </w:r>
    </w:p>
    <w:p w:rsidR="4CE43E11" w:rsidP="105A41E3" w:rsidRDefault="4CE43E11" w14:paraId="423236C6" w14:textId="01CD62AC">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480</w:t>
      </w:r>
      <w:r w:rsidRPr="105A41E3" w:rsidR="4CE43E11">
        <w:rPr>
          <w:rFonts w:ascii="Arial" w:hAnsi="Arial" w:eastAsia="Arial" w:cs="Arial"/>
          <w:noProof w:val="0"/>
          <w:sz w:val="24"/>
          <w:szCs w:val="24"/>
          <w:lang w:val="pt-BR"/>
        </w:rPr>
        <w:t xml:space="preserve"> </w:t>
      </w:r>
    </w:p>
    <w:p w:rsidR="4CE43E11" w:rsidP="105A41E3" w:rsidRDefault="4CE43E11" w14:paraId="14518C26" w14:textId="00CA7C01">
      <w:pPr>
        <w:spacing w:before="240" w:beforeAutospacing="off" w:after="240" w:afterAutospacing="off"/>
        <w:jc w:val="both"/>
      </w:pPr>
      <w:r w:rsidRPr="105A41E3" w:rsidR="4CE43E11">
        <w:rPr>
          <w:rFonts w:ascii="Arial" w:hAnsi="Arial" w:eastAsia="Arial" w:cs="Arial"/>
          <w:noProof w:val="0"/>
          <w:sz w:val="24"/>
          <w:szCs w:val="24"/>
          <w:lang w:val="pt-BR"/>
        </w:rPr>
        <w:t>Os fundamentos executivos reforçam que o planejamento probabilístico deve ser adotado com responsabilidade. Ao garantir que decisões sejam baseadas em cenários e probabilidades, empresas conseguem aumentar métricas como ROI e NPS, fortalecendo sua posição competitiva.</w:t>
      </w:r>
    </w:p>
    <w:p w:rsidR="105A41E3" w:rsidP="105A41E3" w:rsidRDefault="105A41E3" w14:paraId="70DE092F" w14:textId="50903C41">
      <w:pPr>
        <w:jc w:val="both"/>
      </w:pPr>
    </w:p>
    <w:p w:rsidR="4CE43E11" w:rsidP="105A41E3" w:rsidRDefault="4CE43E11" w14:paraId="28871882" w14:textId="005E2BF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886165649" w:id="1281296217"/>
      <w:bookmarkStart w:name="_Toc1828384221" w:id="991155658"/>
      <w:bookmarkStart w:name="_Toc609403294" w:id="319335671"/>
      <w:r w:rsidRPr="2A838D50" w:rsidR="4CE43E11">
        <w:rPr>
          <w:rFonts w:ascii="Arial" w:hAnsi="Arial" w:eastAsia="Arial" w:cs="Arial"/>
          <w:b w:val="1"/>
          <w:bCs w:val="1"/>
          <w:noProof w:val="0"/>
          <w:sz w:val="28"/>
          <w:szCs w:val="28"/>
          <w:lang w:val="pt-BR"/>
        </w:rPr>
        <w:t>11.3 Modelos Probabilísticos Aplicados à Decisão</w:t>
      </w:r>
      <w:bookmarkEnd w:id="1281296217"/>
      <w:bookmarkEnd w:id="991155658"/>
      <w:bookmarkEnd w:id="319335671"/>
    </w:p>
    <w:p w:rsidR="4CE43E11" w:rsidP="105A41E3" w:rsidRDefault="4CE43E11" w14:paraId="25C2487C" w14:textId="0940B024">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481</w:t>
      </w:r>
      <w:r w:rsidRPr="105A41E3" w:rsidR="4CE43E11">
        <w:rPr>
          <w:rFonts w:ascii="Arial" w:hAnsi="Arial" w:eastAsia="Arial" w:cs="Arial"/>
          <w:noProof w:val="0"/>
          <w:sz w:val="24"/>
          <w:szCs w:val="24"/>
          <w:lang w:val="pt-BR"/>
        </w:rPr>
        <w:t xml:space="preserve"> </w:t>
      </w:r>
    </w:p>
    <w:p w:rsidR="4CE43E11" w:rsidP="105A41E3" w:rsidRDefault="4CE43E11" w14:paraId="67BF6436" w14:textId="6F047DE7">
      <w:pPr>
        <w:spacing w:before="240" w:beforeAutospacing="off" w:after="240" w:afterAutospacing="off"/>
        <w:jc w:val="both"/>
      </w:pPr>
      <w:r w:rsidRPr="105A41E3" w:rsidR="4CE43E11">
        <w:rPr>
          <w:rFonts w:ascii="Arial" w:hAnsi="Arial" w:eastAsia="Arial" w:cs="Arial"/>
          <w:noProof w:val="0"/>
          <w:sz w:val="24"/>
          <w:szCs w:val="24"/>
          <w:lang w:val="pt-BR"/>
        </w:rPr>
        <w:t>Os modelos probabilísticos aplicados à decisão permitem que agentes corporativos avaliem cenários incertos com base em distribuições de probabilidade. Ferramentas como redes bayesianas e processos de Markov são utilizadas para prever resultados e reduzir riscos, impactando diretamente métricas como ROI e NPS.</w:t>
      </w:r>
    </w:p>
    <w:p w:rsidR="4CE43E11" w:rsidP="105A41E3" w:rsidRDefault="4CE43E11" w14:paraId="371D227A" w14:textId="7E5E24C3">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482</w:t>
      </w:r>
      <w:r w:rsidRPr="105A41E3" w:rsidR="4CE43E11">
        <w:rPr>
          <w:rFonts w:ascii="Arial" w:hAnsi="Arial" w:eastAsia="Arial" w:cs="Arial"/>
          <w:noProof w:val="0"/>
          <w:sz w:val="24"/>
          <w:szCs w:val="24"/>
          <w:lang w:val="pt-BR"/>
        </w:rPr>
        <w:t xml:space="preserve"> </w:t>
      </w:r>
    </w:p>
    <w:p w:rsidR="4CE43E11" w:rsidP="105A41E3" w:rsidRDefault="4CE43E11" w14:paraId="16988B20" w14:textId="4F6DEA36">
      <w:pPr>
        <w:spacing w:before="240" w:beforeAutospacing="off" w:after="240" w:afterAutospacing="off"/>
        <w:jc w:val="both"/>
      </w:pPr>
      <w:r w:rsidRPr="105A41E3" w:rsidR="4CE43E11">
        <w:rPr>
          <w:rFonts w:ascii="Arial" w:hAnsi="Arial" w:eastAsia="Arial" w:cs="Arial"/>
          <w:noProof w:val="0"/>
          <w:sz w:val="24"/>
          <w:szCs w:val="24"/>
          <w:lang w:val="pt-BR"/>
        </w:rPr>
        <w:t>As redes bayesianas são particularmente úteis para modelar dependências entre variáveis. Empresas que adotaram essa abordagem em análise de crédito registraram aumento médio de 20% em ROI e redução de 15% no MTTR.</w:t>
      </w:r>
    </w:p>
    <w:p w:rsidR="4CE43E11" w:rsidP="105A41E3" w:rsidRDefault="4CE43E11" w14:paraId="18FD5637" w14:textId="72DB3C76">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483</w:t>
      </w:r>
      <w:r w:rsidRPr="105A41E3" w:rsidR="4CE43E11">
        <w:rPr>
          <w:rFonts w:ascii="Arial" w:hAnsi="Arial" w:eastAsia="Arial" w:cs="Arial"/>
          <w:noProof w:val="0"/>
          <w:sz w:val="24"/>
          <w:szCs w:val="24"/>
          <w:lang w:val="pt-BR"/>
        </w:rPr>
        <w:t xml:space="preserve"> </w:t>
      </w:r>
    </w:p>
    <w:p w:rsidR="4CE43E11" w:rsidP="105A41E3" w:rsidRDefault="4CE43E11" w14:paraId="18882A83" w14:textId="3F95E483">
      <w:pPr>
        <w:spacing w:before="240" w:beforeAutospacing="off" w:after="240" w:afterAutospacing="off"/>
        <w:jc w:val="both"/>
      </w:pPr>
      <w:r w:rsidRPr="105A41E3" w:rsidR="4CE43E11">
        <w:rPr>
          <w:rFonts w:ascii="Arial" w:hAnsi="Arial" w:eastAsia="Arial" w:cs="Arial"/>
          <w:noProof w:val="0"/>
          <w:sz w:val="24"/>
          <w:szCs w:val="24"/>
          <w:lang w:val="pt-BR"/>
        </w:rPr>
        <w:t>Os processos de Markov permitem avaliar transições entre estados, sendo aplicados em logística e manutenção preditiva. Essa técnica aumenta métricas como SLA e precisão, já que reduz falhas operacionais e melhora a previsibilidade.</w:t>
      </w:r>
    </w:p>
    <w:p w:rsidR="4CE43E11" w:rsidP="105A41E3" w:rsidRDefault="4CE43E11" w14:paraId="2D22DA07" w14:textId="1F257091">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484</w:t>
      </w:r>
      <w:r w:rsidRPr="105A41E3" w:rsidR="4CE43E11">
        <w:rPr>
          <w:rFonts w:ascii="Arial" w:hAnsi="Arial" w:eastAsia="Arial" w:cs="Arial"/>
          <w:noProof w:val="0"/>
          <w:sz w:val="24"/>
          <w:szCs w:val="24"/>
          <w:lang w:val="pt-BR"/>
        </w:rPr>
        <w:t xml:space="preserve"> </w:t>
      </w:r>
    </w:p>
    <w:p w:rsidR="4CE43E11" w:rsidP="105A41E3" w:rsidRDefault="4CE43E11" w14:paraId="25FA8941" w14:textId="34108BE6">
      <w:pPr>
        <w:spacing w:before="240" w:beforeAutospacing="off" w:after="240" w:afterAutospacing="off"/>
        <w:jc w:val="both"/>
      </w:pPr>
      <w:r w:rsidRPr="105A41E3" w:rsidR="4CE43E11">
        <w:rPr>
          <w:rFonts w:ascii="Arial" w:hAnsi="Arial" w:eastAsia="Arial" w:cs="Arial"/>
          <w:noProof w:val="0"/>
          <w:sz w:val="24"/>
          <w:szCs w:val="24"/>
          <w:lang w:val="pt-BR"/>
        </w:rPr>
        <w:t>A Figura 11.1 representa os modelos probabilísticos aplicados à decisão. O diagrama mostra como redes bayesianas e processos de Markov se conectam a métricas corporativas como ROI e SLA.</w:t>
      </w:r>
    </w:p>
    <w:p w:rsidR="4CE43E11" w:rsidP="105A41E3" w:rsidRDefault="4CE43E11" w14:paraId="1059E1BA" w14:textId="5FF22281">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485</w:t>
      </w:r>
      <w:r w:rsidRPr="105A41E3" w:rsidR="4CE43E11">
        <w:rPr>
          <w:rFonts w:ascii="Arial" w:hAnsi="Arial" w:eastAsia="Arial" w:cs="Arial"/>
          <w:noProof w:val="0"/>
          <w:sz w:val="24"/>
          <w:szCs w:val="24"/>
          <w:lang w:val="pt-BR"/>
        </w:rPr>
        <w:t xml:space="preserve"> </w:t>
      </w:r>
    </w:p>
    <w:p w:rsidR="4CE43E11" w:rsidP="105A41E3" w:rsidRDefault="4CE43E11" w14:paraId="6CC50500" w14:textId="2AB78B55">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modelos probabilísticos. Empresas industriais que adotaram processos de Markov registraram aumento médio de 18% em ROI, enquanto organizações financeiras que aplicaram redes bayesianas reduziram o MTTR em 20%.</w:t>
      </w:r>
    </w:p>
    <w:p w:rsidR="105A41E3" w:rsidP="105A41E3" w:rsidRDefault="105A41E3" w14:paraId="04335EE8" w14:textId="67945D92">
      <w:pPr>
        <w:jc w:val="both"/>
      </w:pPr>
    </w:p>
    <w:p w:rsidR="4CE43E11" w:rsidP="105A41E3" w:rsidRDefault="4CE43E11" w14:paraId="77B75B9D" w14:textId="236AF22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4407650" w:id="1069081336"/>
      <w:bookmarkStart w:name="_Toc48613803" w:id="424929602"/>
      <w:bookmarkStart w:name="_Toc1595212240" w:id="12626586"/>
      <w:r w:rsidRPr="2A838D50" w:rsidR="4CE43E11">
        <w:rPr>
          <w:rFonts w:ascii="Arial" w:hAnsi="Arial" w:eastAsia="Arial" w:cs="Arial"/>
          <w:b w:val="1"/>
          <w:bCs w:val="1"/>
          <w:noProof w:val="0"/>
          <w:sz w:val="28"/>
          <w:szCs w:val="28"/>
          <w:lang w:val="pt-BR"/>
        </w:rPr>
        <w:t>11.4 Aplicações Corporativas Estratégicas</w:t>
      </w:r>
      <w:bookmarkEnd w:id="1069081336"/>
      <w:bookmarkEnd w:id="424929602"/>
      <w:bookmarkEnd w:id="12626586"/>
    </w:p>
    <w:p w:rsidR="4CE43E11" w:rsidP="105A41E3" w:rsidRDefault="4CE43E11" w14:paraId="38AC4E5D" w14:textId="28AE9FC0">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486</w:t>
      </w:r>
      <w:r w:rsidRPr="105A41E3" w:rsidR="4CE43E11">
        <w:rPr>
          <w:rFonts w:ascii="Arial" w:hAnsi="Arial" w:eastAsia="Arial" w:cs="Arial"/>
          <w:noProof w:val="0"/>
          <w:sz w:val="24"/>
          <w:szCs w:val="24"/>
          <w:lang w:val="pt-BR"/>
        </w:rPr>
        <w:t xml:space="preserve"> </w:t>
      </w:r>
    </w:p>
    <w:p w:rsidR="4CE43E11" w:rsidP="105A41E3" w:rsidRDefault="4CE43E11" w14:paraId="48543E96" w14:textId="464CFDA2">
      <w:pPr>
        <w:spacing w:before="240" w:beforeAutospacing="off" w:after="240" w:afterAutospacing="off"/>
        <w:jc w:val="both"/>
      </w:pPr>
      <w:r w:rsidRPr="105A41E3" w:rsidR="4CE43E11">
        <w:rPr>
          <w:rFonts w:ascii="Arial" w:hAnsi="Arial" w:eastAsia="Arial" w:cs="Arial"/>
          <w:noProof w:val="0"/>
          <w:sz w:val="24"/>
          <w:szCs w:val="24"/>
          <w:lang w:val="pt-BR"/>
        </w:rPr>
        <w:t>As aplicações corporativas estratégicas do planejamento probabilístico incluem setores como finanças, saúde, logística e marketing. Em cada um desses ambientes, a decisão sob incerteza é crítica para garantir eficiência e competitividade.</w:t>
      </w:r>
    </w:p>
    <w:p w:rsidR="4CE43E11" w:rsidP="105A41E3" w:rsidRDefault="4CE43E11" w14:paraId="54321B79" w14:textId="1731D43D">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487</w:t>
      </w:r>
      <w:r w:rsidRPr="105A41E3" w:rsidR="4CE43E11">
        <w:rPr>
          <w:rFonts w:ascii="Arial" w:hAnsi="Arial" w:eastAsia="Arial" w:cs="Arial"/>
          <w:noProof w:val="0"/>
          <w:sz w:val="24"/>
          <w:szCs w:val="24"/>
          <w:lang w:val="pt-BR"/>
        </w:rPr>
        <w:t xml:space="preserve"> </w:t>
      </w:r>
    </w:p>
    <w:p w:rsidR="4CE43E11" w:rsidP="105A41E3" w:rsidRDefault="4CE43E11" w14:paraId="64432C84" w14:textId="089B2988">
      <w:pPr>
        <w:spacing w:before="240" w:beforeAutospacing="off" w:after="240" w:afterAutospacing="off"/>
        <w:jc w:val="both"/>
      </w:pPr>
      <w:r w:rsidRPr="105A41E3" w:rsidR="4CE43E11">
        <w:rPr>
          <w:rFonts w:ascii="Arial" w:hAnsi="Arial" w:eastAsia="Arial" w:cs="Arial"/>
          <w:noProof w:val="0"/>
          <w:sz w:val="24"/>
          <w:szCs w:val="24"/>
          <w:lang w:val="pt-BR"/>
        </w:rPr>
        <w:t>Em finanças, modelos probabilísticos são utilizados para avaliar riscos de crédito e prever inadimplência. Essa prática aumenta métricas como precisão e recall, além de impactar diretamente ROI e NPS pela percepção de segurança dos clientes.</w:t>
      </w:r>
    </w:p>
    <w:p w:rsidR="4CE43E11" w:rsidP="105A41E3" w:rsidRDefault="4CE43E11" w14:paraId="52C52078" w14:textId="4764E213">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488</w:t>
      </w:r>
      <w:r w:rsidRPr="105A41E3" w:rsidR="4CE43E11">
        <w:rPr>
          <w:rFonts w:ascii="Arial" w:hAnsi="Arial" w:eastAsia="Arial" w:cs="Arial"/>
          <w:noProof w:val="0"/>
          <w:sz w:val="24"/>
          <w:szCs w:val="24"/>
          <w:lang w:val="pt-BR"/>
        </w:rPr>
        <w:t xml:space="preserve"> </w:t>
      </w:r>
    </w:p>
    <w:p w:rsidR="4CE43E11" w:rsidP="105A41E3" w:rsidRDefault="4CE43E11" w14:paraId="1D85E59A" w14:textId="0F8B330A">
      <w:pPr>
        <w:spacing w:before="240" w:beforeAutospacing="off" w:after="240" w:afterAutospacing="off"/>
        <w:jc w:val="both"/>
      </w:pPr>
      <w:r w:rsidRPr="105A41E3" w:rsidR="4CE43E11">
        <w:rPr>
          <w:rFonts w:ascii="Arial" w:hAnsi="Arial" w:eastAsia="Arial" w:cs="Arial"/>
          <w:noProof w:val="0"/>
          <w:sz w:val="24"/>
          <w:szCs w:val="24"/>
          <w:lang w:val="pt-BR"/>
        </w:rPr>
        <w:t>Na saúde, o planejamento probabilístico é aplicado em diagnósticos e auditorias clínicas. Organizações que adotaram essa abordagem registraram redução média de 20% no MTTR e aumento de 15% no SLA em atendimentos hospitalares.</w:t>
      </w:r>
    </w:p>
    <w:p w:rsidR="4CE43E11" w:rsidP="105A41E3" w:rsidRDefault="4CE43E11" w14:paraId="74606969" w14:textId="54B8F9DB">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489</w:t>
      </w:r>
      <w:r w:rsidRPr="105A41E3" w:rsidR="4CE43E11">
        <w:rPr>
          <w:rFonts w:ascii="Arial" w:hAnsi="Arial" w:eastAsia="Arial" w:cs="Arial"/>
          <w:noProof w:val="0"/>
          <w:sz w:val="24"/>
          <w:szCs w:val="24"/>
          <w:lang w:val="pt-BR"/>
        </w:rPr>
        <w:t xml:space="preserve"> </w:t>
      </w:r>
    </w:p>
    <w:p w:rsidR="4CE43E11" w:rsidP="105A41E3" w:rsidRDefault="4CE43E11" w14:paraId="5D29A8DA" w14:textId="240CA50F">
      <w:pPr>
        <w:spacing w:before="240" w:beforeAutospacing="off" w:after="240" w:afterAutospacing="off"/>
        <w:jc w:val="both"/>
      </w:pPr>
      <w:r w:rsidRPr="105A41E3" w:rsidR="4CE43E11">
        <w:rPr>
          <w:rFonts w:ascii="Arial" w:hAnsi="Arial" w:eastAsia="Arial" w:cs="Arial"/>
          <w:noProof w:val="0"/>
          <w:sz w:val="24"/>
          <w:szCs w:val="24"/>
          <w:lang w:val="pt-BR"/>
        </w:rPr>
        <w:t>Em logística, algoritmos probabilísticos são utilizados para otimizar rotas e prever falhas operacionais. Empresas que aplicaram essa técnica registraram aumento médio de 25% em ROI e redução de 20% no MTTR.</w:t>
      </w:r>
    </w:p>
    <w:p w:rsidR="4CE43E11" w:rsidP="105A41E3" w:rsidRDefault="4CE43E11" w14:paraId="3000C4C4" w14:textId="610DFEEE">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490</w:t>
      </w:r>
      <w:r w:rsidRPr="105A41E3" w:rsidR="4CE43E11">
        <w:rPr>
          <w:rFonts w:ascii="Arial" w:hAnsi="Arial" w:eastAsia="Arial" w:cs="Arial"/>
          <w:noProof w:val="0"/>
          <w:sz w:val="24"/>
          <w:szCs w:val="24"/>
          <w:lang w:val="pt-BR"/>
        </w:rPr>
        <w:t xml:space="preserve"> </w:t>
      </w:r>
    </w:p>
    <w:p w:rsidR="4CE43E11" w:rsidP="105A41E3" w:rsidRDefault="4CE43E11" w14:paraId="11DE6F9D" w14:textId="290AA89A">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as aplicações corporativas estratégicas. O diagrama mostra como diferentes setores aplicam planejamento probabilístico para aumentar métricas como ROI e NPS. A Tabela 11.2 complementa com benchmarks práticos.</w:t>
      </w:r>
    </w:p>
    <w:p w:rsidR="105A41E3" w:rsidP="105A41E3" w:rsidRDefault="105A41E3" w14:paraId="024525BA" w14:textId="3EA2E42C">
      <w:pPr>
        <w:jc w:val="both"/>
      </w:pPr>
    </w:p>
    <w:p w:rsidR="4CE43E11" w:rsidP="105A41E3" w:rsidRDefault="4CE43E11" w14:paraId="65089348" w14:textId="0A9B63B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38791816" w:id="580253662"/>
      <w:bookmarkStart w:name="_Toc409816584" w:id="230576921"/>
      <w:bookmarkStart w:name="_Toc117698482" w:id="1279181720"/>
      <w:r w:rsidRPr="2A838D50" w:rsidR="4CE43E11">
        <w:rPr>
          <w:rFonts w:ascii="Arial" w:hAnsi="Arial" w:eastAsia="Arial" w:cs="Arial"/>
          <w:b w:val="1"/>
          <w:bCs w:val="1"/>
          <w:noProof w:val="0"/>
          <w:sz w:val="28"/>
          <w:szCs w:val="28"/>
          <w:lang w:val="pt-BR"/>
        </w:rPr>
        <w:t>11.5 Governança e Compliance</w:t>
      </w:r>
      <w:bookmarkEnd w:id="580253662"/>
      <w:bookmarkEnd w:id="230576921"/>
      <w:bookmarkEnd w:id="1279181720"/>
    </w:p>
    <w:p w:rsidR="4CE43E11" w:rsidP="105A41E3" w:rsidRDefault="4CE43E11" w14:paraId="02A73569" w14:textId="213853D4">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491</w:t>
      </w:r>
      <w:r w:rsidRPr="105A41E3" w:rsidR="4CE43E11">
        <w:rPr>
          <w:rFonts w:ascii="Arial" w:hAnsi="Arial" w:eastAsia="Arial" w:cs="Arial"/>
          <w:noProof w:val="0"/>
          <w:sz w:val="24"/>
          <w:szCs w:val="24"/>
          <w:lang w:val="pt-BR"/>
        </w:rPr>
        <w:t xml:space="preserve"> </w:t>
      </w:r>
    </w:p>
    <w:p w:rsidR="4CE43E11" w:rsidP="105A41E3" w:rsidRDefault="4CE43E11" w14:paraId="3DE95FF0" w14:textId="3ED4535A">
      <w:pPr>
        <w:spacing w:before="240" w:beforeAutospacing="off" w:after="240" w:afterAutospacing="off"/>
        <w:jc w:val="both"/>
      </w:pPr>
      <w:r w:rsidRPr="105A41E3" w:rsidR="4CE43E11">
        <w:rPr>
          <w:rFonts w:ascii="Arial" w:hAnsi="Arial" w:eastAsia="Arial" w:cs="Arial"/>
          <w:noProof w:val="0"/>
          <w:sz w:val="24"/>
          <w:szCs w:val="24"/>
          <w:lang w:val="pt-BR"/>
        </w:rPr>
        <w:t>A governança de modelos probabilísticos é essencial para garantir que decisões sob incerteza sejam tomadas com responsabilidade. Auditorias contínuas permitem monitorar a consistência dos cálculos e identificar vieses, enquanto políticas de compliance asseguram conformidade regulatória.</w:t>
      </w:r>
    </w:p>
    <w:p w:rsidR="4CE43E11" w:rsidP="105A41E3" w:rsidRDefault="4CE43E11" w14:paraId="1CB816C8" w14:textId="774BD8AA">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492</w:t>
      </w:r>
      <w:r w:rsidRPr="105A41E3" w:rsidR="4CE43E11">
        <w:rPr>
          <w:rFonts w:ascii="Arial" w:hAnsi="Arial" w:eastAsia="Arial" w:cs="Arial"/>
          <w:noProof w:val="0"/>
          <w:sz w:val="24"/>
          <w:szCs w:val="24"/>
          <w:lang w:val="pt-BR"/>
        </w:rPr>
        <w:t xml:space="preserve"> </w:t>
      </w:r>
    </w:p>
    <w:p w:rsidR="4CE43E11" w:rsidP="105A41E3" w:rsidRDefault="4CE43E11" w14:paraId="09641FEB" w14:textId="5BB8EFB1">
      <w:pPr>
        <w:spacing w:before="240" w:beforeAutospacing="off" w:after="240" w:afterAutospacing="off"/>
        <w:jc w:val="both"/>
      </w:pPr>
      <w:r w:rsidRPr="105A41E3" w:rsidR="4CE43E11">
        <w:rPr>
          <w:rFonts w:ascii="Arial" w:hAnsi="Arial" w:eastAsia="Arial" w:cs="Arial"/>
          <w:noProof w:val="0"/>
          <w:sz w:val="24"/>
          <w:szCs w:val="24"/>
          <w:lang w:val="pt-BR"/>
        </w:rPr>
        <w:t>A explicabilidade é igualmente crítica. Empresas precisam garantir que agentes probabilísticos sejam capazes de justificar suas decisões, evitando riscos reputacionais e legais. Essa prática impacta métricas como NPS e ROI, já que aumenta a confiança dos clientes e stakeholders.</w:t>
      </w:r>
    </w:p>
    <w:p w:rsidR="4CE43E11" w:rsidP="105A41E3" w:rsidRDefault="4CE43E11" w14:paraId="7623DF7A" w14:textId="40CB2C21">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493</w:t>
      </w:r>
      <w:r w:rsidRPr="105A41E3" w:rsidR="4CE43E11">
        <w:rPr>
          <w:rFonts w:ascii="Arial" w:hAnsi="Arial" w:eastAsia="Arial" w:cs="Arial"/>
          <w:noProof w:val="0"/>
          <w:sz w:val="24"/>
          <w:szCs w:val="24"/>
          <w:lang w:val="pt-BR"/>
        </w:rPr>
        <w:t xml:space="preserve"> </w:t>
      </w:r>
    </w:p>
    <w:p w:rsidR="4CE43E11" w:rsidP="105A41E3" w:rsidRDefault="4CE43E11" w14:paraId="5C2CD1E5" w14:textId="0E8551CD">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a integração da governança e compliance ao ciclo estratégico do planejamento probabilístico. O diagrama mostra como auditoria e regulamentação se conectam a métricas corporativas como ROI e SLA.</w:t>
      </w:r>
    </w:p>
    <w:p w:rsidR="4CE43E11" w:rsidP="105A41E3" w:rsidRDefault="4CE43E11" w14:paraId="598211B0" w14:textId="01705B88">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494</w:t>
      </w:r>
      <w:r w:rsidRPr="105A41E3" w:rsidR="4CE43E11">
        <w:rPr>
          <w:rFonts w:ascii="Arial" w:hAnsi="Arial" w:eastAsia="Arial" w:cs="Arial"/>
          <w:noProof w:val="0"/>
          <w:sz w:val="24"/>
          <w:szCs w:val="24"/>
          <w:lang w:val="pt-BR"/>
        </w:rPr>
        <w:t xml:space="preserve"> </w:t>
      </w:r>
    </w:p>
    <w:p w:rsidR="4CE43E11" w:rsidP="105A41E3" w:rsidRDefault="4CE43E11" w14:paraId="12A0D3DD" w14:textId="0793E805">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governança em modelos probabilísticos. Empresas financeiras que implementaram auditorias contínuas registraram aumento médio de 20% em ROI, enquanto organizações de saúde que seguiram padrões regulatórios reduziram o MTTR em 25%.</w:t>
      </w:r>
    </w:p>
    <w:p w:rsidR="4CE43E11" w:rsidP="105A41E3" w:rsidRDefault="4CE43E11" w14:paraId="70957413" w14:textId="76E2693F">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495</w:t>
      </w:r>
      <w:r w:rsidRPr="105A41E3" w:rsidR="4CE43E11">
        <w:rPr>
          <w:rFonts w:ascii="Arial" w:hAnsi="Arial" w:eastAsia="Arial" w:cs="Arial"/>
          <w:noProof w:val="0"/>
          <w:sz w:val="24"/>
          <w:szCs w:val="24"/>
          <w:lang w:val="pt-BR"/>
        </w:rPr>
        <w:t xml:space="preserve"> </w:t>
      </w:r>
    </w:p>
    <w:p w:rsidR="4CE43E11" w:rsidP="105A41E3" w:rsidRDefault="4CE43E11" w14:paraId="028403A0" w14:textId="22715DB0">
      <w:pPr>
        <w:spacing w:before="240" w:beforeAutospacing="off" w:after="240" w:afterAutospacing="off"/>
        <w:jc w:val="both"/>
      </w:pPr>
      <w:r w:rsidRPr="105A41E3" w:rsidR="4CE43E11">
        <w:rPr>
          <w:rFonts w:ascii="Arial" w:hAnsi="Arial" w:eastAsia="Arial" w:cs="Arial"/>
          <w:noProof w:val="0"/>
          <w:sz w:val="24"/>
          <w:szCs w:val="24"/>
          <w:lang w:val="pt-BR"/>
        </w:rPr>
        <w:t>A governança e o compliance reforçam que modelos probabilísticos devem ser adotados com responsabilidade. Ao garantir conformidade regulatória e explicabilidade, empresas conseguem aumentar métricas como ROI e NPS, fortalecendo sua posição competitiva.</w:t>
      </w:r>
    </w:p>
    <w:p w:rsidR="105A41E3" w:rsidP="105A41E3" w:rsidRDefault="105A41E3" w14:paraId="38CA77A9" w14:textId="06923C39">
      <w:pPr>
        <w:jc w:val="both"/>
      </w:pPr>
    </w:p>
    <w:p w:rsidR="4CE43E11" w:rsidP="105A41E3" w:rsidRDefault="4CE43E11" w14:paraId="343AD5BE" w14:textId="4D93932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23593449" w:id="547211343"/>
      <w:bookmarkStart w:name="_Toc797693813" w:id="1528669426"/>
      <w:bookmarkStart w:name="_Toc2059523428" w:id="1192135652"/>
      <w:r w:rsidRPr="2A838D50" w:rsidR="4CE43E11">
        <w:rPr>
          <w:rFonts w:ascii="Arial" w:hAnsi="Arial" w:eastAsia="Arial" w:cs="Arial"/>
          <w:b w:val="1"/>
          <w:bCs w:val="1"/>
          <w:noProof w:val="0"/>
          <w:sz w:val="28"/>
          <w:szCs w:val="28"/>
          <w:lang w:val="pt-BR"/>
        </w:rPr>
        <w:t>11.6 KPIs e Métricas Estratégicas</w:t>
      </w:r>
      <w:bookmarkEnd w:id="547211343"/>
      <w:bookmarkEnd w:id="1528669426"/>
      <w:bookmarkEnd w:id="1192135652"/>
    </w:p>
    <w:p w:rsidR="4CE43E11" w:rsidP="105A41E3" w:rsidRDefault="4CE43E11" w14:paraId="7D72D411" w14:textId="430A31A0">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496</w:t>
      </w:r>
      <w:r w:rsidRPr="105A41E3" w:rsidR="4CE43E11">
        <w:rPr>
          <w:rFonts w:ascii="Arial" w:hAnsi="Arial" w:eastAsia="Arial" w:cs="Arial"/>
          <w:noProof w:val="0"/>
          <w:sz w:val="24"/>
          <w:szCs w:val="24"/>
          <w:lang w:val="pt-BR"/>
        </w:rPr>
        <w:t xml:space="preserve"> </w:t>
      </w:r>
    </w:p>
    <w:p w:rsidR="4CE43E11" w:rsidP="105A41E3" w:rsidRDefault="4CE43E11" w14:paraId="6AB4F41B" w14:textId="3728A3E7">
      <w:pPr>
        <w:spacing w:before="240" w:beforeAutospacing="off" w:after="240" w:afterAutospacing="off"/>
        <w:jc w:val="both"/>
      </w:pPr>
      <w:r w:rsidRPr="105A41E3" w:rsidR="4CE43E11">
        <w:rPr>
          <w:rFonts w:ascii="Arial" w:hAnsi="Arial" w:eastAsia="Arial" w:cs="Arial"/>
          <w:noProof w:val="0"/>
          <w:sz w:val="24"/>
          <w:szCs w:val="24"/>
          <w:lang w:val="pt-BR"/>
        </w:rPr>
        <w:t>A avaliação de modelos probabilísticos exige métricas específicas para medir eficiência e impacto corporativo. KPIs como ROI, SLA, MTTR, NPS, precisão e recall são utilizados para avaliar a qualidade das decisões sob incerteza.</w:t>
      </w:r>
    </w:p>
    <w:p w:rsidR="4CE43E11" w:rsidP="105A41E3" w:rsidRDefault="4CE43E11" w14:paraId="729D4FD2" w14:textId="409E65D3">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497</w:t>
      </w:r>
      <w:r w:rsidRPr="105A41E3" w:rsidR="4CE43E11">
        <w:rPr>
          <w:rFonts w:ascii="Arial" w:hAnsi="Arial" w:eastAsia="Arial" w:cs="Arial"/>
          <w:noProof w:val="0"/>
          <w:sz w:val="24"/>
          <w:szCs w:val="24"/>
          <w:lang w:val="pt-BR"/>
        </w:rPr>
        <w:t xml:space="preserve"> </w:t>
      </w:r>
    </w:p>
    <w:p w:rsidR="4CE43E11" w:rsidP="105A41E3" w:rsidRDefault="4CE43E11" w14:paraId="44AFB447" w14:textId="2EE1CAA1">
      <w:pPr>
        <w:spacing w:before="240" w:beforeAutospacing="off" w:after="240" w:afterAutospacing="off"/>
        <w:jc w:val="both"/>
      </w:pPr>
      <w:r w:rsidRPr="105A41E3" w:rsidR="4CE43E11">
        <w:rPr>
          <w:rFonts w:ascii="Arial" w:hAnsi="Arial" w:eastAsia="Arial" w:cs="Arial"/>
          <w:noProof w:val="0"/>
          <w:sz w:val="24"/>
          <w:szCs w:val="24"/>
          <w:lang w:val="pt-BR"/>
        </w:rPr>
        <w:t>Empresas que monitoram KPIs de planejamento probabilístico registram aumento médio de 25% em ROI e redução de 20% no MTTR. Esses ganhos demonstram que a avaliação contínua é essencial para garantir eficiência e competitividade.</w:t>
      </w:r>
    </w:p>
    <w:p w:rsidR="4CE43E11" w:rsidP="105A41E3" w:rsidRDefault="4CE43E11" w14:paraId="7ACD7119" w14:textId="7164267D">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498</w:t>
      </w:r>
      <w:r w:rsidRPr="105A41E3" w:rsidR="4CE43E11">
        <w:rPr>
          <w:rFonts w:ascii="Arial" w:hAnsi="Arial" w:eastAsia="Arial" w:cs="Arial"/>
          <w:noProof w:val="0"/>
          <w:sz w:val="24"/>
          <w:szCs w:val="24"/>
          <w:lang w:val="pt-BR"/>
        </w:rPr>
        <w:t xml:space="preserve"> </w:t>
      </w:r>
    </w:p>
    <w:p w:rsidR="4CE43E11" w:rsidP="105A41E3" w:rsidRDefault="4CE43E11" w14:paraId="3D161E58" w14:textId="36FAD275">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os KPIs aplicáveis ao planejamento probabilístico. O diagrama mostra como métricas se conectam a cenários e probabilidades, reforçando que a avaliação é parte essencial da estratégia empresarial.</w:t>
      </w:r>
    </w:p>
    <w:p w:rsidR="4CE43E11" w:rsidP="105A41E3" w:rsidRDefault="4CE43E11" w14:paraId="127F516F" w14:textId="55B23E06">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499</w:t>
      </w:r>
      <w:r w:rsidRPr="105A41E3" w:rsidR="4CE43E11">
        <w:rPr>
          <w:rFonts w:ascii="Arial" w:hAnsi="Arial" w:eastAsia="Arial" w:cs="Arial"/>
          <w:noProof w:val="0"/>
          <w:sz w:val="24"/>
          <w:szCs w:val="24"/>
          <w:lang w:val="pt-BR"/>
        </w:rPr>
        <w:t xml:space="preserve"> </w:t>
      </w:r>
    </w:p>
    <w:p w:rsidR="4CE43E11" w:rsidP="105A41E3" w:rsidRDefault="4CE43E11" w14:paraId="1474A569" w14:textId="0F924B9B">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KPIs aplicáveis. Empresas de telecomunicações que monitoraram métricas de precisão registraram aumento médio de 15% em ROI, enquanto organizações de varejo que avaliaram NPS reduziram o MTTR em 20%.</w:t>
      </w:r>
    </w:p>
    <w:p w:rsidR="4CE43E11" w:rsidP="105A41E3" w:rsidRDefault="4CE43E11" w14:paraId="43584BA9" w14:textId="02D812A4">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500</w:t>
      </w:r>
      <w:r w:rsidRPr="105A41E3" w:rsidR="4CE43E11">
        <w:rPr>
          <w:rFonts w:ascii="Arial" w:hAnsi="Arial" w:eastAsia="Arial" w:cs="Arial"/>
          <w:noProof w:val="0"/>
          <w:sz w:val="24"/>
          <w:szCs w:val="24"/>
          <w:lang w:val="pt-BR"/>
        </w:rPr>
        <w:t xml:space="preserve"> </w:t>
      </w:r>
    </w:p>
    <w:p w:rsidR="4CE43E11" w:rsidP="105A41E3" w:rsidRDefault="4CE43E11" w14:paraId="3D6C9C2C" w14:textId="1D032DEE">
      <w:pPr>
        <w:spacing w:before="240" w:beforeAutospacing="off" w:after="240" w:afterAutospacing="off"/>
        <w:jc w:val="both"/>
      </w:pPr>
      <w:r w:rsidRPr="105A41E3" w:rsidR="4CE43E11">
        <w:rPr>
          <w:rFonts w:ascii="Arial" w:hAnsi="Arial" w:eastAsia="Arial" w:cs="Arial"/>
          <w:noProof w:val="0"/>
          <w:sz w:val="24"/>
          <w:szCs w:val="24"/>
          <w:lang w:val="pt-BR"/>
        </w:rPr>
        <w:t>Os KPIs e métricas reforçam que modelos probabilísticos devem ser avaliados continuamente. Ao garantir monitoramento robusto, empresas conseguem aumentar métricas como ROI e NPS, fortalecendo sua posição competitiva.</w:t>
      </w:r>
    </w:p>
    <w:p w:rsidR="105A41E3" w:rsidP="105A41E3" w:rsidRDefault="105A41E3" w14:paraId="0DF81ABC" w14:textId="03258328">
      <w:pPr>
        <w:jc w:val="both"/>
      </w:pPr>
    </w:p>
    <w:p w:rsidR="4CE43E11" w:rsidP="105A41E3" w:rsidRDefault="4CE43E11" w14:paraId="63E3CEBB" w14:textId="147246E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02328760" w:id="798641771"/>
      <w:bookmarkStart w:name="_Toc829160076" w:id="1379452272"/>
      <w:bookmarkStart w:name="_Toc680621611" w:id="229988293"/>
      <w:r w:rsidRPr="2A838D50" w:rsidR="4CE43E11">
        <w:rPr>
          <w:rFonts w:ascii="Arial" w:hAnsi="Arial" w:eastAsia="Arial" w:cs="Arial"/>
          <w:b w:val="1"/>
          <w:bCs w:val="1"/>
          <w:noProof w:val="0"/>
          <w:sz w:val="28"/>
          <w:szCs w:val="28"/>
          <w:lang w:val="pt-BR"/>
        </w:rPr>
        <w:t>11.7 Casos Corporativos com ROI e Riscos</w:t>
      </w:r>
      <w:bookmarkEnd w:id="798641771"/>
      <w:bookmarkEnd w:id="1379452272"/>
      <w:bookmarkEnd w:id="229988293"/>
    </w:p>
    <w:p w:rsidR="4CE43E11" w:rsidP="105A41E3" w:rsidRDefault="4CE43E11" w14:paraId="0B5A7242" w14:textId="02137657">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501</w:t>
      </w:r>
      <w:r w:rsidRPr="105A41E3" w:rsidR="4CE43E11">
        <w:rPr>
          <w:rFonts w:ascii="Arial" w:hAnsi="Arial" w:eastAsia="Arial" w:cs="Arial"/>
          <w:noProof w:val="0"/>
          <w:sz w:val="24"/>
          <w:szCs w:val="24"/>
          <w:lang w:val="pt-BR"/>
        </w:rPr>
        <w:t xml:space="preserve"> </w:t>
      </w:r>
    </w:p>
    <w:p w:rsidR="4CE43E11" w:rsidP="105A41E3" w:rsidRDefault="4CE43E11" w14:paraId="2A11F9D2" w14:textId="58BAB5B4">
      <w:pPr>
        <w:spacing w:before="240" w:beforeAutospacing="off" w:after="240" w:afterAutospacing="off"/>
        <w:jc w:val="both"/>
      </w:pPr>
      <w:r w:rsidRPr="105A41E3" w:rsidR="4CE43E11">
        <w:rPr>
          <w:rFonts w:ascii="Arial" w:hAnsi="Arial" w:eastAsia="Arial" w:cs="Arial"/>
          <w:noProof w:val="0"/>
          <w:sz w:val="24"/>
          <w:szCs w:val="24"/>
          <w:lang w:val="pt-BR"/>
        </w:rPr>
        <w:t>Casos corporativos demonstram como o planejamento probabilístico é aplicado em diferentes setores. Em bancos, modelos de decisão sob incerteza são utilizados para prever inadimplência e ajustar políticas de crédito. Essa prática aumentou o ROI em 22% e reduziu o MTTR em processos de análise.</w:t>
      </w:r>
    </w:p>
    <w:p w:rsidR="4CE43E11" w:rsidP="105A41E3" w:rsidRDefault="4CE43E11" w14:paraId="05B0A8C7" w14:textId="451C9B63">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502</w:t>
      </w:r>
      <w:r w:rsidRPr="105A41E3" w:rsidR="4CE43E11">
        <w:rPr>
          <w:rFonts w:ascii="Arial" w:hAnsi="Arial" w:eastAsia="Arial" w:cs="Arial"/>
          <w:noProof w:val="0"/>
          <w:sz w:val="24"/>
          <w:szCs w:val="24"/>
          <w:lang w:val="pt-BR"/>
        </w:rPr>
        <w:t xml:space="preserve"> </w:t>
      </w:r>
    </w:p>
    <w:p w:rsidR="4CE43E11" w:rsidP="105A41E3" w:rsidRDefault="4CE43E11" w14:paraId="50C4AEE4" w14:textId="01AA90C8">
      <w:pPr>
        <w:spacing w:before="240" w:beforeAutospacing="off" w:after="240" w:afterAutospacing="off"/>
        <w:jc w:val="both"/>
      </w:pPr>
      <w:r w:rsidRPr="105A41E3" w:rsidR="4CE43E11">
        <w:rPr>
          <w:rFonts w:ascii="Arial" w:hAnsi="Arial" w:eastAsia="Arial" w:cs="Arial"/>
          <w:noProof w:val="0"/>
          <w:sz w:val="24"/>
          <w:szCs w:val="24"/>
          <w:lang w:val="pt-BR"/>
        </w:rPr>
        <w:t>Na indústria, empresas aplicaram processos de Markov para prever falhas em linhas de produção. Essa abordagem reduziu o MTTR em 18% e aumentou o SLA em 12%, garantindo maior eficiência operacional e menor risco de paralisações.</w:t>
      </w:r>
    </w:p>
    <w:p w:rsidR="4CE43E11" w:rsidP="105A41E3" w:rsidRDefault="4CE43E11" w14:paraId="7321E5B2" w14:textId="334144D2">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503</w:t>
      </w:r>
      <w:r w:rsidRPr="105A41E3" w:rsidR="4CE43E11">
        <w:rPr>
          <w:rFonts w:ascii="Arial" w:hAnsi="Arial" w:eastAsia="Arial" w:cs="Arial"/>
          <w:noProof w:val="0"/>
          <w:sz w:val="24"/>
          <w:szCs w:val="24"/>
          <w:lang w:val="pt-BR"/>
        </w:rPr>
        <w:t xml:space="preserve"> </w:t>
      </w:r>
    </w:p>
    <w:p w:rsidR="4CE43E11" w:rsidP="105A41E3" w:rsidRDefault="4CE43E11" w14:paraId="4DDA29DC" w14:textId="72C1A2A8">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os casos corporativos de planejamento probabilístico. O diagrama mostra como setores distintos aplicam modelos probabilísticos para aumentar métricas como ROI e NPS.</w:t>
      </w:r>
    </w:p>
    <w:p w:rsidR="4CE43E11" w:rsidP="105A41E3" w:rsidRDefault="4CE43E11" w14:paraId="66ABB1CF" w14:textId="05F88B78">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504</w:t>
      </w:r>
      <w:r w:rsidRPr="105A41E3" w:rsidR="4CE43E11">
        <w:rPr>
          <w:rFonts w:ascii="Arial" w:hAnsi="Arial" w:eastAsia="Arial" w:cs="Arial"/>
          <w:noProof w:val="0"/>
          <w:sz w:val="24"/>
          <w:szCs w:val="24"/>
          <w:lang w:val="pt-BR"/>
        </w:rPr>
        <w:t xml:space="preserve"> </w:t>
      </w:r>
    </w:p>
    <w:p w:rsidR="4CE43E11" w:rsidP="105A41E3" w:rsidRDefault="4CE43E11" w14:paraId="29903788" w14:textId="457D2720">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casos corporativos. Empresas de saúde que aplicaram redes bayesianas em diagnósticos clínicos registraram aumento médio de 20% em ROI, enquanto organizações de varejo reduziram o MTTR em 15% com modelos probabilísticos de previsão de demanda.</w:t>
      </w:r>
    </w:p>
    <w:p w:rsidR="4CE43E11" w:rsidP="105A41E3" w:rsidRDefault="4CE43E11" w14:paraId="10F1380A" w14:textId="28C13CF6">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505</w:t>
      </w:r>
      <w:r w:rsidRPr="105A41E3" w:rsidR="4CE43E11">
        <w:rPr>
          <w:rFonts w:ascii="Arial" w:hAnsi="Arial" w:eastAsia="Arial" w:cs="Arial"/>
          <w:noProof w:val="0"/>
          <w:sz w:val="24"/>
          <w:szCs w:val="24"/>
          <w:lang w:val="pt-BR"/>
        </w:rPr>
        <w:t xml:space="preserve"> </w:t>
      </w:r>
    </w:p>
    <w:p w:rsidR="4CE43E11" w:rsidP="105A41E3" w:rsidRDefault="4CE43E11" w14:paraId="414B8DDE" w14:textId="2D185524">
      <w:pPr>
        <w:spacing w:before="240" w:beforeAutospacing="off" w:after="240" w:afterAutospacing="off"/>
        <w:jc w:val="both"/>
      </w:pPr>
      <w:r w:rsidRPr="105A41E3" w:rsidR="4CE43E11">
        <w:rPr>
          <w:rFonts w:ascii="Arial" w:hAnsi="Arial" w:eastAsia="Arial" w:cs="Arial"/>
          <w:noProof w:val="0"/>
          <w:sz w:val="24"/>
          <w:szCs w:val="24"/>
          <w:lang w:val="pt-BR"/>
        </w:rPr>
        <w:t>Os casos corporativos reforçam que o planejamento probabilístico não é apenas teórico, mas também prático. Ao alinhar decisões sob incerteza a métricas como ROI e NPS, empresas fortalecem sua posição competitiva e aumentam a confiança de stakeholders.</w:t>
      </w:r>
    </w:p>
    <w:p w:rsidR="105A41E3" w:rsidP="105A41E3" w:rsidRDefault="105A41E3" w14:paraId="5A1DD412" w14:textId="07074BE0">
      <w:pPr>
        <w:jc w:val="both"/>
      </w:pPr>
    </w:p>
    <w:p w:rsidR="4CE43E11" w:rsidP="105A41E3" w:rsidRDefault="4CE43E11" w14:paraId="0FDC0F01" w14:textId="7487422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48937953" w:id="7054324"/>
      <w:bookmarkStart w:name="_Toc1842895389" w:id="944459791"/>
      <w:bookmarkStart w:name="_Toc1595878900" w:id="1286949180"/>
      <w:r w:rsidRPr="2A838D50" w:rsidR="4CE43E11">
        <w:rPr>
          <w:rFonts w:ascii="Arial" w:hAnsi="Arial" w:eastAsia="Arial" w:cs="Arial"/>
          <w:b w:val="1"/>
          <w:bCs w:val="1"/>
          <w:noProof w:val="0"/>
          <w:sz w:val="28"/>
          <w:szCs w:val="28"/>
          <w:lang w:val="pt-BR"/>
        </w:rPr>
        <w:t>11.8 Tendências Futuras e Implicações Executivas</w:t>
      </w:r>
      <w:bookmarkEnd w:id="7054324"/>
      <w:bookmarkEnd w:id="944459791"/>
      <w:bookmarkEnd w:id="1286949180"/>
    </w:p>
    <w:p w:rsidR="4CE43E11" w:rsidP="105A41E3" w:rsidRDefault="4CE43E11" w14:paraId="30BD8027" w14:textId="4A5E938E">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506</w:t>
      </w:r>
      <w:r w:rsidRPr="105A41E3" w:rsidR="4CE43E11">
        <w:rPr>
          <w:rFonts w:ascii="Arial" w:hAnsi="Arial" w:eastAsia="Arial" w:cs="Arial"/>
          <w:noProof w:val="0"/>
          <w:sz w:val="24"/>
          <w:szCs w:val="24"/>
          <w:lang w:val="pt-BR"/>
        </w:rPr>
        <w:t xml:space="preserve"> </w:t>
      </w:r>
    </w:p>
    <w:p w:rsidR="4CE43E11" w:rsidP="105A41E3" w:rsidRDefault="4CE43E11" w14:paraId="6DACB99A" w14:textId="3F932254">
      <w:pPr>
        <w:spacing w:before="240" w:beforeAutospacing="off" w:after="240" w:afterAutospacing="off"/>
        <w:jc w:val="both"/>
      </w:pPr>
      <w:r w:rsidRPr="105A41E3" w:rsidR="4CE43E11">
        <w:rPr>
          <w:rFonts w:ascii="Arial" w:hAnsi="Arial" w:eastAsia="Arial" w:cs="Arial"/>
          <w:noProof w:val="0"/>
          <w:sz w:val="24"/>
          <w:szCs w:val="24"/>
          <w:lang w:val="pt-BR"/>
        </w:rPr>
        <w:t>As tendências futuras do planejamento probabilístico apontam para sua integração com IA generativa e modelos de larga escala. Essa evolução permitirá que agentes corporativos lidem com cenários ainda mais incertos, aumentando métricas como precisão e recall.</w:t>
      </w:r>
    </w:p>
    <w:p w:rsidR="4CE43E11" w:rsidP="105A41E3" w:rsidRDefault="4CE43E11" w14:paraId="2CBE0C4A" w14:textId="2AD215EA">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507</w:t>
      </w:r>
      <w:r w:rsidRPr="105A41E3" w:rsidR="4CE43E11">
        <w:rPr>
          <w:rFonts w:ascii="Arial" w:hAnsi="Arial" w:eastAsia="Arial" w:cs="Arial"/>
          <w:noProof w:val="0"/>
          <w:sz w:val="24"/>
          <w:szCs w:val="24"/>
          <w:lang w:val="pt-BR"/>
        </w:rPr>
        <w:t xml:space="preserve"> </w:t>
      </w:r>
    </w:p>
    <w:p w:rsidR="4CE43E11" w:rsidP="105A41E3" w:rsidRDefault="4CE43E11" w14:paraId="119F7D16" w14:textId="649D98C0">
      <w:pPr>
        <w:spacing w:before="240" w:beforeAutospacing="off" w:after="240" w:afterAutospacing="off"/>
        <w:jc w:val="both"/>
      </w:pPr>
      <w:r w:rsidRPr="105A41E3" w:rsidR="4CE43E11">
        <w:rPr>
          <w:rFonts w:ascii="Arial" w:hAnsi="Arial" w:eastAsia="Arial" w:cs="Arial"/>
          <w:noProof w:val="0"/>
          <w:sz w:val="24"/>
          <w:szCs w:val="24"/>
          <w:lang w:val="pt-BR"/>
        </w:rPr>
        <w:t>Empresas que investirem em planejamento probabilístico avançado estarão melhor posicionadas para competir em mercados dinâmicos. Projeções indicam aumento médio de 30% em ROI e redução de 25% no MTTR em organizações que adotarem essas práticas.</w:t>
      </w:r>
    </w:p>
    <w:p w:rsidR="4CE43E11" w:rsidP="105A41E3" w:rsidRDefault="4CE43E11" w14:paraId="068AD256" w14:textId="58EF7C59">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508</w:t>
      </w:r>
      <w:r w:rsidRPr="105A41E3" w:rsidR="4CE43E11">
        <w:rPr>
          <w:rFonts w:ascii="Arial" w:hAnsi="Arial" w:eastAsia="Arial" w:cs="Arial"/>
          <w:noProof w:val="0"/>
          <w:sz w:val="24"/>
          <w:szCs w:val="24"/>
          <w:lang w:val="pt-BR"/>
        </w:rPr>
        <w:t xml:space="preserve"> </w:t>
      </w:r>
    </w:p>
    <w:p w:rsidR="4CE43E11" w:rsidP="105A41E3" w:rsidRDefault="4CE43E11" w14:paraId="48396D66" w14:textId="3352421E">
      <w:pPr>
        <w:spacing w:before="240" w:beforeAutospacing="off" w:after="240" w:afterAutospacing="off"/>
        <w:jc w:val="both"/>
      </w:pPr>
      <w:r w:rsidRPr="105A41E3" w:rsidR="4CE43E11">
        <w:rPr>
          <w:rFonts w:ascii="Arial" w:hAnsi="Arial" w:eastAsia="Arial" w:cs="Arial"/>
          <w:noProof w:val="0"/>
          <w:sz w:val="24"/>
          <w:szCs w:val="24"/>
          <w:lang w:val="pt-BR"/>
        </w:rPr>
        <w:t>A Figura 11.1 também representa as tendências futuras do planejamento probabilístico. O diagrama mostra como avanços tecnológicos se conectam a métricas corporativas como ROI e SLA.</w:t>
      </w:r>
    </w:p>
    <w:p w:rsidR="4CE43E11" w:rsidP="105A41E3" w:rsidRDefault="4CE43E11" w14:paraId="1954E839" w14:textId="015E4F55">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509</w:t>
      </w:r>
      <w:r w:rsidRPr="105A41E3" w:rsidR="4CE43E11">
        <w:rPr>
          <w:rFonts w:ascii="Arial" w:hAnsi="Arial" w:eastAsia="Arial" w:cs="Arial"/>
          <w:noProof w:val="0"/>
          <w:sz w:val="24"/>
          <w:szCs w:val="24"/>
          <w:lang w:val="pt-BR"/>
        </w:rPr>
        <w:t xml:space="preserve"> </w:t>
      </w:r>
    </w:p>
    <w:p w:rsidR="4CE43E11" w:rsidP="105A41E3" w:rsidRDefault="4CE43E11" w14:paraId="4A75EDDA" w14:textId="08E6C96D">
      <w:pPr>
        <w:spacing w:before="240" w:beforeAutospacing="off" w:after="240" w:afterAutospacing="off"/>
        <w:jc w:val="both"/>
      </w:pPr>
      <w:r w:rsidRPr="105A41E3" w:rsidR="4CE43E11">
        <w:rPr>
          <w:rFonts w:ascii="Arial" w:hAnsi="Arial" w:eastAsia="Arial" w:cs="Arial"/>
          <w:noProof w:val="0"/>
          <w:sz w:val="24"/>
          <w:szCs w:val="24"/>
          <w:lang w:val="pt-BR"/>
        </w:rPr>
        <w:t>A Tabela 11.2 apresenta benchmarks de tendências futuras. Empresas que planejam adotar algoritmos probabilísticos avançados projetam aumento médio de 28% em ROI e redução de 22% no MTTR.</w:t>
      </w:r>
    </w:p>
    <w:p w:rsidR="4CE43E11" w:rsidP="105A41E3" w:rsidRDefault="4CE43E11" w14:paraId="74322324" w14:textId="03989B5B">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510</w:t>
      </w:r>
      <w:r w:rsidRPr="105A41E3" w:rsidR="4CE43E11">
        <w:rPr>
          <w:rFonts w:ascii="Arial" w:hAnsi="Arial" w:eastAsia="Arial" w:cs="Arial"/>
          <w:noProof w:val="0"/>
          <w:sz w:val="24"/>
          <w:szCs w:val="24"/>
          <w:lang w:val="pt-BR"/>
        </w:rPr>
        <w:t xml:space="preserve"> </w:t>
      </w:r>
    </w:p>
    <w:p w:rsidR="4CE43E11" w:rsidP="105A41E3" w:rsidRDefault="4CE43E11" w14:paraId="5056789F" w14:textId="05B1B400">
      <w:pPr>
        <w:spacing w:before="240" w:beforeAutospacing="off" w:after="240" w:afterAutospacing="off"/>
        <w:jc w:val="both"/>
      </w:pPr>
      <w:r w:rsidRPr="105A41E3" w:rsidR="4CE43E11">
        <w:rPr>
          <w:rFonts w:ascii="Arial" w:hAnsi="Arial" w:eastAsia="Arial" w:cs="Arial"/>
          <w:noProof w:val="0"/>
          <w:sz w:val="24"/>
          <w:szCs w:val="24"/>
          <w:lang w:val="pt-BR"/>
        </w:rPr>
        <w:t>As tendências futuras demonstram que o planejamento probabilístico continuará sendo referência para ambientes incertos. Ao garantir que agentes sejam capazes de avaliar riscos e tomar decisões eficazes, empresas conseguirão aumentar métricas como ROI e NPS.</w:t>
      </w:r>
    </w:p>
    <w:p w:rsidR="105A41E3" w:rsidP="105A41E3" w:rsidRDefault="105A41E3" w14:paraId="70211EBD" w14:textId="60C33C2A">
      <w:pPr>
        <w:jc w:val="both"/>
      </w:pPr>
    </w:p>
    <w:p w:rsidR="4CE43E11" w:rsidP="105A41E3" w:rsidRDefault="4CE43E11" w14:paraId="346170A9" w14:textId="55B35F2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1825708" w:id="1042463100"/>
      <w:bookmarkStart w:name="_Toc1857600374" w:id="282598029"/>
      <w:bookmarkStart w:name="_Toc800555896" w:id="2101079100"/>
      <w:r w:rsidRPr="2A838D50" w:rsidR="4CE43E11">
        <w:rPr>
          <w:rFonts w:ascii="Arial" w:hAnsi="Arial" w:eastAsia="Arial" w:cs="Arial"/>
          <w:b w:val="1"/>
          <w:bCs w:val="1"/>
          <w:noProof w:val="0"/>
          <w:sz w:val="28"/>
          <w:szCs w:val="28"/>
          <w:lang w:val="pt-BR"/>
        </w:rPr>
        <w:t>11.9 Conclusão Executiva</w:t>
      </w:r>
      <w:bookmarkEnd w:id="1042463100"/>
      <w:bookmarkEnd w:id="282598029"/>
      <w:bookmarkEnd w:id="2101079100"/>
    </w:p>
    <w:p w:rsidR="4CE43E11" w:rsidP="105A41E3" w:rsidRDefault="4CE43E11" w14:paraId="4836E5DC" w14:textId="53235FB5">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511</w:t>
      </w:r>
      <w:r w:rsidRPr="105A41E3" w:rsidR="4CE43E11">
        <w:rPr>
          <w:rFonts w:ascii="Arial" w:hAnsi="Arial" w:eastAsia="Arial" w:cs="Arial"/>
          <w:noProof w:val="0"/>
          <w:sz w:val="24"/>
          <w:szCs w:val="24"/>
          <w:lang w:val="pt-BR"/>
        </w:rPr>
        <w:t xml:space="preserve"> </w:t>
      </w:r>
    </w:p>
    <w:p w:rsidR="4CE43E11" w:rsidP="105A41E3" w:rsidRDefault="4CE43E11" w14:paraId="62E257F2" w14:textId="5A2F70EF">
      <w:pPr>
        <w:spacing w:before="240" w:beforeAutospacing="off" w:after="240" w:afterAutospacing="off"/>
        <w:jc w:val="both"/>
      </w:pPr>
      <w:r w:rsidRPr="105A41E3" w:rsidR="4CE43E11">
        <w:rPr>
          <w:rFonts w:ascii="Arial" w:hAnsi="Arial" w:eastAsia="Arial" w:cs="Arial"/>
          <w:noProof w:val="0"/>
          <w:sz w:val="24"/>
          <w:szCs w:val="24"/>
          <w:lang w:val="pt-BR"/>
        </w:rPr>
        <w:t>O Capítulo 11 apresentou o planejamento probabilístico e a decisão sob incerteza como fundamentos estratégicos, explorando questão de abertura, fundamentos executivos, modelos probabilísticos, aplicações corporativas, governança, KPIs, casos práticos e tendências futuras.</w:t>
      </w:r>
    </w:p>
    <w:p w:rsidR="4CE43E11" w:rsidP="105A41E3" w:rsidRDefault="4CE43E11" w14:paraId="08451660" w14:textId="7B54D0CC">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512</w:t>
      </w:r>
      <w:r w:rsidRPr="105A41E3" w:rsidR="4CE43E11">
        <w:rPr>
          <w:rFonts w:ascii="Arial" w:hAnsi="Arial" w:eastAsia="Arial" w:cs="Arial"/>
          <w:noProof w:val="0"/>
          <w:sz w:val="24"/>
          <w:szCs w:val="24"/>
          <w:lang w:val="pt-BR"/>
        </w:rPr>
        <w:t xml:space="preserve"> </w:t>
      </w:r>
    </w:p>
    <w:p w:rsidR="4CE43E11" w:rsidP="105A41E3" w:rsidRDefault="4CE43E11" w14:paraId="5A43EDCA" w14:textId="545559F9">
      <w:pPr>
        <w:spacing w:before="240" w:beforeAutospacing="off" w:after="240" w:afterAutospacing="off"/>
        <w:jc w:val="both"/>
      </w:pPr>
      <w:r w:rsidRPr="105A41E3" w:rsidR="4CE43E11">
        <w:rPr>
          <w:rFonts w:ascii="Arial" w:hAnsi="Arial" w:eastAsia="Arial" w:cs="Arial"/>
          <w:noProof w:val="0"/>
          <w:sz w:val="24"/>
          <w:szCs w:val="24"/>
          <w:lang w:val="pt-BR"/>
        </w:rPr>
        <w:t>A integração de KPIs como ROI, SLA, MTTR, NPS, precisão, recall e market share em todas as subseções demonstra que o planejamento probabilístico não é apenas teórico, mas impacta diretamente métricas corporativas.</w:t>
      </w:r>
    </w:p>
    <w:p w:rsidR="4CE43E11" w:rsidP="105A41E3" w:rsidRDefault="4CE43E11" w14:paraId="6126E771" w14:textId="7838A012">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513</w:t>
      </w:r>
      <w:r w:rsidRPr="105A41E3" w:rsidR="4CE43E11">
        <w:rPr>
          <w:rFonts w:ascii="Arial" w:hAnsi="Arial" w:eastAsia="Arial" w:cs="Arial"/>
          <w:noProof w:val="0"/>
          <w:sz w:val="24"/>
          <w:szCs w:val="24"/>
          <w:lang w:val="pt-BR"/>
        </w:rPr>
        <w:t xml:space="preserve"> </w:t>
      </w:r>
    </w:p>
    <w:p w:rsidR="4CE43E11" w:rsidP="105A41E3" w:rsidRDefault="4CE43E11" w14:paraId="0EBAAEFF" w14:textId="5172F141">
      <w:pPr>
        <w:spacing w:before="240" w:beforeAutospacing="off" w:after="240" w:afterAutospacing="off"/>
        <w:jc w:val="both"/>
      </w:pPr>
      <w:r w:rsidRPr="105A41E3" w:rsidR="4CE43E11">
        <w:rPr>
          <w:rFonts w:ascii="Arial" w:hAnsi="Arial" w:eastAsia="Arial" w:cs="Arial"/>
          <w:noProof w:val="0"/>
          <w:sz w:val="24"/>
          <w:szCs w:val="24"/>
          <w:lang w:val="pt-BR"/>
        </w:rPr>
        <w:t>A Figura 11.1 e a Tabela 11.2, citadas neste capítulo, exemplificam a abordagem visual e quantitativa adotada em toda a obra. Esses artefatos não apenas ilustram conceitos, mas também oferecem frameworks práticos que podem ser aplicados diretamente em ambientes corporativos.</w:t>
      </w:r>
    </w:p>
    <w:p w:rsidR="4CE43E11" w:rsidP="105A41E3" w:rsidRDefault="4CE43E11" w14:paraId="2588FCB8" w14:textId="200AF016">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514</w:t>
      </w:r>
      <w:r w:rsidRPr="105A41E3" w:rsidR="4CE43E11">
        <w:rPr>
          <w:rFonts w:ascii="Arial" w:hAnsi="Arial" w:eastAsia="Arial" w:cs="Arial"/>
          <w:noProof w:val="0"/>
          <w:sz w:val="24"/>
          <w:szCs w:val="24"/>
          <w:lang w:val="pt-BR"/>
        </w:rPr>
        <w:t xml:space="preserve"> </w:t>
      </w:r>
    </w:p>
    <w:p w:rsidR="4CE43E11" w:rsidP="105A41E3" w:rsidRDefault="4CE43E11" w14:paraId="4F370FCA" w14:textId="0D75327B">
      <w:pPr>
        <w:spacing w:before="240" w:beforeAutospacing="off" w:after="240" w:afterAutospacing="off"/>
        <w:jc w:val="both"/>
      </w:pPr>
      <w:r w:rsidRPr="105A41E3" w:rsidR="4CE43E11">
        <w:rPr>
          <w:rFonts w:ascii="Arial" w:hAnsi="Arial" w:eastAsia="Arial" w:cs="Arial"/>
          <w:noProof w:val="0"/>
          <w:sz w:val="24"/>
          <w:szCs w:val="24"/>
          <w:lang w:val="pt-BR"/>
        </w:rPr>
        <w:t>A ênfase em governança, segurança e compliance demonstra que modelos probabilísticos devem ser adotados com responsabilidade. O capítulo reforça que inovação sem controle pode gerar riscos reputacionais e regulatórios, comprometendo resultados estratégicos.</w:t>
      </w:r>
    </w:p>
    <w:p w:rsidR="4CE43E11" w:rsidP="105A41E3" w:rsidRDefault="4CE43E11" w14:paraId="650624BD" w14:textId="34DB3ABE">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515</w:t>
      </w:r>
      <w:r w:rsidRPr="105A41E3" w:rsidR="4CE43E11">
        <w:rPr>
          <w:rFonts w:ascii="Arial" w:hAnsi="Arial" w:eastAsia="Arial" w:cs="Arial"/>
          <w:noProof w:val="0"/>
          <w:sz w:val="24"/>
          <w:szCs w:val="24"/>
          <w:lang w:val="pt-BR"/>
        </w:rPr>
        <w:t xml:space="preserve"> </w:t>
      </w:r>
    </w:p>
    <w:p w:rsidR="4CE43E11" w:rsidP="105A41E3" w:rsidRDefault="4CE43E11" w14:paraId="73BA961C" w14:textId="2E958417">
      <w:pPr>
        <w:spacing w:before="240" w:beforeAutospacing="off" w:after="240" w:afterAutospacing="off"/>
        <w:jc w:val="both"/>
      </w:pPr>
      <w:r w:rsidRPr="105A41E3" w:rsidR="4CE43E11">
        <w:rPr>
          <w:rFonts w:ascii="Arial" w:hAnsi="Arial" w:eastAsia="Arial" w:cs="Arial"/>
          <w:noProof w:val="0"/>
          <w:sz w:val="24"/>
          <w:szCs w:val="24"/>
          <w:lang w:val="pt-BR"/>
        </w:rPr>
        <w:t>Concluímos o Capítulo 11 destacando que o planejamento probabilístico e a decisão sob incerteza são essenciais para compreender sua aplicação corporativa. A obra que se segue aprofundará arquiteturas de aprendizado de máquina e frameworks práticos, sempre conectando teoria a métricas tangíveis.</w:t>
      </w:r>
    </w:p>
    <w:p w:rsidR="105A41E3" w:rsidP="105A41E3" w:rsidRDefault="105A41E3" w14:paraId="0A6B44BC" w14:textId="4A67DDDD">
      <w:pPr>
        <w:jc w:val="both"/>
      </w:pPr>
    </w:p>
    <w:p w:rsidR="4CE43E11" w:rsidP="105A41E3" w:rsidRDefault="4CE43E11" w14:paraId="104AD3B4" w14:textId="585F508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34302001" w:id="1350299799"/>
      <w:bookmarkStart w:name="_Toc1692643125" w:id="1515437661"/>
      <w:bookmarkStart w:name="_Toc2032026967" w:id="1179086469"/>
      <w:r w:rsidRPr="2A838D50" w:rsidR="4CE43E11">
        <w:rPr>
          <w:rFonts w:ascii="Arial" w:hAnsi="Arial" w:eastAsia="Arial" w:cs="Arial"/>
          <w:b w:val="1"/>
          <w:bCs w:val="1"/>
          <w:noProof w:val="0"/>
          <w:sz w:val="28"/>
          <w:szCs w:val="28"/>
          <w:lang w:val="pt-BR"/>
        </w:rPr>
        <w:t>11.10 Referências Bibliográficas</w:t>
      </w:r>
      <w:bookmarkEnd w:id="1350299799"/>
      <w:bookmarkEnd w:id="1515437661"/>
      <w:bookmarkEnd w:id="1179086469"/>
    </w:p>
    <w:p w:rsidR="4CE43E11" w:rsidP="105A41E3" w:rsidRDefault="4CE43E11" w14:paraId="30A1074A" w14:textId="118267A0">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516</w:t>
      </w:r>
      <w:r w:rsidRPr="105A41E3" w:rsidR="4CE43E11">
        <w:rPr>
          <w:rFonts w:ascii="Arial" w:hAnsi="Arial" w:eastAsia="Arial" w:cs="Arial"/>
          <w:noProof w:val="0"/>
          <w:sz w:val="24"/>
          <w:szCs w:val="24"/>
          <w:lang w:val="pt-BR"/>
        </w:rPr>
        <w:t xml:space="preserve"> </w:t>
      </w:r>
    </w:p>
    <w:p w:rsidR="4CE43E11" w:rsidP="105A41E3" w:rsidRDefault="4CE43E11" w14:paraId="217FFE24" w14:textId="2A76E677">
      <w:pPr>
        <w:spacing w:before="240" w:beforeAutospacing="off" w:after="240" w:afterAutospacing="off"/>
        <w:jc w:val="both"/>
      </w:pPr>
      <w:r w:rsidRPr="105A41E3" w:rsidR="4CE43E11">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4CE43E11" w:rsidP="105A41E3" w:rsidRDefault="4CE43E11" w14:paraId="0D47B747" w14:textId="766E4205">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517</w:t>
      </w:r>
      <w:r w:rsidRPr="105A41E3" w:rsidR="4CE43E11">
        <w:rPr>
          <w:rFonts w:ascii="Arial" w:hAnsi="Arial" w:eastAsia="Arial" w:cs="Arial"/>
          <w:noProof w:val="0"/>
          <w:sz w:val="24"/>
          <w:szCs w:val="24"/>
          <w:lang w:val="pt-BR"/>
        </w:rPr>
        <w:t xml:space="preserve"> </w:t>
      </w:r>
    </w:p>
    <w:p w:rsidR="4CE43E11" w:rsidP="105A41E3" w:rsidRDefault="4CE43E11" w14:paraId="521D1AF4" w14:textId="11F56CFD">
      <w:pPr>
        <w:spacing w:before="240" w:beforeAutospacing="off" w:after="240" w:afterAutospacing="off"/>
        <w:jc w:val="both"/>
      </w:pPr>
      <w:r w:rsidRPr="105A41E3" w:rsidR="4CE43E11">
        <w:rPr>
          <w:rFonts w:ascii="Arial" w:hAnsi="Arial" w:eastAsia="Arial" w:cs="Arial"/>
          <w:noProof w:val="0"/>
          <w:sz w:val="24"/>
          <w:szCs w:val="24"/>
          <w:lang w:val="pt-BR"/>
        </w:rPr>
        <w:t>Além das fontes internacionais, foram consideradas publicações nacionais que discutem a aplicação do planejamento probabilístico em setores regulados. Relatórios do Banco Central do Brasil (BACEN), da Comissão de Valores Mobiliários (CVM) e da Autoridade Nacional de Proteção de Dados (ANPD) foram integrados para contextualizar a realidade brasileira.</w:t>
      </w:r>
    </w:p>
    <w:p w:rsidR="4CE43E11" w:rsidP="105A41E3" w:rsidRDefault="4CE43E11" w14:paraId="331971FA" w14:textId="52165582">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518</w:t>
      </w:r>
      <w:r w:rsidRPr="105A41E3" w:rsidR="4CE43E11">
        <w:rPr>
          <w:rFonts w:ascii="Arial" w:hAnsi="Arial" w:eastAsia="Arial" w:cs="Arial"/>
          <w:noProof w:val="0"/>
          <w:sz w:val="24"/>
          <w:szCs w:val="24"/>
          <w:lang w:val="pt-BR"/>
        </w:rPr>
        <w:t xml:space="preserve"> </w:t>
      </w:r>
    </w:p>
    <w:p w:rsidR="4CE43E11" w:rsidP="105A41E3" w:rsidRDefault="4CE43E11" w14:paraId="4D7393A5" w14:textId="56D340AD">
      <w:pPr>
        <w:spacing w:before="240" w:beforeAutospacing="off" w:after="240" w:afterAutospacing="off"/>
        <w:jc w:val="both"/>
      </w:pPr>
      <w:r w:rsidRPr="105A41E3" w:rsidR="4CE43E11">
        <w:rPr>
          <w:rFonts w:ascii="Arial" w:hAnsi="Arial" w:eastAsia="Arial" w:cs="Arial"/>
          <w:noProof w:val="0"/>
          <w:sz w:val="24"/>
          <w:szCs w:val="24"/>
          <w:lang w:val="pt-BR"/>
        </w:rPr>
        <w:t>Estudos acadêmicos de universidades de referência também foram incorporados, discutindo fundamentos práticos e regulatórios do planejamento probabilístico. Esses estudos complementam a visão executiva, oferecendo profundidade teórica e garantindo que os conceitos sejam apresentados com precisão e neutralidade.</w:t>
      </w:r>
    </w:p>
    <w:p w:rsidR="4CE43E11" w:rsidP="105A41E3" w:rsidRDefault="4CE43E11" w14:paraId="4476E44E" w14:textId="480947CF">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519</w:t>
      </w:r>
      <w:r w:rsidRPr="105A41E3" w:rsidR="4CE43E11">
        <w:rPr>
          <w:rFonts w:ascii="Arial" w:hAnsi="Arial" w:eastAsia="Arial" w:cs="Arial"/>
          <w:noProof w:val="0"/>
          <w:sz w:val="24"/>
          <w:szCs w:val="24"/>
          <w:lang w:val="pt-BR"/>
        </w:rPr>
        <w:t xml:space="preserve"> </w:t>
      </w:r>
    </w:p>
    <w:p w:rsidR="4CE43E11" w:rsidP="105A41E3" w:rsidRDefault="4CE43E11" w14:paraId="40137167" w14:textId="689D42FC">
      <w:pPr>
        <w:spacing w:before="240" w:beforeAutospacing="off" w:after="240" w:afterAutospacing="off"/>
        <w:jc w:val="both"/>
      </w:pPr>
      <w:r w:rsidRPr="105A41E3" w:rsidR="4CE43E11">
        <w:rPr>
          <w:rFonts w:ascii="Arial" w:hAnsi="Arial" w:eastAsia="Arial" w:cs="Arial"/>
          <w:noProof w:val="0"/>
          <w:sz w:val="24"/>
          <w:szCs w:val="24"/>
          <w:lang w:val="pt-BR"/>
        </w:rPr>
        <w:t>Benchmarks de mercado foram utilizados para quantificar impactos do planejamento probabilístico em diferentes setores. Relatórios recentes apontam que empresas que adotaram modelos probabilísticos registraram aumento médio de 25% em ROI, redução de 20% em MTTR e crescimento de 15 pontos no NPS.</w:t>
      </w:r>
    </w:p>
    <w:p w:rsidR="4CE43E11" w:rsidP="105A41E3" w:rsidRDefault="4CE43E11" w14:paraId="67E45285" w14:textId="6ECEE40F">
      <w:pPr>
        <w:spacing w:before="240" w:beforeAutospacing="off" w:after="240" w:afterAutospacing="off"/>
        <w:jc w:val="both"/>
      </w:pPr>
      <w:r w:rsidRPr="105A41E3" w:rsidR="4CE43E11">
        <w:rPr>
          <w:rFonts w:ascii="Arial" w:hAnsi="Arial" w:eastAsia="Arial" w:cs="Arial"/>
          <w:b w:val="1"/>
          <w:bCs w:val="1"/>
          <w:noProof w:val="0"/>
          <w:sz w:val="24"/>
          <w:szCs w:val="24"/>
          <w:lang w:val="pt-BR"/>
        </w:rPr>
        <w:t>Parágrafo 520</w:t>
      </w:r>
      <w:r w:rsidRPr="105A41E3" w:rsidR="4CE43E11">
        <w:rPr>
          <w:rFonts w:ascii="Arial" w:hAnsi="Arial" w:eastAsia="Arial" w:cs="Arial"/>
          <w:noProof w:val="0"/>
          <w:sz w:val="24"/>
          <w:szCs w:val="24"/>
          <w:lang w:val="pt-BR"/>
        </w:rPr>
        <w:t xml:space="preserve"> </w:t>
      </w:r>
    </w:p>
    <w:p w:rsidR="4CE43E11" w:rsidP="105A41E3" w:rsidRDefault="4CE43E11" w14:paraId="6DC035F3" w14:textId="1A7FC203">
      <w:pPr>
        <w:spacing w:before="240" w:beforeAutospacing="off" w:after="240" w:afterAutospacing="off"/>
        <w:jc w:val="both"/>
      </w:pPr>
      <w:r w:rsidRPr="105A41E3" w:rsidR="4CE43E11">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26543351" w14:textId="0DBA9664">
      <w:pPr>
        <w:jc w:val="both"/>
      </w:pPr>
    </w:p>
    <w:p w:rsidR="105A41E3" w:rsidP="105A41E3" w:rsidRDefault="105A41E3" w14:paraId="1042BD7D" w14:textId="761BB7F5">
      <w:pPr>
        <w:pStyle w:val="Normal"/>
        <w:jc w:val="both"/>
      </w:pPr>
    </w:p>
    <w:p w:rsidR="105A41E3" w:rsidP="105A41E3" w:rsidRDefault="105A41E3" w14:paraId="25824193" w14:textId="4E5ADEF4">
      <w:pPr>
        <w:jc w:val="both"/>
      </w:pPr>
      <w:r>
        <w:br w:type="page"/>
      </w:r>
    </w:p>
    <w:p w:rsidR="2827FBE6" w:rsidP="105A41E3" w:rsidRDefault="2827FBE6" w14:paraId="6A03C1B0" w14:textId="32B2B283">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772922030" w:id="1124904410"/>
      <w:r w:rsidRPr="2A838D50" w:rsidR="2827FBE6">
        <w:rPr>
          <w:rFonts w:ascii="Arial" w:hAnsi="Arial" w:eastAsia="Arial" w:cs="Arial"/>
          <w:b w:val="1"/>
          <w:bCs w:val="1"/>
          <w:noProof w:val="0"/>
          <w:sz w:val="36"/>
          <w:szCs w:val="36"/>
          <w:lang w:val="pt-BR"/>
        </w:rPr>
        <w:t xml:space="preserve">📖 </w:t>
      </w:r>
      <w:r w:rsidRPr="2A838D50" w:rsidR="797B6D0A">
        <w:rPr>
          <w:rFonts w:ascii="Arial" w:hAnsi="Arial" w:eastAsia="Arial" w:cs="Arial"/>
          <w:b w:val="1"/>
          <w:bCs w:val="1"/>
          <w:noProof w:val="0"/>
          <w:sz w:val="36"/>
          <w:szCs w:val="36"/>
          <w:lang w:val="pt-BR"/>
        </w:rPr>
        <w:t xml:space="preserve">12 </w:t>
      </w:r>
      <w:r w:rsidRPr="2A838D50" w:rsidR="2827FBE6">
        <w:rPr>
          <w:rFonts w:ascii="Arial" w:hAnsi="Arial" w:eastAsia="Arial" w:cs="Arial"/>
          <w:b w:val="1"/>
          <w:bCs w:val="1"/>
          <w:noProof w:val="0"/>
          <w:sz w:val="36"/>
          <w:szCs w:val="36"/>
          <w:lang w:val="pt-BR"/>
        </w:rPr>
        <w:t>–</w:t>
      </w:r>
      <w:bookmarkStart w:name="_Toc1844986160" w:id="247486311"/>
      <w:bookmarkStart w:name="_Toc761327656" w:id="1126661736"/>
      <w:r w:rsidRPr="2A838D50" w:rsidR="6608D59F">
        <w:rPr>
          <w:rFonts w:ascii="Arial" w:hAnsi="Arial" w:eastAsia="Arial" w:cs="Arial"/>
          <w:b w:val="1"/>
          <w:bCs w:val="1"/>
          <w:noProof w:val="0"/>
          <w:sz w:val="36"/>
          <w:szCs w:val="36"/>
          <w:lang w:val="pt-BR"/>
        </w:rPr>
        <w:t xml:space="preserve"> Aprendizagem, Processos e Teorias</w:t>
      </w:r>
      <w:bookmarkEnd w:id="247486311"/>
      <w:bookmarkEnd w:id="1126661736"/>
      <w:bookmarkEnd w:id="1124904410"/>
    </w:p>
    <w:p w:rsidR="6608D59F" w:rsidP="105A41E3" w:rsidRDefault="6608D59F" w14:paraId="6E1BA7B5" w14:textId="6F958F8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32518409" w:id="1332163918"/>
      <w:bookmarkStart w:name="_Toc1706400792" w:id="2119436209"/>
      <w:bookmarkStart w:name="_Toc509928554" w:id="1186034488"/>
      <w:r w:rsidRPr="2A838D50" w:rsidR="6608D59F">
        <w:rPr>
          <w:rFonts w:ascii="Arial" w:hAnsi="Arial" w:eastAsia="Arial" w:cs="Arial"/>
          <w:b w:val="1"/>
          <w:bCs w:val="1"/>
          <w:noProof w:val="0"/>
          <w:sz w:val="28"/>
          <w:szCs w:val="28"/>
          <w:lang w:val="pt-BR"/>
        </w:rPr>
        <w:t>12.1 Aprendizado Supervisionado</w:t>
      </w:r>
      <w:bookmarkEnd w:id="1332163918"/>
      <w:bookmarkEnd w:id="2119436209"/>
      <w:bookmarkEnd w:id="1186034488"/>
    </w:p>
    <w:p w:rsidR="6608D59F" w:rsidP="105A41E3" w:rsidRDefault="6608D59F" w14:paraId="64A78C0B" w14:textId="21038E6F">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521</w:t>
      </w:r>
      <w:r w:rsidRPr="105A41E3" w:rsidR="6608D59F">
        <w:rPr>
          <w:rFonts w:ascii="Arial" w:hAnsi="Arial" w:eastAsia="Arial" w:cs="Arial"/>
          <w:noProof w:val="0"/>
          <w:sz w:val="24"/>
          <w:szCs w:val="24"/>
          <w:lang w:val="pt-BR"/>
        </w:rPr>
        <w:t xml:space="preserve"> </w:t>
      </w:r>
    </w:p>
    <w:p w:rsidR="6608D59F" w:rsidP="105A41E3" w:rsidRDefault="6608D59F" w14:paraId="0C3F8486" w14:textId="1D8FFB2A">
      <w:pPr>
        <w:spacing w:before="240" w:beforeAutospacing="off" w:after="240" w:afterAutospacing="off"/>
        <w:jc w:val="both"/>
      </w:pPr>
      <w:r w:rsidRPr="105A41E3" w:rsidR="6608D59F">
        <w:rPr>
          <w:rFonts w:ascii="Arial" w:hAnsi="Arial" w:eastAsia="Arial" w:cs="Arial"/>
          <w:noProof w:val="0"/>
          <w:sz w:val="24"/>
          <w:szCs w:val="24"/>
          <w:lang w:val="pt-BR"/>
        </w:rPr>
        <w:t>O aprendizado supervisionado é um dos pilares da Inteligência Artificial, caracterizado pelo uso de dados rotulados para treinar modelos. Essa abordagem permite que agentes corporativos aprendam padrões e façam previsões com alta precisão. No ambiente executivo, é aplicado em análise de crédito, detecção de fraudes e personalização de marketing, impactando diretamente métricas como ROI e NPS.</w:t>
      </w:r>
    </w:p>
    <w:p w:rsidR="6608D59F" w:rsidP="105A41E3" w:rsidRDefault="6608D59F" w14:paraId="511C307E" w14:textId="0156ECF3">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522</w:t>
      </w:r>
      <w:r w:rsidRPr="105A41E3" w:rsidR="6608D59F">
        <w:rPr>
          <w:rFonts w:ascii="Arial" w:hAnsi="Arial" w:eastAsia="Arial" w:cs="Arial"/>
          <w:noProof w:val="0"/>
          <w:sz w:val="24"/>
          <w:szCs w:val="24"/>
          <w:lang w:val="pt-BR"/>
        </w:rPr>
        <w:t xml:space="preserve"> </w:t>
      </w:r>
    </w:p>
    <w:p w:rsidR="6608D59F" w:rsidP="105A41E3" w:rsidRDefault="6608D59F" w14:paraId="220B406A" w14:textId="16AF0F0C">
      <w:pPr>
        <w:spacing w:before="240" w:beforeAutospacing="off" w:after="240" w:afterAutospacing="off"/>
        <w:jc w:val="both"/>
      </w:pPr>
      <w:r w:rsidRPr="105A41E3" w:rsidR="6608D59F">
        <w:rPr>
          <w:rFonts w:ascii="Arial" w:hAnsi="Arial" w:eastAsia="Arial" w:cs="Arial"/>
          <w:noProof w:val="0"/>
          <w:sz w:val="24"/>
          <w:szCs w:val="24"/>
          <w:lang w:val="pt-BR"/>
        </w:rPr>
        <w:t>A principal vantagem do aprendizado supervisionado é sua capacidade de generalizar a partir de exemplos. Empresas que adotam essa técnica registram aumento médio de 25% em ROI e redução de 20% no MTTR, já que decisões são tomadas com maior rapidez e confiabilidade.</w:t>
      </w:r>
    </w:p>
    <w:p w:rsidR="6608D59F" w:rsidP="105A41E3" w:rsidRDefault="6608D59F" w14:paraId="2307FF63" w14:textId="7E713B20">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523</w:t>
      </w:r>
      <w:r w:rsidRPr="105A41E3" w:rsidR="6608D59F">
        <w:rPr>
          <w:rFonts w:ascii="Arial" w:hAnsi="Arial" w:eastAsia="Arial" w:cs="Arial"/>
          <w:noProof w:val="0"/>
          <w:sz w:val="24"/>
          <w:szCs w:val="24"/>
          <w:lang w:val="pt-BR"/>
        </w:rPr>
        <w:t xml:space="preserve"> </w:t>
      </w:r>
    </w:p>
    <w:p w:rsidR="6608D59F" w:rsidP="105A41E3" w:rsidRDefault="6608D59F" w14:paraId="72F60B58" w14:textId="40C00879">
      <w:pPr>
        <w:spacing w:before="240" w:beforeAutospacing="off" w:after="240" w:afterAutospacing="off"/>
        <w:jc w:val="both"/>
      </w:pPr>
      <w:r w:rsidRPr="105A41E3" w:rsidR="6608D59F">
        <w:rPr>
          <w:rFonts w:ascii="Arial" w:hAnsi="Arial" w:eastAsia="Arial" w:cs="Arial"/>
          <w:noProof w:val="0"/>
          <w:sz w:val="24"/>
          <w:szCs w:val="24"/>
          <w:lang w:val="pt-BR"/>
        </w:rPr>
        <w:t>A Figura 12.1, apresentada neste capítulo, ilustra o aprendizado supervisionado aplicado em ambientes corporativos, conectando dados rotulados, algoritmos e previsões a métricas como ROI e SLA.</w:t>
      </w:r>
    </w:p>
    <w:p w:rsidR="6608D59F" w:rsidP="105A41E3" w:rsidRDefault="6608D59F" w14:paraId="147571E0" w14:textId="16581320">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524</w:t>
      </w:r>
      <w:r w:rsidRPr="105A41E3" w:rsidR="6608D59F">
        <w:rPr>
          <w:rFonts w:ascii="Arial" w:hAnsi="Arial" w:eastAsia="Arial" w:cs="Arial"/>
          <w:noProof w:val="0"/>
          <w:sz w:val="24"/>
          <w:szCs w:val="24"/>
          <w:lang w:val="pt-BR"/>
        </w:rPr>
        <w:t xml:space="preserve"> </w:t>
      </w:r>
    </w:p>
    <w:p w:rsidR="6608D59F" w:rsidP="105A41E3" w:rsidRDefault="6608D59F" w14:paraId="397E4F3C" w14:textId="32A533B0">
      <w:pPr>
        <w:spacing w:before="240" w:beforeAutospacing="off" w:after="240" w:afterAutospacing="off"/>
        <w:jc w:val="both"/>
      </w:pPr>
      <w:r w:rsidRPr="105A41E3" w:rsidR="6608D59F">
        <w:rPr>
          <w:rFonts w:ascii="Arial" w:hAnsi="Arial" w:eastAsia="Arial" w:cs="Arial"/>
          <w:noProof w:val="0"/>
          <w:sz w:val="24"/>
          <w:szCs w:val="24"/>
          <w:lang w:val="pt-BR"/>
        </w:rPr>
        <w:t>A Tabela 12.2 complementa essa visão ao apresentar benchmarks de aprendizado supervisionado em diferentes setores. Empresas financeiras que aplicaram essa técnica em análise de crédito registraram aumento médio de 18% em ROI, enquanto organizações de saúde reduziram o MTTR em 15%.</w:t>
      </w:r>
    </w:p>
    <w:p w:rsidR="6608D59F" w:rsidP="105A41E3" w:rsidRDefault="6608D59F" w14:paraId="3653B4C8" w14:textId="303EFD84">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525</w:t>
      </w:r>
      <w:r w:rsidRPr="105A41E3" w:rsidR="6608D59F">
        <w:rPr>
          <w:rFonts w:ascii="Arial" w:hAnsi="Arial" w:eastAsia="Arial" w:cs="Arial"/>
          <w:noProof w:val="0"/>
          <w:sz w:val="24"/>
          <w:szCs w:val="24"/>
          <w:lang w:val="pt-BR"/>
        </w:rPr>
        <w:t xml:space="preserve"> </w:t>
      </w:r>
    </w:p>
    <w:p w:rsidR="6608D59F" w:rsidP="105A41E3" w:rsidRDefault="6608D59F" w14:paraId="6172830B" w14:textId="23FB6ACB">
      <w:pPr>
        <w:spacing w:before="240" w:beforeAutospacing="off" w:after="240" w:afterAutospacing="off"/>
        <w:jc w:val="both"/>
      </w:pPr>
      <w:r w:rsidRPr="105A41E3" w:rsidR="6608D59F">
        <w:rPr>
          <w:rFonts w:ascii="Arial" w:hAnsi="Arial" w:eastAsia="Arial" w:cs="Arial"/>
          <w:noProof w:val="0"/>
          <w:sz w:val="24"/>
          <w:szCs w:val="24"/>
          <w:lang w:val="pt-BR"/>
        </w:rPr>
        <w:t>O aprendizado supervisionado demonstra que fundamentos sólidos podem gerar impactos significativos. Ao garantir que agentes sejam capazes de aprender com dados rotulados e tomar decisões eficazes, empresas conseguem aumentar métricas como ROI e NPS, fortalecendo sua posição competitiva.</w:t>
      </w:r>
    </w:p>
    <w:p w:rsidR="105A41E3" w:rsidP="105A41E3" w:rsidRDefault="105A41E3" w14:paraId="6630B7B2" w14:textId="55C68320">
      <w:pPr>
        <w:jc w:val="both"/>
      </w:pPr>
    </w:p>
    <w:p w:rsidR="6608D59F" w:rsidP="105A41E3" w:rsidRDefault="6608D59F" w14:paraId="2138278A" w14:textId="2C2F8A5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90291727" w:id="50410439"/>
      <w:bookmarkStart w:name="_Toc402953992" w:id="814981294"/>
      <w:bookmarkStart w:name="_Toc1691750520" w:id="80451150"/>
      <w:r w:rsidRPr="2A838D50" w:rsidR="6608D59F">
        <w:rPr>
          <w:rFonts w:ascii="Arial" w:hAnsi="Arial" w:eastAsia="Arial" w:cs="Arial"/>
          <w:b w:val="1"/>
          <w:bCs w:val="1"/>
          <w:noProof w:val="0"/>
          <w:sz w:val="28"/>
          <w:szCs w:val="28"/>
          <w:lang w:val="pt-BR"/>
        </w:rPr>
        <w:t>12.2 Aprendizado Não Supervisionado</w:t>
      </w:r>
      <w:bookmarkEnd w:id="50410439"/>
      <w:bookmarkEnd w:id="814981294"/>
      <w:bookmarkEnd w:id="80451150"/>
    </w:p>
    <w:p w:rsidR="6608D59F" w:rsidP="105A41E3" w:rsidRDefault="6608D59F" w14:paraId="12797994" w14:textId="423C97C4">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526</w:t>
      </w:r>
      <w:r w:rsidRPr="105A41E3" w:rsidR="6608D59F">
        <w:rPr>
          <w:rFonts w:ascii="Arial" w:hAnsi="Arial" w:eastAsia="Arial" w:cs="Arial"/>
          <w:noProof w:val="0"/>
          <w:sz w:val="24"/>
          <w:szCs w:val="24"/>
          <w:lang w:val="pt-BR"/>
        </w:rPr>
        <w:t xml:space="preserve"> </w:t>
      </w:r>
    </w:p>
    <w:p w:rsidR="6608D59F" w:rsidP="105A41E3" w:rsidRDefault="6608D59F" w14:paraId="21EA82A5" w14:textId="66A00C21">
      <w:pPr>
        <w:spacing w:before="240" w:beforeAutospacing="off" w:after="240" w:afterAutospacing="off"/>
        <w:jc w:val="both"/>
      </w:pPr>
      <w:r w:rsidRPr="105A41E3" w:rsidR="6608D59F">
        <w:rPr>
          <w:rFonts w:ascii="Arial" w:hAnsi="Arial" w:eastAsia="Arial" w:cs="Arial"/>
          <w:noProof w:val="0"/>
          <w:sz w:val="24"/>
          <w:szCs w:val="24"/>
          <w:lang w:val="pt-BR"/>
        </w:rPr>
        <w:t>O aprendizado não supervisionado é caracterizado pela ausência de rótulos nos dados, permitindo que agentes identifiquem padrões ocultos e agrupamentos. Essa abordagem é aplicada em segmentação de clientes, análise de comportamento e detecção de anomalias, impactando métricas como market share e NPS.</w:t>
      </w:r>
    </w:p>
    <w:p w:rsidR="6608D59F" w:rsidP="105A41E3" w:rsidRDefault="6608D59F" w14:paraId="67638340" w14:textId="25FE569F">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527</w:t>
      </w:r>
      <w:r w:rsidRPr="105A41E3" w:rsidR="6608D59F">
        <w:rPr>
          <w:rFonts w:ascii="Arial" w:hAnsi="Arial" w:eastAsia="Arial" w:cs="Arial"/>
          <w:noProof w:val="0"/>
          <w:sz w:val="24"/>
          <w:szCs w:val="24"/>
          <w:lang w:val="pt-BR"/>
        </w:rPr>
        <w:t xml:space="preserve"> </w:t>
      </w:r>
    </w:p>
    <w:p w:rsidR="6608D59F" w:rsidP="105A41E3" w:rsidRDefault="6608D59F" w14:paraId="1FA9C471" w14:textId="5E723E1D">
      <w:pPr>
        <w:spacing w:before="240" w:beforeAutospacing="off" w:after="240" w:afterAutospacing="off"/>
        <w:jc w:val="both"/>
      </w:pPr>
      <w:r w:rsidRPr="105A41E3" w:rsidR="6608D59F">
        <w:rPr>
          <w:rFonts w:ascii="Arial" w:hAnsi="Arial" w:eastAsia="Arial" w:cs="Arial"/>
          <w:noProof w:val="0"/>
          <w:sz w:val="24"/>
          <w:szCs w:val="24"/>
          <w:lang w:val="pt-BR"/>
        </w:rPr>
        <w:t>A principal vantagem do aprendizado não supervisionado é sua capacidade de revelar insights inesperados. Empresas que adotam essa técnica registram aumento médio de 20% em ROI e redução de 15% no MTTR, já que conseguem identificar oportunidades ocultas e otimizar processos.</w:t>
      </w:r>
    </w:p>
    <w:p w:rsidR="6608D59F" w:rsidP="105A41E3" w:rsidRDefault="6608D59F" w14:paraId="60613E8E" w14:textId="393B2532">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528</w:t>
      </w:r>
      <w:r w:rsidRPr="105A41E3" w:rsidR="6608D59F">
        <w:rPr>
          <w:rFonts w:ascii="Arial" w:hAnsi="Arial" w:eastAsia="Arial" w:cs="Arial"/>
          <w:noProof w:val="0"/>
          <w:sz w:val="24"/>
          <w:szCs w:val="24"/>
          <w:lang w:val="pt-BR"/>
        </w:rPr>
        <w:t xml:space="preserve"> </w:t>
      </w:r>
    </w:p>
    <w:p w:rsidR="6608D59F" w:rsidP="105A41E3" w:rsidRDefault="6608D59F" w14:paraId="56CDE325" w14:textId="5DEF9971">
      <w:pPr>
        <w:spacing w:before="240" w:beforeAutospacing="off" w:after="240" w:afterAutospacing="off"/>
        <w:jc w:val="both"/>
      </w:pPr>
      <w:r w:rsidRPr="105A41E3" w:rsidR="6608D59F">
        <w:rPr>
          <w:rFonts w:ascii="Arial" w:hAnsi="Arial" w:eastAsia="Arial" w:cs="Arial"/>
          <w:noProof w:val="0"/>
          <w:sz w:val="24"/>
          <w:szCs w:val="24"/>
          <w:lang w:val="pt-BR"/>
        </w:rPr>
        <w:t>A Figura 12.1 também representa o aprendizado não supervisionado. O diagrama mostra como agrupamentos e padrões ocultos se conectam a métricas corporativas como ROI e SLA.</w:t>
      </w:r>
    </w:p>
    <w:p w:rsidR="6608D59F" w:rsidP="105A41E3" w:rsidRDefault="6608D59F" w14:paraId="16ABF6FB" w14:textId="3B54434E">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529</w:t>
      </w:r>
      <w:r w:rsidRPr="105A41E3" w:rsidR="6608D59F">
        <w:rPr>
          <w:rFonts w:ascii="Arial" w:hAnsi="Arial" w:eastAsia="Arial" w:cs="Arial"/>
          <w:noProof w:val="0"/>
          <w:sz w:val="24"/>
          <w:szCs w:val="24"/>
          <w:lang w:val="pt-BR"/>
        </w:rPr>
        <w:t xml:space="preserve"> </w:t>
      </w:r>
    </w:p>
    <w:p w:rsidR="6608D59F" w:rsidP="105A41E3" w:rsidRDefault="6608D59F" w14:paraId="548C1528" w14:textId="3E1A3ACB">
      <w:pPr>
        <w:spacing w:before="240" w:beforeAutospacing="off" w:after="240" w:afterAutospacing="off"/>
        <w:jc w:val="both"/>
      </w:pPr>
      <w:r w:rsidRPr="105A41E3" w:rsidR="6608D59F">
        <w:rPr>
          <w:rFonts w:ascii="Arial" w:hAnsi="Arial" w:eastAsia="Arial" w:cs="Arial"/>
          <w:noProof w:val="0"/>
          <w:sz w:val="24"/>
          <w:szCs w:val="24"/>
          <w:lang w:val="pt-BR"/>
        </w:rPr>
        <w:t>A Tabela 12.2 apresenta benchmarks de aprendizado não supervisionado. Empresas de varejo que aplicaram essa técnica em segmentação de clientes registraram aumento médio de 15% em ROI, enquanto organizações de telecomunicações reduziram o MTTR em 12%.</w:t>
      </w:r>
    </w:p>
    <w:p w:rsidR="6608D59F" w:rsidP="105A41E3" w:rsidRDefault="6608D59F" w14:paraId="61F27D23" w14:textId="41D46929">
      <w:pPr>
        <w:spacing w:before="240" w:beforeAutospacing="off" w:after="240" w:afterAutospacing="off"/>
        <w:jc w:val="both"/>
      </w:pPr>
      <w:r w:rsidRPr="105A41E3" w:rsidR="6608D59F">
        <w:rPr>
          <w:rFonts w:ascii="Arial" w:hAnsi="Arial" w:eastAsia="Arial" w:cs="Arial"/>
          <w:b w:val="1"/>
          <w:bCs w:val="1"/>
          <w:noProof w:val="0"/>
          <w:sz w:val="24"/>
          <w:szCs w:val="24"/>
          <w:lang w:val="pt-BR"/>
        </w:rPr>
        <w:t>Parágrafo 530</w:t>
      </w:r>
      <w:r w:rsidRPr="105A41E3" w:rsidR="6608D59F">
        <w:rPr>
          <w:rFonts w:ascii="Arial" w:hAnsi="Arial" w:eastAsia="Arial" w:cs="Arial"/>
          <w:noProof w:val="0"/>
          <w:sz w:val="24"/>
          <w:szCs w:val="24"/>
          <w:lang w:val="pt-BR"/>
        </w:rPr>
        <w:t xml:space="preserve"> </w:t>
      </w:r>
    </w:p>
    <w:p w:rsidR="6608D59F" w:rsidP="105A41E3" w:rsidRDefault="6608D59F" w14:paraId="70FA47E2" w14:textId="43DB50D9">
      <w:pPr>
        <w:spacing w:before="240" w:beforeAutospacing="off" w:after="240" w:afterAutospacing="off"/>
        <w:jc w:val="both"/>
      </w:pPr>
      <w:r w:rsidRPr="105A41E3" w:rsidR="6608D59F">
        <w:rPr>
          <w:rFonts w:ascii="Arial" w:hAnsi="Arial" w:eastAsia="Arial" w:cs="Arial"/>
          <w:noProof w:val="0"/>
          <w:sz w:val="24"/>
          <w:szCs w:val="24"/>
          <w:lang w:val="pt-BR"/>
        </w:rPr>
        <w:t>O aprendizado não supervisionado demonstra que agentes corporativos devem ser capazes de identificar padrões ocultos. Ao garantir maior capacidade de análise, empresas conseguem aumentar métricas como ROI e NPS, fortalecendo sua posição competitiva.</w:t>
      </w:r>
    </w:p>
    <w:p w:rsidR="105A41E3" w:rsidP="105A41E3" w:rsidRDefault="105A41E3" w14:paraId="7A49A096" w14:textId="4528C4F9">
      <w:pPr>
        <w:jc w:val="both"/>
      </w:pPr>
    </w:p>
    <w:p w:rsidR="53ACEAB3" w:rsidP="105A41E3" w:rsidRDefault="53ACEAB3" w14:paraId="4A714B73" w14:textId="4FB85B3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96041263" w:id="1944609431"/>
      <w:bookmarkStart w:name="_Toc1445383933" w:id="1817963798"/>
      <w:bookmarkStart w:name="_Toc1978262827" w:id="396892877"/>
      <w:r w:rsidRPr="2A838D50" w:rsidR="53ACEAB3">
        <w:rPr>
          <w:rFonts w:ascii="Arial" w:hAnsi="Arial" w:eastAsia="Arial" w:cs="Arial"/>
          <w:b w:val="1"/>
          <w:bCs w:val="1"/>
          <w:noProof w:val="0"/>
          <w:sz w:val="28"/>
          <w:szCs w:val="28"/>
          <w:lang w:val="pt-BR"/>
        </w:rPr>
        <w:t>12.3 Aprendizado por Reforço</w:t>
      </w:r>
      <w:bookmarkEnd w:id="1944609431"/>
      <w:bookmarkEnd w:id="1817963798"/>
      <w:bookmarkEnd w:id="396892877"/>
    </w:p>
    <w:p w:rsidR="53ACEAB3" w:rsidP="105A41E3" w:rsidRDefault="53ACEAB3" w14:paraId="09D326C3" w14:textId="40C4C6F5">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531</w:t>
      </w:r>
      <w:r w:rsidRPr="105A41E3" w:rsidR="53ACEAB3">
        <w:rPr>
          <w:rFonts w:ascii="Arial" w:hAnsi="Arial" w:eastAsia="Arial" w:cs="Arial"/>
          <w:noProof w:val="0"/>
          <w:sz w:val="24"/>
          <w:szCs w:val="24"/>
          <w:lang w:val="pt-BR"/>
        </w:rPr>
        <w:t xml:space="preserve"> </w:t>
      </w:r>
    </w:p>
    <w:p w:rsidR="53ACEAB3" w:rsidP="105A41E3" w:rsidRDefault="53ACEAB3" w14:paraId="3899AB71" w14:textId="775A68D7">
      <w:pPr>
        <w:spacing w:before="240" w:beforeAutospacing="off" w:after="240" w:afterAutospacing="off"/>
        <w:jc w:val="both"/>
      </w:pPr>
      <w:r w:rsidRPr="105A41E3" w:rsidR="53ACEAB3">
        <w:rPr>
          <w:rFonts w:ascii="Arial" w:hAnsi="Arial" w:eastAsia="Arial" w:cs="Arial"/>
          <w:noProof w:val="0"/>
          <w:sz w:val="24"/>
          <w:szCs w:val="24"/>
          <w:lang w:val="pt-BR"/>
        </w:rPr>
        <w:t>O aprendizado por reforço é caracterizado pela interação de agentes com o ambiente, recebendo recompensas ou penalidades conforme suas ações. Essa abordagem é aplicada em robótica, logística e finanças, impactando diretamente métricas como ROI, SLA e MTTR.</w:t>
      </w:r>
    </w:p>
    <w:p w:rsidR="53ACEAB3" w:rsidP="105A41E3" w:rsidRDefault="53ACEAB3" w14:paraId="3E6A2BC1" w14:textId="35207DFC">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532</w:t>
      </w:r>
      <w:r w:rsidRPr="105A41E3" w:rsidR="53ACEAB3">
        <w:rPr>
          <w:rFonts w:ascii="Arial" w:hAnsi="Arial" w:eastAsia="Arial" w:cs="Arial"/>
          <w:noProof w:val="0"/>
          <w:sz w:val="24"/>
          <w:szCs w:val="24"/>
          <w:lang w:val="pt-BR"/>
        </w:rPr>
        <w:t xml:space="preserve"> </w:t>
      </w:r>
    </w:p>
    <w:p w:rsidR="53ACEAB3" w:rsidP="105A41E3" w:rsidRDefault="53ACEAB3" w14:paraId="760CC0F7" w14:textId="1EA42F1F">
      <w:pPr>
        <w:spacing w:before="240" w:beforeAutospacing="off" w:after="240" w:afterAutospacing="off"/>
        <w:jc w:val="both"/>
      </w:pPr>
      <w:r w:rsidRPr="105A41E3" w:rsidR="53ACEAB3">
        <w:rPr>
          <w:rFonts w:ascii="Arial" w:hAnsi="Arial" w:eastAsia="Arial" w:cs="Arial"/>
          <w:noProof w:val="0"/>
          <w:sz w:val="24"/>
          <w:szCs w:val="24"/>
          <w:lang w:val="pt-BR"/>
        </w:rPr>
        <w:t>A principal vantagem do aprendizado por reforço é sua capacidade de otimizar decisões em ambientes dinâmicos. Empresas que adotam essa técnica registram aumento médio de 30% em ROI e redução de 25% no MTTR, já que agentes aprendem continuamente a melhorar suas estratégias.</w:t>
      </w:r>
    </w:p>
    <w:p w:rsidR="53ACEAB3" w:rsidP="105A41E3" w:rsidRDefault="53ACEAB3" w14:paraId="2DC2CB02" w14:textId="2B95AFDB">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533</w:t>
      </w:r>
      <w:r w:rsidRPr="105A41E3" w:rsidR="53ACEAB3">
        <w:rPr>
          <w:rFonts w:ascii="Arial" w:hAnsi="Arial" w:eastAsia="Arial" w:cs="Arial"/>
          <w:noProof w:val="0"/>
          <w:sz w:val="24"/>
          <w:szCs w:val="24"/>
          <w:lang w:val="pt-BR"/>
        </w:rPr>
        <w:t xml:space="preserve"> </w:t>
      </w:r>
    </w:p>
    <w:p w:rsidR="53ACEAB3" w:rsidP="105A41E3" w:rsidRDefault="53ACEAB3" w14:paraId="44B0CBC5" w14:textId="53DAA22E">
      <w:pPr>
        <w:spacing w:before="240" w:beforeAutospacing="off" w:after="240" w:afterAutospacing="off"/>
        <w:jc w:val="both"/>
      </w:pPr>
      <w:r w:rsidRPr="105A41E3" w:rsidR="53ACEAB3">
        <w:rPr>
          <w:rFonts w:ascii="Arial" w:hAnsi="Arial" w:eastAsia="Arial" w:cs="Arial"/>
          <w:noProof w:val="0"/>
          <w:sz w:val="24"/>
          <w:szCs w:val="24"/>
          <w:lang w:val="pt-BR"/>
        </w:rPr>
        <w:t>A Figura 12.1 representa o aprendizado por reforço aplicado em ambientes corporativos. O diagrama mostra como recompensas e penalidades se conectam a métricas como ROI e NPS.</w:t>
      </w:r>
    </w:p>
    <w:p w:rsidR="53ACEAB3" w:rsidP="105A41E3" w:rsidRDefault="53ACEAB3" w14:paraId="08B463AF" w14:textId="6BB642A0">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534</w:t>
      </w:r>
      <w:r w:rsidRPr="105A41E3" w:rsidR="53ACEAB3">
        <w:rPr>
          <w:rFonts w:ascii="Arial" w:hAnsi="Arial" w:eastAsia="Arial" w:cs="Arial"/>
          <w:noProof w:val="0"/>
          <w:sz w:val="24"/>
          <w:szCs w:val="24"/>
          <w:lang w:val="pt-BR"/>
        </w:rPr>
        <w:t xml:space="preserve"> </w:t>
      </w:r>
    </w:p>
    <w:p w:rsidR="53ACEAB3" w:rsidP="105A41E3" w:rsidRDefault="53ACEAB3" w14:paraId="1FF880C6" w14:textId="6257BA5E">
      <w:pPr>
        <w:spacing w:before="240" w:beforeAutospacing="off" w:after="240" w:afterAutospacing="off"/>
        <w:jc w:val="both"/>
      </w:pPr>
      <w:r w:rsidRPr="105A41E3" w:rsidR="53ACEAB3">
        <w:rPr>
          <w:rFonts w:ascii="Arial" w:hAnsi="Arial" w:eastAsia="Arial" w:cs="Arial"/>
          <w:noProof w:val="0"/>
          <w:sz w:val="24"/>
          <w:szCs w:val="24"/>
          <w:lang w:val="pt-BR"/>
        </w:rPr>
        <w:t>A Tabela 12.2 apresenta benchmarks de aprendizado por reforço. Empresas de logística que aplicaram essa técnica em otimização de rotas registraram aumento médio de 20% em ROI, enquanto organizações financeiras reduziram o MTTR em 18%.</w:t>
      </w:r>
    </w:p>
    <w:p w:rsidR="53ACEAB3" w:rsidP="105A41E3" w:rsidRDefault="53ACEAB3" w14:paraId="07523E93" w14:textId="61BE46A8">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535</w:t>
      </w:r>
      <w:r w:rsidRPr="105A41E3" w:rsidR="53ACEAB3">
        <w:rPr>
          <w:rFonts w:ascii="Arial" w:hAnsi="Arial" w:eastAsia="Arial" w:cs="Arial"/>
          <w:noProof w:val="0"/>
          <w:sz w:val="24"/>
          <w:szCs w:val="24"/>
          <w:lang w:val="pt-BR"/>
        </w:rPr>
        <w:t xml:space="preserve"> </w:t>
      </w:r>
    </w:p>
    <w:p w:rsidR="53ACEAB3" w:rsidP="105A41E3" w:rsidRDefault="53ACEAB3" w14:paraId="0CB5CB73" w14:textId="4D4663BA">
      <w:pPr>
        <w:spacing w:before="240" w:beforeAutospacing="off" w:after="240" w:afterAutospacing="off"/>
        <w:jc w:val="both"/>
      </w:pPr>
      <w:r w:rsidRPr="105A41E3" w:rsidR="53ACEAB3">
        <w:rPr>
          <w:rFonts w:ascii="Arial" w:hAnsi="Arial" w:eastAsia="Arial" w:cs="Arial"/>
          <w:noProof w:val="0"/>
          <w:sz w:val="24"/>
          <w:szCs w:val="24"/>
          <w:lang w:val="pt-BR"/>
        </w:rPr>
        <w:t>O aprendizado por reforço demonstra que agentes corporativos devem ser capazes de aprender continuamente. Ao garantir maior adaptabilidade, empresas conseguem aumentar métricas como ROI e NPS, fortalecendo sua posição competitiva.</w:t>
      </w:r>
    </w:p>
    <w:p w:rsidR="105A41E3" w:rsidP="105A41E3" w:rsidRDefault="105A41E3" w14:paraId="031AB263" w14:textId="66C88151">
      <w:pPr>
        <w:jc w:val="both"/>
      </w:pPr>
    </w:p>
    <w:p w:rsidR="53ACEAB3" w:rsidP="105A41E3" w:rsidRDefault="53ACEAB3" w14:paraId="651F159B" w14:textId="6929C29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7491611" w:id="749717173"/>
      <w:bookmarkStart w:name="_Toc639446329" w:id="417006246"/>
      <w:bookmarkStart w:name="_Toc1242996561" w:id="1469205524"/>
      <w:r w:rsidRPr="2A838D50" w:rsidR="53ACEAB3">
        <w:rPr>
          <w:rFonts w:ascii="Arial" w:hAnsi="Arial" w:eastAsia="Arial" w:cs="Arial"/>
          <w:b w:val="1"/>
          <w:bCs w:val="1"/>
          <w:noProof w:val="0"/>
          <w:sz w:val="28"/>
          <w:szCs w:val="28"/>
          <w:lang w:val="pt-BR"/>
        </w:rPr>
        <w:t>12.4 Teorias da Aprendizagem</w:t>
      </w:r>
      <w:bookmarkEnd w:id="749717173"/>
      <w:bookmarkEnd w:id="417006246"/>
      <w:bookmarkEnd w:id="1469205524"/>
    </w:p>
    <w:p w:rsidR="53ACEAB3" w:rsidP="105A41E3" w:rsidRDefault="53ACEAB3" w14:paraId="680396F4" w14:textId="6FC3B502">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536</w:t>
      </w:r>
      <w:r w:rsidRPr="105A41E3" w:rsidR="53ACEAB3">
        <w:rPr>
          <w:rFonts w:ascii="Arial" w:hAnsi="Arial" w:eastAsia="Arial" w:cs="Arial"/>
          <w:noProof w:val="0"/>
          <w:sz w:val="24"/>
          <w:szCs w:val="24"/>
          <w:lang w:val="pt-BR"/>
        </w:rPr>
        <w:t xml:space="preserve"> </w:t>
      </w:r>
    </w:p>
    <w:p w:rsidR="53ACEAB3" w:rsidP="105A41E3" w:rsidRDefault="53ACEAB3" w14:paraId="708DA28D" w14:textId="1DF7DA68">
      <w:pPr>
        <w:spacing w:before="240" w:beforeAutospacing="off" w:after="240" w:afterAutospacing="off"/>
        <w:jc w:val="both"/>
      </w:pPr>
      <w:r w:rsidRPr="105A41E3" w:rsidR="53ACEAB3">
        <w:rPr>
          <w:rFonts w:ascii="Arial" w:hAnsi="Arial" w:eastAsia="Arial" w:cs="Arial"/>
          <w:noProof w:val="0"/>
          <w:sz w:val="24"/>
          <w:szCs w:val="24"/>
          <w:lang w:val="pt-BR"/>
        </w:rPr>
        <w:t>As teorias da aprendizagem em IA são inspiradas em modelos cognitivos e estatísticos. Elas explicam como agentes podem adquirir conhecimento e melhorar seu desempenho ao longo do tempo. No ambiente corporativo, essas teorias fundamentam práticas de treinamento de modelos e governança de dados.</w:t>
      </w:r>
    </w:p>
    <w:p w:rsidR="53ACEAB3" w:rsidP="105A41E3" w:rsidRDefault="53ACEAB3" w14:paraId="206D234E" w14:textId="14274810">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537</w:t>
      </w:r>
      <w:r w:rsidRPr="105A41E3" w:rsidR="53ACEAB3">
        <w:rPr>
          <w:rFonts w:ascii="Arial" w:hAnsi="Arial" w:eastAsia="Arial" w:cs="Arial"/>
          <w:noProof w:val="0"/>
          <w:sz w:val="24"/>
          <w:szCs w:val="24"/>
          <w:lang w:val="pt-BR"/>
        </w:rPr>
        <w:t xml:space="preserve"> </w:t>
      </w:r>
    </w:p>
    <w:p w:rsidR="53ACEAB3" w:rsidP="105A41E3" w:rsidRDefault="53ACEAB3" w14:paraId="4FCBB897" w14:textId="4EBCA7EB">
      <w:pPr>
        <w:spacing w:before="240" w:beforeAutospacing="off" w:after="240" w:afterAutospacing="off"/>
        <w:jc w:val="both"/>
      </w:pPr>
      <w:r w:rsidRPr="105A41E3" w:rsidR="53ACEAB3">
        <w:rPr>
          <w:rFonts w:ascii="Arial" w:hAnsi="Arial" w:eastAsia="Arial" w:cs="Arial"/>
          <w:noProof w:val="0"/>
          <w:sz w:val="24"/>
          <w:szCs w:val="24"/>
          <w:lang w:val="pt-BR"/>
        </w:rPr>
        <w:t>Entre as principais teorias estão a aprendizagem estatística, a aprendizagem conexionista e a aprendizagem simbólica. Cada uma oferece perspectivas distintas sobre como agentes podem processar informações e tomar decisões, impactando métricas como precisão e recall.</w:t>
      </w:r>
    </w:p>
    <w:p w:rsidR="53ACEAB3" w:rsidP="105A41E3" w:rsidRDefault="53ACEAB3" w14:paraId="1AEE3535" w14:textId="3B41FB44">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538</w:t>
      </w:r>
      <w:r w:rsidRPr="105A41E3" w:rsidR="53ACEAB3">
        <w:rPr>
          <w:rFonts w:ascii="Arial" w:hAnsi="Arial" w:eastAsia="Arial" w:cs="Arial"/>
          <w:noProof w:val="0"/>
          <w:sz w:val="24"/>
          <w:szCs w:val="24"/>
          <w:lang w:val="pt-BR"/>
        </w:rPr>
        <w:t xml:space="preserve"> </w:t>
      </w:r>
    </w:p>
    <w:p w:rsidR="53ACEAB3" w:rsidP="105A41E3" w:rsidRDefault="53ACEAB3" w14:paraId="7C106643" w14:textId="3E22D018">
      <w:pPr>
        <w:spacing w:before="240" w:beforeAutospacing="off" w:after="240" w:afterAutospacing="off"/>
        <w:jc w:val="both"/>
      </w:pPr>
      <w:r w:rsidRPr="105A41E3" w:rsidR="53ACEAB3">
        <w:rPr>
          <w:rFonts w:ascii="Arial" w:hAnsi="Arial" w:eastAsia="Arial" w:cs="Arial"/>
          <w:noProof w:val="0"/>
          <w:sz w:val="24"/>
          <w:szCs w:val="24"/>
          <w:lang w:val="pt-BR"/>
        </w:rPr>
        <w:t>A Figura 12.1 também representa as teorias da aprendizagem. O diagrama mostra como diferentes abordagens se conectam a métricas corporativas como ROI e SLA.</w:t>
      </w:r>
    </w:p>
    <w:p w:rsidR="53ACEAB3" w:rsidP="105A41E3" w:rsidRDefault="53ACEAB3" w14:paraId="26E8AD25" w14:textId="1A1CD478">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539</w:t>
      </w:r>
      <w:r w:rsidRPr="105A41E3" w:rsidR="53ACEAB3">
        <w:rPr>
          <w:rFonts w:ascii="Arial" w:hAnsi="Arial" w:eastAsia="Arial" w:cs="Arial"/>
          <w:noProof w:val="0"/>
          <w:sz w:val="24"/>
          <w:szCs w:val="24"/>
          <w:lang w:val="pt-BR"/>
        </w:rPr>
        <w:t xml:space="preserve"> </w:t>
      </w:r>
    </w:p>
    <w:p w:rsidR="53ACEAB3" w:rsidP="105A41E3" w:rsidRDefault="53ACEAB3" w14:paraId="658DE9B4" w14:textId="24B7BF20">
      <w:pPr>
        <w:spacing w:before="240" w:beforeAutospacing="off" w:after="240" w:afterAutospacing="off"/>
        <w:jc w:val="both"/>
      </w:pPr>
      <w:r w:rsidRPr="105A41E3" w:rsidR="53ACEAB3">
        <w:rPr>
          <w:rFonts w:ascii="Arial" w:hAnsi="Arial" w:eastAsia="Arial" w:cs="Arial"/>
          <w:noProof w:val="0"/>
          <w:sz w:val="24"/>
          <w:szCs w:val="24"/>
          <w:lang w:val="pt-BR"/>
        </w:rPr>
        <w:t>A Tabela 12.2 apresenta benchmarks de teorias da aprendizagem aplicadas em setores corporativos. Empresas de tecnologia que adotaram aprendizagem estatística registraram aumento médio de 25% em ROI, enquanto organizações de saúde que aplicaram aprendizagem conexionista reduziram o MTTR em 20%.</w:t>
      </w:r>
    </w:p>
    <w:p w:rsidR="53ACEAB3" w:rsidP="105A41E3" w:rsidRDefault="53ACEAB3" w14:paraId="44DBBF53" w14:textId="59811CB7">
      <w:pPr>
        <w:spacing w:before="240" w:beforeAutospacing="off" w:after="240" w:afterAutospacing="off"/>
        <w:jc w:val="both"/>
      </w:pPr>
      <w:r w:rsidRPr="105A41E3" w:rsidR="53ACEAB3">
        <w:rPr>
          <w:rFonts w:ascii="Arial" w:hAnsi="Arial" w:eastAsia="Arial" w:cs="Arial"/>
          <w:b w:val="1"/>
          <w:bCs w:val="1"/>
          <w:noProof w:val="0"/>
          <w:sz w:val="24"/>
          <w:szCs w:val="24"/>
          <w:lang w:val="pt-BR"/>
        </w:rPr>
        <w:t>Parágrafo 540</w:t>
      </w:r>
      <w:r w:rsidRPr="105A41E3" w:rsidR="53ACEAB3">
        <w:rPr>
          <w:rFonts w:ascii="Arial" w:hAnsi="Arial" w:eastAsia="Arial" w:cs="Arial"/>
          <w:noProof w:val="0"/>
          <w:sz w:val="24"/>
          <w:szCs w:val="24"/>
          <w:lang w:val="pt-BR"/>
        </w:rPr>
        <w:t xml:space="preserve"> </w:t>
      </w:r>
    </w:p>
    <w:p w:rsidR="53ACEAB3" w:rsidP="105A41E3" w:rsidRDefault="53ACEAB3" w14:paraId="37BC89A3" w14:textId="60CB0A8E">
      <w:pPr>
        <w:spacing w:before="240" w:beforeAutospacing="off" w:after="240" w:afterAutospacing="off"/>
        <w:jc w:val="both"/>
      </w:pPr>
      <w:r w:rsidRPr="105A41E3" w:rsidR="53ACEAB3">
        <w:rPr>
          <w:rFonts w:ascii="Arial" w:hAnsi="Arial" w:eastAsia="Arial" w:cs="Arial"/>
          <w:noProof w:val="0"/>
          <w:sz w:val="24"/>
          <w:szCs w:val="24"/>
          <w:lang w:val="pt-BR"/>
        </w:rPr>
        <w:t>As teorias da aprendizagem reforçam que agentes corporativos devem ser fundamentados em modelos sólidos. Ao garantir que decisões sejam baseadas em teorias robustas, empresas conseguem aumentar métricas como ROI e NPS, fortalecendo sua posição competitiva.</w:t>
      </w:r>
    </w:p>
    <w:p w:rsidR="105A41E3" w:rsidP="105A41E3" w:rsidRDefault="105A41E3" w14:paraId="531B9791" w14:textId="2603372C">
      <w:pPr>
        <w:jc w:val="both"/>
      </w:pPr>
    </w:p>
    <w:p w:rsidR="4BC9C497" w:rsidP="105A41E3" w:rsidRDefault="4BC9C497" w14:paraId="2270BB96" w14:textId="44F843D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24009655" w:id="607421173"/>
      <w:bookmarkStart w:name="_Toc1506253518" w:id="1020541692"/>
      <w:bookmarkStart w:name="_Toc116843660" w:id="831026395"/>
      <w:r w:rsidRPr="2A838D50" w:rsidR="4BC9C497">
        <w:rPr>
          <w:rFonts w:ascii="Arial" w:hAnsi="Arial" w:eastAsia="Arial" w:cs="Arial"/>
          <w:b w:val="1"/>
          <w:bCs w:val="1"/>
          <w:noProof w:val="0"/>
          <w:sz w:val="28"/>
          <w:szCs w:val="28"/>
          <w:lang w:val="pt-BR"/>
        </w:rPr>
        <w:t>12.5 Desafios e Limitações</w:t>
      </w:r>
      <w:bookmarkEnd w:id="607421173"/>
      <w:bookmarkEnd w:id="1020541692"/>
      <w:bookmarkEnd w:id="831026395"/>
    </w:p>
    <w:p w:rsidR="4BC9C497" w:rsidP="105A41E3" w:rsidRDefault="4BC9C497" w14:paraId="33F39D80" w14:textId="0C84778D">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541</w:t>
      </w:r>
      <w:r w:rsidRPr="105A41E3" w:rsidR="4BC9C497">
        <w:rPr>
          <w:rFonts w:ascii="Arial" w:hAnsi="Arial" w:eastAsia="Arial" w:cs="Arial"/>
          <w:noProof w:val="0"/>
          <w:sz w:val="24"/>
          <w:szCs w:val="24"/>
          <w:lang w:val="pt-BR"/>
        </w:rPr>
        <w:t xml:space="preserve"> </w:t>
      </w:r>
    </w:p>
    <w:p w:rsidR="4BC9C497" w:rsidP="105A41E3" w:rsidRDefault="4BC9C497" w14:paraId="0A6E86B2" w14:textId="69BDC4E2">
      <w:pPr>
        <w:spacing w:before="240" w:beforeAutospacing="off" w:after="240" w:afterAutospacing="off"/>
        <w:jc w:val="both"/>
      </w:pPr>
      <w:r w:rsidRPr="105A41E3" w:rsidR="4BC9C497">
        <w:rPr>
          <w:rFonts w:ascii="Arial" w:hAnsi="Arial" w:eastAsia="Arial" w:cs="Arial"/>
          <w:noProof w:val="0"/>
          <w:sz w:val="24"/>
          <w:szCs w:val="24"/>
          <w:lang w:val="pt-BR"/>
        </w:rPr>
        <w:t>Apesar dos avanços, os processos de aprendizagem em IA enfrentam desafios significativos. Entre eles estão a necessidade de grandes volumes de dados, a complexidade computacional e o risco de vieses. Esses fatores podem comprometer métricas como precisão e recall, além de impactar negativamente ROI e NPS.</w:t>
      </w:r>
    </w:p>
    <w:p w:rsidR="4BC9C497" w:rsidP="105A41E3" w:rsidRDefault="4BC9C497" w14:paraId="2907C19E" w14:textId="623BBF6C">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542</w:t>
      </w:r>
      <w:r w:rsidRPr="105A41E3" w:rsidR="4BC9C497">
        <w:rPr>
          <w:rFonts w:ascii="Arial" w:hAnsi="Arial" w:eastAsia="Arial" w:cs="Arial"/>
          <w:noProof w:val="0"/>
          <w:sz w:val="24"/>
          <w:szCs w:val="24"/>
          <w:lang w:val="pt-BR"/>
        </w:rPr>
        <w:t xml:space="preserve"> </w:t>
      </w:r>
    </w:p>
    <w:p w:rsidR="4BC9C497" w:rsidP="105A41E3" w:rsidRDefault="4BC9C497" w14:paraId="7455FD1B" w14:textId="246A5282">
      <w:pPr>
        <w:spacing w:before="240" w:beforeAutospacing="off" w:after="240" w:afterAutospacing="off"/>
        <w:jc w:val="both"/>
      </w:pPr>
      <w:r w:rsidRPr="105A41E3" w:rsidR="4BC9C497">
        <w:rPr>
          <w:rFonts w:ascii="Arial" w:hAnsi="Arial" w:eastAsia="Arial" w:cs="Arial"/>
          <w:noProof w:val="0"/>
          <w:sz w:val="24"/>
          <w:szCs w:val="24"/>
          <w:lang w:val="pt-BR"/>
        </w:rPr>
        <w:t>A dependência de dados rotulados é uma limitação crítica no aprendizado supervisionado. Empresas que não possuem bases robustas enfrentam dificuldades em treinar modelos confiáveis, aumentando o MTTR e reduzindo o SLA em processos corporativos.</w:t>
      </w:r>
    </w:p>
    <w:p w:rsidR="4BC9C497" w:rsidP="105A41E3" w:rsidRDefault="4BC9C497" w14:paraId="027218A8" w14:textId="1B95544F">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543</w:t>
      </w:r>
      <w:r w:rsidRPr="105A41E3" w:rsidR="4BC9C497">
        <w:rPr>
          <w:rFonts w:ascii="Arial" w:hAnsi="Arial" w:eastAsia="Arial" w:cs="Arial"/>
          <w:noProof w:val="0"/>
          <w:sz w:val="24"/>
          <w:szCs w:val="24"/>
          <w:lang w:val="pt-BR"/>
        </w:rPr>
        <w:t xml:space="preserve"> </w:t>
      </w:r>
    </w:p>
    <w:p w:rsidR="4BC9C497" w:rsidP="105A41E3" w:rsidRDefault="4BC9C497" w14:paraId="0AB8E48A" w14:textId="129583FF">
      <w:pPr>
        <w:spacing w:before="240" w:beforeAutospacing="off" w:after="240" w:afterAutospacing="off"/>
        <w:jc w:val="both"/>
      </w:pPr>
      <w:r w:rsidRPr="105A41E3" w:rsidR="4BC9C497">
        <w:rPr>
          <w:rFonts w:ascii="Arial" w:hAnsi="Arial" w:eastAsia="Arial" w:cs="Arial"/>
          <w:noProof w:val="0"/>
          <w:sz w:val="24"/>
          <w:szCs w:val="24"/>
          <w:lang w:val="pt-BR"/>
        </w:rPr>
        <w:t>No aprendizado não supervisionado, o desafio está na interpretação dos agrupamentos gerados. Sem validação adequada, os resultados podem ser pouco úteis, comprometendo métricas como ROI e market share.</w:t>
      </w:r>
    </w:p>
    <w:p w:rsidR="4BC9C497" w:rsidP="105A41E3" w:rsidRDefault="4BC9C497" w14:paraId="455D653A" w14:textId="0E0F2A6C">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544</w:t>
      </w:r>
      <w:r w:rsidRPr="105A41E3" w:rsidR="4BC9C497">
        <w:rPr>
          <w:rFonts w:ascii="Arial" w:hAnsi="Arial" w:eastAsia="Arial" w:cs="Arial"/>
          <w:noProof w:val="0"/>
          <w:sz w:val="24"/>
          <w:szCs w:val="24"/>
          <w:lang w:val="pt-BR"/>
        </w:rPr>
        <w:t xml:space="preserve"> </w:t>
      </w:r>
    </w:p>
    <w:p w:rsidR="4BC9C497" w:rsidP="105A41E3" w:rsidRDefault="4BC9C497" w14:paraId="2335D967" w14:textId="152F1AD3">
      <w:pPr>
        <w:spacing w:before="240" w:beforeAutospacing="off" w:after="240" w:afterAutospacing="off"/>
        <w:jc w:val="both"/>
      </w:pPr>
      <w:r w:rsidRPr="105A41E3" w:rsidR="4BC9C497">
        <w:rPr>
          <w:rFonts w:ascii="Arial" w:hAnsi="Arial" w:eastAsia="Arial" w:cs="Arial"/>
          <w:noProof w:val="0"/>
          <w:sz w:val="24"/>
          <w:szCs w:val="24"/>
          <w:lang w:val="pt-BR"/>
        </w:rPr>
        <w:t>O aprendizado por reforço enfrenta limitações relacionadas ao tempo de treinamento e à complexidade dos ambientes simulados. Empresas que não possuem infraestrutura adequada podem comprometer métricas como SLA e MTTR.</w:t>
      </w:r>
    </w:p>
    <w:p w:rsidR="4BC9C497" w:rsidP="105A41E3" w:rsidRDefault="4BC9C497" w14:paraId="0D49CDA7" w14:textId="0E19EB23">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545</w:t>
      </w:r>
      <w:r w:rsidRPr="105A41E3" w:rsidR="4BC9C497">
        <w:rPr>
          <w:rFonts w:ascii="Arial" w:hAnsi="Arial" w:eastAsia="Arial" w:cs="Arial"/>
          <w:noProof w:val="0"/>
          <w:sz w:val="24"/>
          <w:szCs w:val="24"/>
          <w:lang w:val="pt-BR"/>
        </w:rPr>
        <w:t xml:space="preserve"> </w:t>
      </w:r>
    </w:p>
    <w:p w:rsidR="4BC9C497" w:rsidP="105A41E3" w:rsidRDefault="4BC9C497" w14:paraId="792AA8B4" w14:textId="40F2A134">
      <w:pPr>
        <w:spacing w:before="240" w:beforeAutospacing="off" w:after="240" w:afterAutospacing="off"/>
        <w:jc w:val="both"/>
      </w:pPr>
      <w:r w:rsidRPr="105A41E3" w:rsidR="4BC9C497">
        <w:rPr>
          <w:rFonts w:ascii="Arial" w:hAnsi="Arial" w:eastAsia="Arial" w:cs="Arial"/>
          <w:noProof w:val="0"/>
          <w:sz w:val="24"/>
          <w:szCs w:val="24"/>
          <w:lang w:val="pt-BR"/>
        </w:rPr>
        <w:t>A Figura 12.1 também representa os desafios e limitações da aprendizagem em IA. O diagrama mostra como riscos técnicos e regulatórios se conectam a métricas corporativas como ROI e NPS.</w:t>
      </w:r>
    </w:p>
    <w:p w:rsidR="4BC9C497" w:rsidP="105A41E3" w:rsidRDefault="4BC9C497" w14:paraId="2A023852" w14:textId="7594D03C">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546</w:t>
      </w:r>
      <w:r w:rsidRPr="105A41E3" w:rsidR="4BC9C497">
        <w:rPr>
          <w:rFonts w:ascii="Arial" w:hAnsi="Arial" w:eastAsia="Arial" w:cs="Arial"/>
          <w:noProof w:val="0"/>
          <w:sz w:val="24"/>
          <w:szCs w:val="24"/>
          <w:lang w:val="pt-BR"/>
        </w:rPr>
        <w:t xml:space="preserve"> </w:t>
      </w:r>
    </w:p>
    <w:p w:rsidR="4BC9C497" w:rsidP="105A41E3" w:rsidRDefault="4BC9C497" w14:paraId="03DD704C" w14:textId="342D3AD2">
      <w:pPr>
        <w:spacing w:before="240" w:beforeAutospacing="off" w:after="240" w:afterAutospacing="off"/>
        <w:jc w:val="both"/>
      </w:pPr>
      <w:r w:rsidRPr="105A41E3" w:rsidR="4BC9C497">
        <w:rPr>
          <w:rFonts w:ascii="Arial" w:hAnsi="Arial" w:eastAsia="Arial" w:cs="Arial"/>
          <w:noProof w:val="0"/>
          <w:sz w:val="24"/>
          <w:szCs w:val="24"/>
          <w:lang w:val="pt-BR"/>
        </w:rPr>
        <w:t>A Tabela 12.2 apresenta benchmarks de desafios enfrentados por empresas. Organizações que não implementaram governança robusta registraram queda média de 10 pontos no NPS, enquanto aquelas que ignoraram vieses reduziram o ROI em 15%.</w:t>
      </w:r>
    </w:p>
    <w:p w:rsidR="4BC9C497" w:rsidP="105A41E3" w:rsidRDefault="4BC9C497" w14:paraId="65CB2D6B" w14:textId="5351077E">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547</w:t>
      </w:r>
      <w:r w:rsidRPr="105A41E3" w:rsidR="4BC9C497">
        <w:rPr>
          <w:rFonts w:ascii="Arial" w:hAnsi="Arial" w:eastAsia="Arial" w:cs="Arial"/>
          <w:noProof w:val="0"/>
          <w:sz w:val="24"/>
          <w:szCs w:val="24"/>
          <w:lang w:val="pt-BR"/>
        </w:rPr>
        <w:t xml:space="preserve"> </w:t>
      </w:r>
    </w:p>
    <w:p w:rsidR="4BC9C497" w:rsidP="105A41E3" w:rsidRDefault="4BC9C497" w14:paraId="4491F35E" w14:textId="327C10EB">
      <w:pPr>
        <w:spacing w:before="240" w:beforeAutospacing="off" w:after="240" w:afterAutospacing="off"/>
        <w:jc w:val="both"/>
      </w:pPr>
      <w:r w:rsidRPr="105A41E3" w:rsidR="4BC9C497">
        <w:rPr>
          <w:rFonts w:ascii="Arial" w:hAnsi="Arial" w:eastAsia="Arial" w:cs="Arial"/>
          <w:noProof w:val="0"/>
          <w:sz w:val="24"/>
          <w:szCs w:val="24"/>
          <w:lang w:val="pt-BR"/>
        </w:rPr>
        <w:t>Os desafios e limitações reforçam que a aprendizagem em IA deve ser adotada com responsabilidade. Ao garantir governança robusta e mitigação de riscos, empresas conseguem aumentar métricas como ROI e NPS, fortalecendo sua posição competitiva.</w:t>
      </w:r>
    </w:p>
    <w:p w:rsidR="105A41E3" w:rsidP="105A41E3" w:rsidRDefault="105A41E3" w14:paraId="5AABDD8E" w14:textId="185ADAE1">
      <w:pPr>
        <w:jc w:val="both"/>
      </w:pPr>
    </w:p>
    <w:p w:rsidR="4BC9C497" w:rsidP="105A41E3" w:rsidRDefault="4BC9C497" w14:paraId="183F41EE" w14:textId="32362CD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11150202" w:id="367723701"/>
      <w:bookmarkStart w:name="_Toc1643409674" w:id="1804244077"/>
      <w:bookmarkStart w:name="_Toc1719260322" w:id="662457569"/>
      <w:r w:rsidRPr="2A838D50" w:rsidR="4BC9C497">
        <w:rPr>
          <w:rFonts w:ascii="Arial" w:hAnsi="Arial" w:eastAsia="Arial" w:cs="Arial"/>
          <w:b w:val="1"/>
          <w:bCs w:val="1"/>
          <w:noProof w:val="0"/>
          <w:sz w:val="28"/>
          <w:szCs w:val="28"/>
          <w:lang w:val="pt-BR"/>
        </w:rPr>
        <w:t>12.6 Futuro da Aprendizagem em IA</w:t>
      </w:r>
      <w:bookmarkEnd w:id="367723701"/>
      <w:bookmarkEnd w:id="1804244077"/>
      <w:bookmarkEnd w:id="662457569"/>
    </w:p>
    <w:p w:rsidR="4BC9C497" w:rsidP="105A41E3" w:rsidRDefault="4BC9C497" w14:paraId="40BCF41C" w14:textId="03671F50">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548</w:t>
      </w:r>
      <w:r w:rsidRPr="105A41E3" w:rsidR="4BC9C497">
        <w:rPr>
          <w:rFonts w:ascii="Arial" w:hAnsi="Arial" w:eastAsia="Arial" w:cs="Arial"/>
          <w:noProof w:val="0"/>
          <w:sz w:val="24"/>
          <w:szCs w:val="24"/>
          <w:lang w:val="pt-BR"/>
        </w:rPr>
        <w:t xml:space="preserve"> </w:t>
      </w:r>
    </w:p>
    <w:p w:rsidR="4BC9C497" w:rsidP="105A41E3" w:rsidRDefault="4BC9C497" w14:paraId="27902BA9" w14:textId="32F22C07">
      <w:pPr>
        <w:spacing w:before="240" w:beforeAutospacing="off" w:after="240" w:afterAutospacing="off"/>
        <w:jc w:val="both"/>
      </w:pPr>
      <w:r w:rsidRPr="105A41E3" w:rsidR="4BC9C497">
        <w:rPr>
          <w:rFonts w:ascii="Arial" w:hAnsi="Arial" w:eastAsia="Arial" w:cs="Arial"/>
          <w:noProof w:val="0"/>
          <w:sz w:val="24"/>
          <w:szCs w:val="24"/>
          <w:lang w:val="pt-BR"/>
        </w:rPr>
        <w:t>As perspectivas futuras da aprendizagem em IA apontam para maior integração com modelos generativos e arquiteturas híbridas. Essa evolução permitirá que agentes corporativos lidem com cenários ainda mais complexos, aumentando métricas como precisão e recall.</w:t>
      </w:r>
    </w:p>
    <w:p w:rsidR="4BC9C497" w:rsidP="105A41E3" w:rsidRDefault="4BC9C497" w14:paraId="37F7D9CA" w14:textId="46CE3BB7">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549</w:t>
      </w:r>
      <w:r w:rsidRPr="105A41E3" w:rsidR="4BC9C497">
        <w:rPr>
          <w:rFonts w:ascii="Arial" w:hAnsi="Arial" w:eastAsia="Arial" w:cs="Arial"/>
          <w:noProof w:val="0"/>
          <w:sz w:val="24"/>
          <w:szCs w:val="24"/>
          <w:lang w:val="pt-BR"/>
        </w:rPr>
        <w:t xml:space="preserve"> </w:t>
      </w:r>
    </w:p>
    <w:p w:rsidR="4BC9C497" w:rsidP="105A41E3" w:rsidRDefault="4BC9C497" w14:paraId="6675D2CE" w14:textId="129EC602">
      <w:pPr>
        <w:spacing w:before="240" w:beforeAutospacing="off" w:after="240" w:afterAutospacing="off"/>
        <w:jc w:val="both"/>
      </w:pPr>
      <w:r w:rsidRPr="105A41E3" w:rsidR="4BC9C497">
        <w:rPr>
          <w:rFonts w:ascii="Arial" w:hAnsi="Arial" w:eastAsia="Arial" w:cs="Arial"/>
          <w:noProof w:val="0"/>
          <w:sz w:val="24"/>
          <w:szCs w:val="24"/>
          <w:lang w:val="pt-BR"/>
        </w:rPr>
        <w:t>Empresas que investirem em aprendizagem avançada estarão melhor posicionadas para competir em mercados dinâmicos. Projeções indicam aumento médio de 30% em ROI e redução de 25% no MTTR em organizações que adotarem essas práticas.</w:t>
      </w:r>
    </w:p>
    <w:p w:rsidR="4BC9C497" w:rsidP="105A41E3" w:rsidRDefault="4BC9C497" w14:paraId="1F75AB45" w14:textId="1E20D69B">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550</w:t>
      </w:r>
      <w:r w:rsidRPr="105A41E3" w:rsidR="4BC9C497">
        <w:rPr>
          <w:rFonts w:ascii="Arial" w:hAnsi="Arial" w:eastAsia="Arial" w:cs="Arial"/>
          <w:noProof w:val="0"/>
          <w:sz w:val="24"/>
          <w:szCs w:val="24"/>
          <w:lang w:val="pt-BR"/>
        </w:rPr>
        <w:t xml:space="preserve"> </w:t>
      </w:r>
    </w:p>
    <w:p w:rsidR="4BC9C497" w:rsidP="105A41E3" w:rsidRDefault="4BC9C497" w14:paraId="633B573A" w14:textId="5242FCFE">
      <w:pPr>
        <w:spacing w:before="240" w:beforeAutospacing="off" w:after="240" w:afterAutospacing="off"/>
        <w:jc w:val="both"/>
      </w:pPr>
      <w:r w:rsidRPr="105A41E3" w:rsidR="4BC9C497">
        <w:rPr>
          <w:rFonts w:ascii="Arial" w:hAnsi="Arial" w:eastAsia="Arial" w:cs="Arial"/>
          <w:noProof w:val="0"/>
          <w:sz w:val="24"/>
          <w:szCs w:val="24"/>
          <w:lang w:val="pt-BR"/>
        </w:rPr>
        <w:t>A Figura 12.1 também representa o futuro da aprendizagem em IA. O diagrama mostra como avanços tecnológicos se conectam a métricas corporativas como ROI e SLA.</w:t>
      </w:r>
    </w:p>
    <w:p w:rsidR="4BC9C497" w:rsidP="105A41E3" w:rsidRDefault="4BC9C497" w14:paraId="4DB99C24" w14:textId="5B3079DF">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551</w:t>
      </w:r>
      <w:r w:rsidRPr="105A41E3" w:rsidR="4BC9C497">
        <w:rPr>
          <w:rFonts w:ascii="Arial" w:hAnsi="Arial" w:eastAsia="Arial" w:cs="Arial"/>
          <w:noProof w:val="0"/>
          <w:sz w:val="24"/>
          <w:szCs w:val="24"/>
          <w:lang w:val="pt-BR"/>
        </w:rPr>
        <w:t xml:space="preserve"> </w:t>
      </w:r>
    </w:p>
    <w:p w:rsidR="4BC9C497" w:rsidP="105A41E3" w:rsidRDefault="4BC9C497" w14:paraId="63CEE260" w14:textId="5334F923">
      <w:pPr>
        <w:spacing w:before="240" w:beforeAutospacing="off" w:after="240" w:afterAutospacing="off"/>
        <w:jc w:val="both"/>
      </w:pPr>
      <w:r w:rsidRPr="105A41E3" w:rsidR="4BC9C497">
        <w:rPr>
          <w:rFonts w:ascii="Arial" w:hAnsi="Arial" w:eastAsia="Arial" w:cs="Arial"/>
          <w:noProof w:val="0"/>
          <w:sz w:val="24"/>
          <w:szCs w:val="24"/>
          <w:lang w:val="pt-BR"/>
        </w:rPr>
        <w:t>A Tabela 12.2 apresenta benchmarks de tendências futuras. Empresas que planejam adotar algoritmos híbridos projetam aumento médio de 28% em ROI e redução de 22% no MTTR.</w:t>
      </w:r>
    </w:p>
    <w:p w:rsidR="4BC9C497" w:rsidP="105A41E3" w:rsidRDefault="4BC9C497" w14:paraId="2B6721E0" w14:textId="409898B6">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552</w:t>
      </w:r>
      <w:r w:rsidRPr="105A41E3" w:rsidR="4BC9C497">
        <w:rPr>
          <w:rFonts w:ascii="Arial" w:hAnsi="Arial" w:eastAsia="Arial" w:cs="Arial"/>
          <w:noProof w:val="0"/>
          <w:sz w:val="24"/>
          <w:szCs w:val="24"/>
          <w:lang w:val="pt-BR"/>
        </w:rPr>
        <w:t xml:space="preserve"> </w:t>
      </w:r>
    </w:p>
    <w:p w:rsidR="4BC9C497" w:rsidP="105A41E3" w:rsidRDefault="4BC9C497" w14:paraId="7A4828C0" w14:textId="6D1413FE">
      <w:pPr>
        <w:spacing w:before="240" w:beforeAutospacing="off" w:after="240" w:afterAutospacing="off"/>
        <w:jc w:val="both"/>
      </w:pPr>
      <w:r w:rsidRPr="105A41E3" w:rsidR="4BC9C497">
        <w:rPr>
          <w:rFonts w:ascii="Arial" w:hAnsi="Arial" w:eastAsia="Arial" w:cs="Arial"/>
          <w:noProof w:val="0"/>
          <w:sz w:val="24"/>
          <w:szCs w:val="24"/>
          <w:lang w:val="pt-BR"/>
        </w:rPr>
        <w:t>O futuro da aprendizagem em IA demonstra que agentes corporativos devem ser capazes de lidar com ambientes incertos e variáveis. Ao garantir maior adaptabilidade, empresas conseguem aumentar métricas como ROI e NPS.</w:t>
      </w:r>
    </w:p>
    <w:p w:rsidR="105A41E3" w:rsidP="105A41E3" w:rsidRDefault="105A41E3" w14:paraId="2055EEFB" w14:textId="55B79332">
      <w:pPr>
        <w:jc w:val="both"/>
      </w:pPr>
    </w:p>
    <w:p w:rsidR="4BC9C497" w:rsidP="105A41E3" w:rsidRDefault="4BC9C497" w14:paraId="6CD87CC1" w14:textId="3B6A085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63882506" w:id="1886664509"/>
      <w:bookmarkStart w:name="_Toc466178084" w:id="1520667990"/>
      <w:bookmarkStart w:name="_Toc1972271977" w:id="1923288640"/>
      <w:r w:rsidRPr="2A838D50" w:rsidR="4BC9C497">
        <w:rPr>
          <w:rFonts w:ascii="Arial" w:hAnsi="Arial" w:eastAsia="Arial" w:cs="Arial"/>
          <w:b w:val="1"/>
          <w:bCs w:val="1"/>
          <w:noProof w:val="0"/>
          <w:sz w:val="28"/>
          <w:szCs w:val="28"/>
          <w:lang w:val="pt-BR"/>
        </w:rPr>
        <w:t>12.7 Referências Bibliográficas</w:t>
      </w:r>
      <w:bookmarkEnd w:id="1886664509"/>
      <w:bookmarkEnd w:id="1520667990"/>
      <w:bookmarkEnd w:id="1923288640"/>
    </w:p>
    <w:p w:rsidR="4BC9C497" w:rsidP="105A41E3" w:rsidRDefault="4BC9C497" w14:paraId="36142AD9" w14:textId="73F9DC34">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553</w:t>
      </w:r>
      <w:r w:rsidRPr="105A41E3" w:rsidR="4BC9C497">
        <w:rPr>
          <w:rFonts w:ascii="Arial" w:hAnsi="Arial" w:eastAsia="Arial" w:cs="Arial"/>
          <w:noProof w:val="0"/>
          <w:sz w:val="24"/>
          <w:szCs w:val="24"/>
          <w:lang w:val="pt-BR"/>
        </w:rPr>
        <w:t xml:space="preserve"> </w:t>
      </w:r>
    </w:p>
    <w:p w:rsidR="4BC9C497" w:rsidP="105A41E3" w:rsidRDefault="4BC9C497" w14:paraId="215AE0D0" w14:textId="69BBB82F">
      <w:pPr>
        <w:spacing w:before="240" w:beforeAutospacing="off" w:after="240" w:afterAutospacing="off"/>
        <w:jc w:val="both"/>
      </w:pPr>
      <w:r w:rsidRPr="105A41E3" w:rsidR="4BC9C497">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4BC9C497" w:rsidP="105A41E3" w:rsidRDefault="4BC9C497" w14:paraId="3955B850" w14:textId="391DADFC">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554</w:t>
      </w:r>
      <w:r w:rsidRPr="105A41E3" w:rsidR="4BC9C497">
        <w:rPr>
          <w:rFonts w:ascii="Arial" w:hAnsi="Arial" w:eastAsia="Arial" w:cs="Arial"/>
          <w:noProof w:val="0"/>
          <w:sz w:val="24"/>
          <w:szCs w:val="24"/>
          <w:lang w:val="pt-BR"/>
        </w:rPr>
        <w:t xml:space="preserve"> </w:t>
      </w:r>
    </w:p>
    <w:p w:rsidR="4BC9C497" w:rsidP="105A41E3" w:rsidRDefault="4BC9C497" w14:paraId="50EBEDC3" w14:textId="04DCAA47">
      <w:pPr>
        <w:spacing w:before="240" w:beforeAutospacing="off" w:after="240" w:afterAutospacing="off"/>
        <w:jc w:val="both"/>
      </w:pPr>
      <w:r w:rsidRPr="105A41E3" w:rsidR="4BC9C497">
        <w:rPr>
          <w:rFonts w:ascii="Arial" w:hAnsi="Arial" w:eastAsia="Arial" w:cs="Arial"/>
          <w:noProof w:val="0"/>
          <w:sz w:val="24"/>
          <w:szCs w:val="24"/>
          <w:lang w:val="pt-BR"/>
        </w:rPr>
        <w:t>Além das fontes internacionais, foram consideradas publicações nacionais que discutem a aplicação da aprendizagem em setores regulados. Relatórios do Banco Central do Brasil (BACEN), da Comissão de Valores Mobiliários (CVM) e da Autoridade Nacional de Proteção de Dados (ANPD) foram integrados para contextualizar a realidade brasileira.</w:t>
      </w:r>
    </w:p>
    <w:p w:rsidR="4BC9C497" w:rsidP="105A41E3" w:rsidRDefault="4BC9C497" w14:paraId="2A48F5D9" w14:textId="641D35C8">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555</w:t>
      </w:r>
      <w:r w:rsidRPr="105A41E3" w:rsidR="4BC9C497">
        <w:rPr>
          <w:rFonts w:ascii="Arial" w:hAnsi="Arial" w:eastAsia="Arial" w:cs="Arial"/>
          <w:noProof w:val="0"/>
          <w:sz w:val="24"/>
          <w:szCs w:val="24"/>
          <w:lang w:val="pt-BR"/>
        </w:rPr>
        <w:t xml:space="preserve"> </w:t>
      </w:r>
    </w:p>
    <w:p w:rsidR="4BC9C497" w:rsidP="105A41E3" w:rsidRDefault="4BC9C497" w14:paraId="684F6183" w14:textId="585B8EE3">
      <w:pPr>
        <w:spacing w:before="240" w:beforeAutospacing="off" w:after="240" w:afterAutospacing="off"/>
        <w:jc w:val="both"/>
      </w:pPr>
      <w:r w:rsidRPr="105A41E3" w:rsidR="4BC9C497">
        <w:rPr>
          <w:rFonts w:ascii="Arial" w:hAnsi="Arial" w:eastAsia="Arial" w:cs="Arial"/>
          <w:noProof w:val="0"/>
          <w:sz w:val="24"/>
          <w:szCs w:val="24"/>
          <w:lang w:val="pt-BR"/>
        </w:rPr>
        <w:t>Estudos acadêmicos de universidades de referência também foram incorporados, discutindo fundamentos práticos e regulatórios da aprendizagem em IA. Esses estudos complementam a visão executiva, oferecendo profundidade teórica e garantindo que os conceitos sejam apresentados com precisão e neutralidade.</w:t>
      </w:r>
    </w:p>
    <w:p w:rsidR="4BC9C497" w:rsidP="105A41E3" w:rsidRDefault="4BC9C497" w14:paraId="64FC9DD6" w14:textId="57D52C9B">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556</w:t>
      </w:r>
      <w:r w:rsidRPr="105A41E3" w:rsidR="4BC9C497">
        <w:rPr>
          <w:rFonts w:ascii="Arial" w:hAnsi="Arial" w:eastAsia="Arial" w:cs="Arial"/>
          <w:noProof w:val="0"/>
          <w:sz w:val="24"/>
          <w:szCs w:val="24"/>
          <w:lang w:val="pt-BR"/>
        </w:rPr>
        <w:t xml:space="preserve"> </w:t>
      </w:r>
    </w:p>
    <w:p w:rsidR="4BC9C497" w:rsidP="105A41E3" w:rsidRDefault="4BC9C497" w14:paraId="7E1BB176" w14:textId="20A4B9EA">
      <w:pPr>
        <w:spacing w:before="240" w:beforeAutospacing="off" w:after="240" w:afterAutospacing="off"/>
        <w:jc w:val="both"/>
      </w:pPr>
      <w:r w:rsidRPr="105A41E3" w:rsidR="4BC9C497">
        <w:rPr>
          <w:rFonts w:ascii="Arial" w:hAnsi="Arial" w:eastAsia="Arial" w:cs="Arial"/>
          <w:noProof w:val="0"/>
          <w:sz w:val="24"/>
          <w:szCs w:val="24"/>
          <w:lang w:val="pt-BR"/>
        </w:rPr>
        <w:t>Benchmarks de mercado foram utilizados para quantificar impactos da aprendizagem em diferentes setores. Relatórios recentes apontam que empresas que adotaram algoritmos de aprendizagem registraram aumento médio de 25% em ROI, redução de 20% em MTTR e crescimento de 15 pontos no NPS.</w:t>
      </w:r>
    </w:p>
    <w:p w:rsidR="4BC9C497" w:rsidP="105A41E3" w:rsidRDefault="4BC9C497" w14:paraId="7C1F7E62" w14:textId="4355232A">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557</w:t>
      </w:r>
      <w:r w:rsidRPr="105A41E3" w:rsidR="4BC9C497">
        <w:rPr>
          <w:rFonts w:ascii="Arial" w:hAnsi="Arial" w:eastAsia="Arial" w:cs="Arial"/>
          <w:noProof w:val="0"/>
          <w:sz w:val="24"/>
          <w:szCs w:val="24"/>
          <w:lang w:val="pt-BR"/>
        </w:rPr>
        <w:t xml:space="preserve"> </w:t>
      </w:r>
    </w:p>
    <w:p w:rsidR="4BC9C497" w:rsidP="105A41E3" w:rsidRDefault="4BC9C497" w14:paraId="37689114" w14:textId="5000B9E9">
      <w:pPr>
        <w:spacing w:before="240" w:beforeAutospacing="off" w:after="240" w:afterAutospacing="off"/>
        <w:jc w:val="both"/>
      </w:pPr>
      <w:r w:rsidRPr="105A41E3" w:rsidR="4BC9C497">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35550002" w14:textId="5708FE65">
      <w:pPr>
        <w:jc w:val="both"/>
      </w:pPr>
    </w:p>
    <w:p w:rsidR="4BC9C497" w:rsidP="105A41E3" w:rsidRDefault="4BC9C497" w14:paraId="44659CCF" w14:textId="7113E89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76257435" w:id="1958974085"/>
      <w:bookmarkStart w:name="_Toc2129901695" w:id="1307714515"/>
      <w:bookmarkStart w:name="_Toc1087589520" w:id="563003688"/>
      <w:r w:rsidRPr="2A838D50" w:rsidR="4BC9C497">
        <w:rPr>
          <w:rFonts w:ascii="Arial" w:hAnsi="Arial" w:eastAsia="Arial" w:cs="Arial"/>
          <w:b w:val="1"/>
          <w:bCs w:val="1"/>
          <w:noProof w:val="0"/>
          <w:sz w:val="28"/>
          <w:szCs w:val="28"/>
          <w:lang w:val="pt-BR"/>
        </w:rPr>
        <w:t>Conclusão do Capítulo 12</w:t>
      </w:r>
      <w:bookmarkEnd w:id="1958974085"/>
      <w:bookmarkEnd w:id="1307714515"/>
      <w:bookmarkEnd w:id="563003688"/>
    </w:p>
    <w:p w:rsidR="4BC9C497" w:rsidP="105A41E3" w:rsidRDefault="4BC9C497" w14:paraId="07976932" w14:textId="7C3F2466">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558</w:t>
      </w:r>
      <w:r w:rsidRPr="105A41E3" w:rsidR="4BC9C497">
        <w:rPr>
          <w:rFonts w:ascii="Arial" w:hAnsi="Arial" w:eastAsia="Arial" w:cs="Arial"/>
          <w:noProof w:val="0"/>
          <w:sz w:val="24"/>
          <w:szCs w:val="24"/>
          <w:lang w:val="pt-BR"/>
        </w:rPr>
        <w:t xml:space="preserve"> </w:t>
      </w:r>
    </w:p>
    <w:p w:rsidR="4BC9C497" w:rsidP="105A41E3" w:rsidRDefault="4BC9C497" w14:paraId="16332B3A" w14:textId="3CAC1AEC">
      <w:pPr>
        <w:spacing w:before="240" w:beforeAutospacing="off" w:after="240" w:afterAutospacing="off"/>
        <w:jc w:val="both"/>
      </w:pPr>
      <w:r w:rsidRPr="105A41E3" w:rsidR="4BC9C497">
        <w:rPr>
          <w:rFonts w:ascii="Arial" w:hAnsi="Arial" w:eastAsia="Arial" w:cs="Arial"/>
          <w:noProof w:val="0"/>
          <w:sz w:val="24"/>
          <w:szCs w:val="24"/>
          <w:lang w:val="pt-BR"/>
        </w:rPr>
        <w:t>O Capítulo 12 apresentou a aprendizagem em Inteligência Artificial como fundamento estratégico, explorando aprendizado supervisionado, não supervisionado, por reforço, teorias, desafios, futuro e referências.</w:t>
      </w:r>
    </w:p>
    <w:p w:rsidR="4BC9C497" w:rsidP="105A41E3" w:rsidRDefault="4BC9C497" w14:paraId="6468EA15" w14:textId="524BD8A5">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559</w:t>
      </w:r>
      <w:r w:rsidRPr="105A41E3" w:rsidR="4BC9C497">
        <w:rPr>
          <w:rFonts w:ascii="Arial" w:hAnsi="Arial" w:eastAsia="Arial" w:cs="Arial"/>
          <w:noProof w:val="0"/>
          <w:sz w:val="24"/>
          <w:szCs w:val="24"/>
          <w:lang w:val="pt-BR"/>
        </w:rPr>
        <w:t xml:space="preserve"> </w:t>
      </w:r>
    </w:p>
    <w:p w:rsidR="4BC9C497" w:rsidP="105A41E3" w:rsidRDefault="4BC9C497" w14:paraId="769A46B6" w14:textId="3309A252">
      <w:pPr>
        <w:spacing w:before="240" w:beforeAutospacing="off" w:after="240" w:afterAutospacing="off"/>
        <w:jc w:val="both"/>
      </w:pPr>
      <w:r w:rsidRPr="105A41E3" w:rsidR="4BC9C497">
        <w:rPr>
          <w:rFonts w:ascii="Arial" w:hAnsi="Arial" w:eastAsia="Arial" w:cs="Arial"/>
          <w:noProof w:val="0"/>
          <w:sz w:val="24"/>
          <w:szCs w:val="24"/>
          <w:lang w:val="pt-BR"/>
        </w:rPr>
        <w:t>A integração de KPIs como ROI, SLA, MTTR, NPS, precisão, recall e market share em todas as subseções demonstra que a aprendizagem em IA não é apenas teórica, mas impacta diretamente métricas corporativas.</w:t>
      </w:r>
    </w:p>
    <w:p w:rsidR="4BC9C497" w:rsidP="105A41E3" w:rsidRDefault="4BC9C497" w14:paraId="30130055" w14:textId="778857AB">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560</w:t>
      </w:r>
      <w:r w:rsidRPr="105A41E3" w:rsidR="4BC9C497">
        <w:rPr>
          <w:rFonts w:ascii="Arial" w:hAnsi="Arial" w:eastAsia="Arial" w:cs="Arial"/>
          <w:noProof w:val="0"/>
          <w:sz w:val="24"/>
          <w:szCs w:val="24"/>
          <w:lang w:val="pt-BR"/>
        </w:rPr>
        <w:t xml:space="preserve"> </w:t>
      </w:r>
    </w:p>
    <w:p w:rsidR="4BC9C497" w:rsidP="105A41E3" w:rsidRDefault="4BC9C497" w14:paraId="6FB6BB6C" w14:textId="11635246">
      <w:pPr>
        <w:spacing w:before="240" w:beforeAutospacing="off" w:after="240" w:afterAutospacing="off"/>
        <w:jc w:val="both"/>
      </w:pPr>
      <w:r w:rsidRPr="105A41E3" w:rsidR="4BC9C497">
        <w:rPr>
          <w:rFonts w:ascii="Arial" w:hAnsi="Arial" w:eastAsia="Arial" w:cs="Arial"/>
          <w:noProof w:val="0"/>
          <w:sz w:val="24"/>
          <w:szCs w:val="24"/>
          <w:lang w:val="pt-BR"/>
        </w:rPr>
        <w:t>A Figura 12.1 e a Tabela 12.2, citadas neste capítulo, exemplificam a abordagem visual e quantitativa adotada em toda a obra. Esses artefatos não apenas ilustram conceitos, mas também oferecem frameworks práticos que podem ser aplicados diretamente em ambientes corporativos.</w:t>
      </w:r>
    </w:p>
    <w:p w:rsidR="4BC9C497" w:rsidP="105A41E3" w:rsidRDefault="4BC9C497" w14:paraId="63687F0A" w14:textId="17EAA5C8">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561</w:t>
      </w:r>
      <w:r w:rsidRPr="105A41E3" w:rsidR="4BC9C497">
        <w:rPr>
          <w:rFonts w:ascii="Arial" w:hAnsi="Arial" w:eastAsia="Arial" w:cs="Arial"/>
          <w:noProof w:val="0"/>
          <w:sz w:val="24"/>
          <w:szCs w:val="24"/>
          <w:lang w:val="pt-BR"/>
        </w:rPr>
        <w:t xml:space="preserve"> </w:t>
      </w:r>
    </w:p>
    <w:p w:rsidR="4BC9C497" w:rsidP="105A41E3" w:rsidRDefault="4BC9C497" w14:paraId="56E03AE1" w14:textId="1FC1BAB5">
      <w:pPr>
        <w:spacing w:before="240" w:beforeAutospacing="off" w:after="240" w:afterAutospacing="off"/>
        <w:jc w:val="both"/>
      </w:pPr>
      <w:r w:rsidRPr="105A41E3" w:rsidR="4BC9C497">
        <w:rPr>
          <w:rFonts w:ascii="Arial" w:hAnsi="Arial" w:eastAsia="Arial" w:cs="Arial"/>
          <w:noProof w:val="0"/>
          <w:sz w:val="24"/>
          <w:szCs w:val="24"/>
          <w:lang w:val="pt-BR"/>
        </w:rPr>
        <w:t>A ênfase em governança, segurança e compliance demonstra que algoritmos de aprendizagem devem ser adotados com responsabilidade. O capítulo reforça que inovação sem controle pode gerar riscos reputacionais e regulatórios, comprometendo resultados estratégicos.</w:t>
      </w:r>
    </w:p>
    <w:p w:rsidR="4BC9C497" w:rsidP="105A41E3" w:rsidRDefault="4BC9C497" w14:paraId="1CF9A3F2" w14:textId="57A781D0">
      <w:pPr>
        <w:spacing w:before="240" w:beforeAutospacing="off" w:after="240" w:afterAutospacing="off"/>
        <w:jc w:val="both"/>
      </w:pPr>
      <w:r w:rsidRPr="105A41E3" w:rsidR="4BC9C497">
        <w:rPr>
          <w:rFonts w:ascii="Arial" w:hAnsi="Arial" w:eastAsia="Arial" w:cs="Arial"/>
          <w:b w:val="1"/>
          <w:bCs w:val="1"/>
          <w:noProof w:val="0"/>
          <w:sz w:val="24"/>
          <w:szCs w:val="24"/>
          <w:lang w:val="pt-BR"/>
        </w:rPr>
        <w:t>Parágrafo 562</w:t>
      </w:r>
      <w:r w:rsidRPr="105A41E3" w:rsidR="4BC9C497">
        <w:rPr>
          <w:rFonts w:ascii="Arial" w:hAnsi="Arial" w:eastAsia="Arial" w:cs="Arial"/>
          <w:noProof w:val="0"/>
          <w:sz w:val="24"/>
          <w:szCs w:val="24"/>
          <w:lang w:val="pt-BR"/>
        </w:rPr>
        <w:t xml:space="preserve"> </w:t>
      </w:r>
    </w:p>
    <w:p w:rsidR="4BC9C497" w:rsidP="105A41E3" w:rsidRDefault="4BC9C497" w14:paraId="1A763711" w14:textId="70C79050">
      <w:pPr>
        <w:spacing w:before="240" w:beforeAutospacing="off" w:after="240" w:afterAutospacing="off"/>
        <w:jc w:val="both"/>
      </w:pPr>
      <w:r w:rsidRPr="105A41E3" w:rsidR="4BC9C497">
        <w:rPr>
          <w:rFonts w:ascii="Arial" w:hAnsi="Arial" w:eastAsia="Arial" w:cs="Arial"/>
          <w:noProof w:val="0"/>
          <w:sz w:val="24"/>
          <w:szCs w:val="24"/>
          <w:lang w:val="pt-BR"/>
        </w:rPr>
        <w:t>Concluímos o Capítulo 12 destacando que a aprendizagem em Inteligência Artificial é essencial para compreender sua aplicação corporativa. A obra que se segue aprofundará arquiteturas de redes neurais e frameworks práticos, sempre conectando teoria a métricas tangíveis.</w:t>
      </w:r>
    </w:p>
    <w:p w:rsidR="105A41E3" w:rsidP="105A41E3" w:rsidRDefault="105A41E3" w14:paraId="33D8D021" w14:textId="45FAC40E">
      <w:pPr>
        <w:jc w:val="both"/>
      </w:pPr>
    </w:p>
    <w:p w:rsidR="105A41E3" w:rsidP="105A41E3" w:rsidRDefault="105A41E3" w14:paraId="239D93A7" w14:textId="0FFBFD4C">
      <w:pPr>
        <w:jc w:val="both"/>
      </w:pPr>
    </w:p>
    <w:p w:rsidR="105A41E3" w:rsidP="105A41E3" w:rsidRDefault="105A41E3" w14:paraId="0E857DE6" w14:textId="75F44220">
      <w:pPr>
        <w:jc w:val="both"/>
      </w:pPr>
      <w:r>
        <w:br w:type="page"/>
      </w:r>
    </w:p>
    <w:p w:rsidR="4D795651" w:rsidP="105A41E3" w:rsidRDefault="4D795651" w14:paraId="1FC5F94F" w14:textId="4B4F27E8">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3372134" w:id="1687999777"/>
      <w:bookmarkStart w:name="_Toc1520167123" w:id="486292247"/>
      <w:bookmarkStart w:name="_Toc1434617450" w:id="1282186097"/>
      <w:r w:rsidRPr="2A838D50" w:rsidR="4D795651">
        <w:rPr>
          <w:rFonts w:ascii="Arial" w:hAnsi="Arial" w:eastAsia="Arial" w:cs="Arial"/>
          <w:b w:val="1"/>
          <w:bCs w:val="1"/>
          <w:noProof w:val="0"/>
          <w:sz w:val="36"/>
          <w:szCs w:val="36"/>
          <w:lang w:val="pt-BR"/>
        </w:rPr>
        <w:t>📖 13 – Machine Learning Corporativo</w:t>
      </w:r>
      <w:bookmarkEnd w:id="1687999777"/>
      <w:bookmarkEnd w:id="486292247"/>
      <w:bookmarkEnd w:id="1282186097"/>
    </w:p>
    <w:p w:rsidR="4D795651" w:rsidP="105A41E3" w:rsidRDefault="4D795651" w14:paraId="244C1D98" w14:textId="7FF2A61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85195749" w:id="1612937252"/>
      <w:bookmarkStart w:name="_Toc948099838" w:id="1298591698"/>
      <w:bookmarkStart w:name="_Toc1488396419" w:id="1105641642"/>
      <w:r w:rsidRPr="2A838D50" w:rsidR="4D795651">
        <w:rPr>
          <w:rFonts w:ascii="Arial" w:hAnsi="Arial" w:eastAsia="Arial" w:cs="Arial"/>
          <w:b w:val="1"/>
          <w:bCs w:val="1"/>
          <w:noProof w:val="0"/>
          <w:sz w:val="28"/>
          <w:szCs w:val="28"/>
          <w:lang w:val="pt-BR"/>
        </w:rPr>
        <w:t>13.1 Questão Estratégica de Abertura</w:t>
      </w:r>
      <w:bookmarkEnd w:id="1612937252"/>
      <w:bookmarkEnd w:id="1298591698"/>
      <w:bookmarkEnd w:id="1105641642"/>
    </w:p>
    <w:p w:rsidR="4D795651" w:rsidP="105A41E3" w:rsidRDefault="4D795651" w14:paraId="10A6565E" w14:textId="2878002E">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563</w:t>
      </w:r>
      <w:r w:rsidRPr="105A41E3" w:rsidR="4D795651">
        <w:rPr>
          <w:rFonts w:ascii="Arial" w:hAnsi="Arial" w:eastAsia="Arial" w:cs="Arial"/>
          <w:noProof w:val="0"/>
          <w:sz w:val="24"/>
          <w:szCs w:val="24"/>
          <w:lang w:val="pt-BR"/>
        </w:rPr>
        <w:t xml:space="preserve"> </w:t>
      </w:r>
    </w:p>
    <w:p w:rsidR="4D795651" w:rsidP="105A41E3" w:rsidRDefault="4D795651" w14:paraId="33113F37" w14:textId="1DB920F2">
      <w:pPr>
        <w:spacing w:before="240" w:beforeAutospacing="off" w:after="240" w:afterAutospacing="off"/>
        <w:jc w:val="both"/>
      </w:pPr>
      <w:r w:rsidRPr="105A41E3" w:rsidR="4D795651">
        <w:rPr>
          <w:rFonts w:ascii="Arial" w:hAnsi="Arial" w:eastAsia="Arial" w:cs="Arial"/>
          <w:noProof w:val="0"/>
          <w:sz w:val="24"/>
          <w:szCs w:val="24"/>
          <w:lang w:val="pt-BR"/>
        </w:rPr>
        <w:t>O Machine Learning corporativo representa um divisor de águas na forma como empresas estruturam suas estratégias digitais. A questão estratégica de abertura é: como transformar dados em vantagem competitiva sustentável? Essa pergunta impacta diretamente métricas como ROI, SLA e NPS, já que decisões baseadas em aprendizado de máquina podem redefinir modelos de negócio.</w:t>
      </w:r>
    </w:p>
    <w:p w:rsidR="4D795651" w:rsidP="105A41E3" w:rsidRDefault="4D795651" w14:paraId="01E91A69" w14:textId="320AAF9F">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564</w:t>
      </w:r>
      <w:r w:rsidRPr="105A41E3" w:rsidR="4D795651">
        <w:rPr>
          <w:rFonts w:ascii="Arial" w:hAnsi="Arial" w:eastAsia="Arial" w:cs="Arial"/>
          <w:noProof w:val="0"/>
          <w:sz w:val="24"/>
          <w:szCs w:val="24"/>
          <w:lang w:val="pt-BR"/>
        </w:rPr>
        <w:t xml:space="preserve"> </w:t>
      </w:r>
    </w:p>
    <w:p w:rsidR="4D795651" w:rsidP="105A41E3" w:rsidRDefault="4D795651" w14:paraId="1135ED4A" w14:textId="2FD9497D">
      <w:pPr>
        <w:spacing w:before="240" w:beforeAutospacing="off" w:after="240" w:afterAutospacing="off"/>
        <w:jc w:val="both"/>
      </w:pPr>
      <w:r w:rsidRPr="105A41E3" w:rsidR="4D795651">
        <w:rPr>
          <w:rFonts w:ascii="Arial" w:hAnsi="Arial" w:eastAsia="Arial" w:cs="Arial"/>
          <w:noProof w:val="0"/>
          <w:sz w:val="24"/>
          <w:szCs w:val="24"/>
          <w:lang w:val="pt-BR"/>
        </w:rPr>
        <w:t>No ambiente executivo, o desafio não é apenas adotar algoritmos, mas integrá-los de forma que gerem valor tangível. Machine Learning corporativo exige alinhamento entre tecnologia, processos e governança, garantindo que métricas como precisão e recall sejam traduzidas em ganhos reais de ROI e market share.</w:t>
      </w:r>
    </w:p>
    <w:p w:rsidR="4D795651" w:rsidP="105A41E3" w:rsidRDefault="4D795651" w14:paraId="767ACAD9" w14:textId="528E1336">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565</w:t>
      </w:r>
      <w:r w:rsidRPr="105A41E3" w:rsidR="4D795651">
        <w:rPr>
          <w:rFonts w:ascii="Arial" w:hAnsi="Arial" w:eastAsia="Arial" w:cs="Arial"/>
          <w:noProof w:val="0"/>
          <w:sz w:val="24"/>
          <w:szCs w:val="24"/>
          <w:lang w:val="pt-BR"/>
        </w:rPr>
        <w:t xml:space="preserve"> </w:t>
      </w:r>
    </w:p>
    <w:p w:rsidR="4D795651" w:rsidP="105A41E3" w:rsidRDefault="4D795651" w14:paraId="650F7C88" w14:textId="36D417D3">
      <w:pPr>
        <w:spacing w:before="240" w:beforeAutospacing="off" w:after="240" w:afterAutospacing="off"/>
        <w:jc w:val="both"/>
      </w:pPr>
      <w:r w:rsidRPr="105A41E3" w:rsidR="4D795651">
        <w:rPr>
          <w:rFonts w:ascii="Arial" w:hAnsi="Arial" w:eastAsia="Arial" w:cs="Arial"/>
          <w:noProof w:val="0"/>
          <w:sz w:val="24"/>
          <w:szCs w:val="24"/>
          <w:lang w:val="pt-BR"/>
        </w:rPr>
        <w:t>A Figura 13.1, apresentada neste capítulo, ilustra a questão estratégica de abertura, conectando dados, algoritmos e resultados a métricas corporativas como ROI e NPS. O diagrama evidencia como o ML corporativo é parte essencial da transformação digital.</w:t>
      </w:r>
    </w:p>
    <w:p w:rsidR="4D795651" w:rsidP="105A41E3" w:rsidRDefault="4D795651" w14:paraId="6A965B7F" w14:textId="61B051AA">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566</w:t>
      </w:r>
      <w:r w:rsidRPr="105A41E3" w:rsidR="4D795651">
        <w:rPr>
          <w:rFonts w:ascii="Arial" w:hAnsi="Arial" w:eastAsia="Arial" w:cs="Arial"/>
          <w:noProof w:val="0"/>
          <w:sz w:val="24"/>
          <w:szCs w:val="24"/>
          <w:lang w:val="pt-BR"/>
        </w:rPr>
        <w:t xml:space="preserve"> </w:t>
      </w:r>
    </w:p>
    <w:p w:rsidR="4D795651" w:rsidP="105A41E3" w:rsidRDefault="4D795651" w14:paraId="322CF622" w14:textId="67F5288E">
      <w:pPr>
        <w:spacing w:before="240" w:beforeAutospacing="off" w:after="240" w:afterAutospacing="off"/>
        <w:jc w:val="both"/>
      </w:pPr>
      <w:r w:rsidRPr="105A41E3" w:rsidR="4D795651">
        <w:rPr>
          <w:rFonts w:ascii="Arial" w:hAnsi="Arial" w:eastAsia="Arial" w:cs="Arial"/>
          <w:noProof w:val="0"/>
          <w:sz w:val="24"/>
          <w:szCs w:val="24"/>
          <w:lang w:val="pt-BR"/>
        </w:rPr>
        <w:t>A Tabela 13.2 complementa essa visão ao apresentar benchmarks de empresas que adotaram Machine Learning corporativo. Organizações financeiras que aplicaram modelos de ML em análise de crédito registraram aumento médio de 22% em ROI, enquanto empresas de logística reduziram o MTTR em 18%.</w:t>
      </w:r>
    </w:p>
    <w:p w:rsidR="4D795651" w:rsidP="105A41E3" w:rsidRDefault="4D795651" w14:paraId="04379A50" w14:textId="2C48277F">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567</w:t>
      </w:r>
      <w:r w:rsidRPr="105A41E3" w:rsidR="4D795651">
        <w:rPr>
          <w:rFonts w:ascii="Arial" w:hAnsi="Arial" w:eastAsia="Arial" w:cs="Arial"/>
          <w:noProof w:val="0"/>
          <w:sz w:val="24"/>
          <w:szCs w:val="24"/>
          <w:lang w:val="pt-BR"/>
        </w:rPr>
        <w:t xml:space="preserve"> </w:t>
      </w:r>
    </w:p>
    <w:p w:rsidR="4D795651" w:rsidP="105A41E3" w:rsidRDefault="4D795651" w14:paraId="713A2FD1" w14:textId="73CEFE91">
      <w:pPr>
        <w:spacing w:before="240" w:beforeAutospacing="off" w:after="240" w:afterAutospacing="off"/>
        <w:jc w:val="both"/>
      </w:pPr>
      <w:r w:rsidRPr="105A41E3" w:rsidR="4D795651">
        <w:rPr>
          <w:rFonts w:ascii="Arial" w:hAnsi="Arial" w:eastAsia="Arial" w:cs="Arial"/>
          <w:noProof w:val="0"/>
          <w:sz w:val="24"/>
          <w:szCs w:val="24"/>
          <w:lang w:val="pt-BR"/>
        </w:rPr>
        <w:t>A questão estratégica de abertura demonstra que o Machine Learning corporativo não é apenas uma tendência tecnológica, mas um imperativo executivo. Ao alinhar dados e algoritmos a métricas práticas, empresas fortalecem sua posição competitiva e aumentam a confiança de stakeholders.</w:t>
      </w:r>
    </w:p>
    <w:p w:rsidR="105A41E3" w:rsidP="105A41E3" w:rsidRDefault="105A41E3" w14:paraId="766245D4" w14:textId="6FCFCFD4">
      <w:pPr>
        <w:jc w:val="both"/>
      </w:pPr>
    </w:p>
    <w:p w:rsidR="4D795651" w:rsidP="105A41E3" w:rsidRDefault="4D795651" w14:paraId="24EFD44F" w14:textId="52D9069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21375577" w:id="773616169"/>
      <w:bookmarkStart w:name="_Toc962492314" w:id="644742821"/>
      <w:bookmarkStart w:name="_Toc2100023496" w:id="1747468201"/>
      <w:r w:rsidRPr="2A838D50" w:rsidR="4D795651">
        <w:rPr>
          <w:rFonts w:ascii="Arial" w:hAnsi="Arial" w:eastAsia="Arial" w:cs="Arial"/>
          <w:b w:val="1"/>
          <w:bCs w:val="1"/>
          <w:noProof w:val="0"/>
          <w:sz w:val="28"/>
          <w:szCs w:val="28"/>
          <w:lang w:val="pt-BR"/>
        </w:rPr>
        <w:t>13.2 Fundamentos de Machine Learning</w:t>
      </w:r>
      <w:bookmarkEnd w:id="773616169"/>
      <w:bookmarkEnd w:id="644742821"/>
      <w:bookmarkEnd w:id="1747468201"/>
    </w:p>
    <w:p w:rsidR="4D795651" w:rsidP="105A41E3" w:rsidRDefault="4D795651" w14:paraId="273CDEBE" w14:textId="59081B58">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568</w:t>
      </w:r>
      <w:r w:rsidRPr="105A41E3" w:rsidR="4D795651">
        <w:rPr>
          <w:rFonts w:ascii="Arial" w:hAnsi="Arial" w:eastAsia="Arial" w:cs="Arial"/>
          <w:noProof w:val="0"/>
          <w:sz w:val="24"/>
          <w:szCs w:val="24"/>
          <w:lang w:val="pt-BR"/>
        </w:rPr>
        <w:t xml:space="preserve"> </w:t>
      </w:r>
    </w:p>
    <w:p w:rsidR="4D795651" w:rsidP="105A41E3" w:rsidRDefault="4D795651" w14:paraId="4420645C" w14:textId="223E5C1D">
      <w:pPr>
        <w:spacing w:before="240" w:beforeAutospacing="off" w:after="240" w:afterAutospacing="off"/>
        <w:jc w:val="both"/>
      </w:pPr>
      <w:r w:rsidRPr="105A41E3" w:rsidR="4D795651">
        <w:rPr>
          <w:rFonts w:ascii="Arial" w:hAnsi="Arial" w:eastAsia="Arial" w:cs="Arial"/>
          <w:noProof w:val="0"/>
          <w:sz w:val="24"/>
          <w:szCs w:val="24"/>
          <w:lang w:val="pt-BR"/>
        </w:rPr>
        <w:t>Os fundamentos de Machine Learning corporativo envolvem a coleta, preparação e modelagem de dados. Essa abordagem permite que empresas transformem grandes volumes de informação em insights acionáveis, impactando diretamente métricas como ROI e SLA.</w:t>
      </w:r>
    </w:p>
    <w:p w:rsidR="4D795651" w:rsidP="105A41E3" w:rsidRDefault="4D795651" w14:paraId="74461B19" w14:textId="68C1EF47">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569</w:t>
      </w:r>
      <w:r w:rsidRPr="105A41E3" w:rsidR="4D795651">
        <w:rPr>
          <w:rFonts w:ascii="Arial" w:hAnsi="Arial" w:eastAsia="Arial" w:cs="Arial"/>
          <w:noProof w:val="0"/>
          <w:sz w:val="24"/>
          <w:szCs w:val="24"/>
          <w:lang w:val="pt-BR"/>
        </w:rPr>
        <w:t xml:space="preserve"> </w:t>
      </w:r>
    </w:p>
    <w:p w:rsidR="4D795651" w:rsidP="105A41E3" w:rsidRDefault="4D795651" w14:paraId="2E94F4D8" w14:textId="1549F747">
      <w:pPr>
        <w:spacing w:before="240" w:beforeAutospacing="off" w:after="240" w:afterAutospacing="off"/>
        <w:jc w:val="both"/>
      </w:pPr>
      <w:r w:rsidRPr="105A41E3" w:rsidR="4D795651">
        <w:rPr>
          <w:rFonts w:ascii="Arial" w:hAnsi="Arial" w:eastAsia="Arial" w:cs="Arial"/>
          <w:noProof w:val="0"/>
          <w:sz w:val="24"/>
          <w:szCs w:val="24"/>
          <w:lang w:val="pt-BR"/>
        </w:rPr>
        <w:t>Entre os principais fundamentos estão a escolha de algoritmos adequados, a definição de métricas de avaliação e a implementação de processos de validação. Esses elementos garantem que modelos sejam confiáveis e escaláveis, aumentando métricas como precisão e recall.</w:t>
      </w:r>
    </w:p>
    <w:p w:rsidR="4D795651" w:rsidP="105A41E3" w:rsidRDefault="4D795651" w14:paraId="40A3D1A7" w14:textId="41A3E86C">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570</w:t>
      </w:r>
      <w:r w:rsidRPr="105A41E3" w:rsidR="4D795651">
        <w:rPr>
          <w:rFonts w:ascii="Arial" w:hAnsi="Arial" w:eastAsia="Arial" w:cs="Arial"/>
          <w:noProof w:val="0"/>
          <w:sz w:val="24"/>
          <w:szCs w:val="24"/>
          <w:lang w:val="pt-BR"/>
        </w:rPr>
        <w:t xml:space="preserve"> </w:t>
      </w:r>
    </w:p>
    <w:p w:rsidR="4D795651" w:rsidP="105A41E3" w:rsidRDefault="4D795651" w14:paraId="326E3CA4" w14:textId="6D08D642">
      <w:pPr>
        <w:spacing w:before="240" w:beforeAutospacing="off" w:after="240" w:afterAutospacing="off"/>
        <w:jc w:val="both"/>
      </w:pPr>
      <w:r w:rsidRPr="105A41E3" w:rsidR="4D795651">
        <w:rPr>
          <w:rFonts w:ascii="Arial" w:hAnsi="Arial" w:eastAsia="Arial" w:cs="Arial"/>
          <w:noProof w:val="0"/>
          <w:sz w:val="24"/>
          <w:szCs w:val="24"/>
          <w:lang w:val="pt-BR"/>
        </w:rPr>
        <w:t>A Figura 13.1 também representa os fundamentos de Machine Learning. O diagrama mostra como coleta de dados, algoritmos e validação se conectam a métricas corporativas como ROI e NPS.</w:t>
      </w:r>
    </w:p>
    <w:p w:rsidR="4D795651" w:rsidP="105A41E3" w:rsidRDefault="4D795651" w14:paraId="419F9F10" w14:textId="47C75BF1">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571</w:t>
      </w:r>
      <w:r w:rsidRPr="105A41E3" w:rsidR="4D795651">
        <w:rPr>
          <w:rFonts w:ascii="Arial" w:hAnsi="Arial" w:eastAsia="Arial" w:cs="Arial"/>
          <w:noProof w:val="0"/>
          <w:sz w:val="24"/>
          <w:szCs w:val="24"/>
          <w:lang w:val="pt-BR"/>
        </w:rPr>
        <w:t xml:space="preserve"> </w:t>
      </w:r>
    </w:p>
    <w:p w:rsidR="4D795651" w:rsidP="105A41E3" w:rsidRDefault="4D795651" w14:paraId="3872F80D" w14:textId="2AE229E0">
      <w:pPr>
        <w:spacing w:before="240" w:beforeAutospacing="off" w:after="240" w:afterAutospacing="off"/>
        <w:jc w:val="both"/>
      </w:pPr>
      <w:r w:rsidRPr="105A41E3" w:rsidR="4D795651">
        <w:rPr>
          <w:rFonts w:ascii="Arial" w:hAnsi="Arial" w:eastAsia="Arial" w:cs="Arial"/>
          <w:noProof w:val="0"/>
          <w:sz w:val="24"/>
          <w:szCs w:val="24"/>
          <w:lang w:val="pt-BR"/>
        </w:rPr>
        <w:t>A Tabela 13.2 apresenta benchmarks de fundamentos de ML aplicados em setores corporativos. Empresas de tecnologia que adotaram processos robustos de preparação de dados registraram aumento médio de 20% em ROI, enquanto organizações de saúde reduziram o MTTR em 15%.</w:t>
      </w:r>
    </w:p>
    <w:p w:rsidR="4D795651" w:rsidP="105A41E3" w:rsidRDefault="4D795651" w14:paraId="77C49C3B" w14:textId="2ECFF95F">
      <w:pPr>
        <w:spacing w:before="240" w:beforeAutospacing="off" w:after="240" w:afterAutospacing="off"/>
        <w:jc w:val="both"/>
      </w:pPr>
      <w:r w:rsidRPr="105A41E3" w:rsidR="4D795651">
        <w:rPr>
          <w:rFonts w:ascii="Arial" w:hAnsi="Arial" w:eastAsia="Arial" w:cs="Arial"/>
          <w:b w:val="1"/>
          <w:bCs w:val="1"/>
          <w:noProof w:val="0"/>
          <w:sz w:val="24"/>
          <w:szCs w:val="24"/>
          <w:lang w:val="pt-BR"/>
        </w:rPr>
        <w:t>Parágrafo 572</w:t>
      </w:r>
      <w:r w:rsidRPr="105A41E3" w:rsidR="4D795651">
        <w:rPr>
          <w:rFonts w:ascii="Arial" w:hAnsi="Arial" w:eastAsia="Arial" w:cs="Arial"/>
          <w:noProof w:val="0"/>
          <w:sz w:val="24"/>
          <w:szCs w:val="24"/>
          <w:lang w:val="pt-BR"/>
        </w:rPr>
        <w:t xml:space="preserve"> </w:t>
      </w:r>
    </w:p>
    <w:p w:rsidR="4D795651" w:rsidP="105A41E3" w:rsidRDefault="4D795651" w14:paraId="647FA2F8" w14:textId="263FCC1F">
      <w:pPr>
        <w:spacing w:before="240" w:beforeAutospacing="off" w:after="240" w:afterAutospacing="off"/>
        <w:jc w:val="both"/>
      </w:pPr>
      <w:r w:rsidRPr="105A41E3" w:rsidR="4D795651">
        <w:rPr>
          <w:rFonts w:ascii="Arial" w:hAnsi="Arial" w:eastAsia="Arial" w:cs="Arial"/>
          <w:noProof w:val="0"/>
          <w:sz w:val="24"/>
          <w:szCs w:val="24"/>
          <w:lang w:val="pt-BR"/>
        </w:rPr>
        <w:t>Os fundamentos de Machine Learning reforçam que agentes corporativos devem ser construídos sobre bases sólidas. Ao garantir que dados sejam preparados e modelos validados, empresas conseguem aumentar métricas como ROI e NPS, fortalecendo sua posição competitiva.</w:t>
      </w:r>
    </w:p>
    <w:p w:rsidR="105A41E3" w:rsidP="105A41E3" w:rsidRDefault="105A41E3" w14:paraId="23A27D2B" w14:textId="51B750A8">
      <w:pPr>
        <w:jc w:val="both"/>
      </w:pPr>
    </w:p>
    <w:p w:rsidR="48FBF2D1" w:rsidP="105A41E3" w:rsidRDefault="48FBF2D1" w14:paraId="2F414DEA" w14:textId="23133A6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34049632" w:id="1199994470"/>
      <w:bookmarkStart w:name="_Toc1181357747" w:id="1972795179"/>
      <w:bookmarkStart w:name="_Toc1060901205" w:id="2138160208"/>
      <w:r w:rsidRPr="2A838D50" w:rsidR="48FBF2D1">
        <w:rPr>
          <w:rFonts w:ascii="Arial" w:hAnsi="Arial" w:eastAsia="Arial" w:cs="Arial"/>
          <w:b w:val="1"/>
          <w:bCs w:val="1"/>
          <w:noProof w:val="0"/>
          <w:sz w:val="28"/>
          <w:szCs w:val="28"/>
          <w:lang w:val="pt-BR"/>
        </w:rPr>
        <w:t>13.3 Pipelines de ML e integração com sistemas legados</w:t>
      </w:r>
      <w:bookmarkEnd w:id="1199994470"/>
      <w:bookmarkEnd w:id="1972795179"/>
      <w:bookmarkEnd w:id="2138160208"/>
    </w:p>
    <w:p w:rsidR="48FBF2D1" w:rsidP="105A41E3" w:rsidRDefault="48FBF2D1" w14:paraId="37E91BFF" w14:textId="3E6B0332">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573</w:t>
      </w:r>
      <w:r w:rsidRPr="105A41E3" w:rsidR="48FBF2D1">
        <w:rPr>
          <w:rFonts w:ascii="Arial" w:hAnsi="Arial" w:eastAsia="Arial" w:cs="Arial"/>
          <w:noProof w:val="0"/>
          <w:sz w:val="24"/>
          <w:szCs w:val="24"/>
          <w:lang w:val="pt-BR"/>
        </w:rPr>
        <w:t xml:space="preserve"> </w:t>
      </w:r>
    </w:p>
    <w:p w:rsidR="48FBF2D1" w:rsidP="105A41E3" w:rsidRDefault="48FBF2D1" w14:paraId="0DBCFE65" w14:textId="19BF1A2E">
      <w:pPr>
        <w:spacing w:before="240" w:beforeAutospacing="off" w:after="240" w:afterAutospacing="off"/>
        <w:jc w:val="both"/>
      </w:pPr>
      <w:r w:rsidRPr="105A41E3" w:rsidR="48FBF2D1">
        <w:rPr>
          <w:rFonts w:ascii="Arial" w:hAnsi="Arial" w:eastAsia="Arial" w:cs="Arial"/>
          <w:noProof w:val="0"/>
          <w:sz w:val="24"/>
          <w:szCs w:val="24"/>
          <w:lang w:val="pt-BR"/>
        </w:rPr>
        <w:t>Os pipelines de Machine Learning corporativo representam a estrutura que conecta coleta de dados, preparação, modelagem e implantação. Essa arquitetura garante que modelos sejam integrados de forma eficiente aos sistemas legados, impactando diretamente métricas como SLA e MTTR.</w:t>
      </w:r>
    </w:p>
    <w:p w:rsidR="48FBF2D1" w:rsidP="105A41E3" w:rsidRDefault="48FBF2D1" w14:paraId="13445291" w14:textId="146766AD">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574</w:t>
      </w:r>
      <w:r w:rsidRPr="105A41E3" w:rsidR="48FBF2D1">
        <w:rPr>
          <w:rFonts w:ascii="Arial" w:hAnsi="Arial" w:eastAsia="Arial" w:cs="Arial"/>
          <w:noProof w:val="0"/>
          <w:sz w:val="24"/>
          <w:szCs w:val="24"/>
          <w:lang w:val="pt-BR"/>
        </w:rPr>
        <w:t xml:space="preserve"> </w:t>
      </w:r>
    </w:p>
    <w:p w:rsidR="48FBF2D1" w:rsidP="105A41E3" w:rsidRDefault="48FBF2D1" w14:paraId="52FA828F" w14:textId="199EC08A">
      <w:pPr>
        <w:spacing w:before="240" w:beforeAutospacing="off" w:after="240" w:afterAutospacing="off"/>
        <w:jc w:val="both"/>
      </w:pPr>
      <w:r w:rsidRPr="105A41E3" w:rsidR="48FBF2D1">
        <w:rPr>
          <w:rFonts w:ascii="Arial" w:hAnsi="Arial" w:eastAsia="Arial" w:cs="Arial"/>
          <w:noProof w:val="0"/>
          <w:sz w:val="24"/>
          <w:szCs w:val="24"/>
          <w:lang w:val="pt-BR"/>
        </w:rPr>
        <w:t>A integração com sistemas legados é um dos maiores desafios executivos. Empresas precisam garantir que algoritmos de ML funcionem em conjunto com plataformas já existentes, sem comprometer métricas como precisão e recall.</w:t>
      </w:r>
    </w:p>
    <w:p w:rsidR="48FBF2D1" w:rsidP="105A41E3" w:rsidRDefault="48FBF2D1" w14:paraId="70222EE4" w14:textId="193D0BC5">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575</w:t>
      </w:r>
      <w:r w:rsidRPr="105A41E3" w:rsidR="48FBF2D1">
        <w:rPr>
          <w:rFonts w:ascii="Arial" w:hAnsi="Arial" w:eastAsia="Arial" w:cs="Arial"/>
          <w:noProof w:val="0"/>
          <w:sz w:val="24"/>
          <w:szCs w:val="24"/>
          <w:lang w:val="pt-BR"/>
        </w:rPr>
        <w:t xml:space="preserve"> </w:t>
      </w:r>
    </w:p>
    <w:p w:rsidR="48FBF2D1" w:rsidP="105A41E3" w:rsidRDefault="48FBF2D1" w14:paraId="098B444C" w14:textId="5F889FCF">
      <w:pPr>
        <w:spacing w:before="240" w:beforeAutospacing="off" w:after="240" w:afterAutospacing="off"/>
        <w:jc w:val="both"/>
      </w:pPr>
      <w:r w:rsidRPr="105A41E3" w:rsidR="48FBF2D1">
        <w:rPr>
          <w:rFonts w:ascii="Arial" w:hAnsi="Arial" w:eastAsia="Arial" w:cs="Arial"/>
          <w:noProof w:val="0"/>
          <w:sz w:val="24"/>
          <w:szCs w:val="24"/>
          <w:lang w:val="pt-BR"/>
        </w:rPr>
        <w:t>A Figura 13.1 representa os pipelines de ML e sua integração com sistemas legados. O diagrama mostra como coleta, preparação e implantação se conectam a métricas corporativas como ROI e NPS.</w:t>
      </w:r>
    </w:p>
    <w:p w:rsidR="48FBF2D1" w:rsidP="105A41E3" w:rsidRDefault="48FBF2D1" w14:paraId="0BB92293" w14:textId="0F9FDB0C">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576</w:t>
      </w:r>
      <w:r w:rsidRPr="105A41E3" w:rsidR="48FBF2D1">
        <w:rPr>
          <w:rFonts w:ascii="Arial" w:hAnsi="Arial" w:eastAsia="Arial" w:cs="Arial"/>
          <w:noProof w:val="0"/>
          <w:sz w:val="24"/>
          <w:szCs w:val="24"/>
          <w:lang w:val="pt-BR"/>
        </w:rPr>
        <w:t xml:space="preserve"> </w:t>
      </w:r>
    </w:p>
    <w:p w:rsidR="48FBF2D1" w:rsidP="105A41E3" w:rsidRDefault="48FBF2D1" w14:paraId="26106E28" w14:textId="1021C011">
      <w:pPr>
        <w:spacing w:before="240" w:beforeAutospacing="off" w:after="240" w:afterAutospacing="off"/>
        <w:jc w:val="both"/>
      </w:pPr>
      <w:r w:rsidRPr="105A41E3" w:rsidR="48FBF2D1">
        <w:rPr>
          <w:rFonts w:ascii="Arial" w:hAnsi="Arial" w:eastAsia="Arial" w:cs="Arial"/>
          <w:noProof w:val="0"/>
          <w:sz w:val="24"/>
          <w:szCs w:val="24"/>
          <w:lang w:val="pt-BR"/>
        </w:rPr>
        <w:t>A Tabela 13.2 apresenta benchmarks de pipelines de ML. Empresas industriais que integraram ML a sistemas legados registraram aumento médio de 18% em ROI, enquanto organizações financeiras reduziram o MTTR em 20%.</w:t>
      </w:r>
    </w:p>
    <w:p w:rsidR="48FBF2D1" w:rsidP="105A41E3" w:rsidRDefault="48FBF2D1" w14:paraId="7D81B55B" w14:textId="2108F151">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577</w:t>
      </w:r>
      <w:r w:rsidRPr="105A41E3" w:rsidR="48FBF2D1">
        <w:rPr>
          <w:rFonts w:ascii="Arial" w:hAnsi="Arial" w:eastAsia="Arial" w:cs="Arial"/>
          <w:noProof w:val="0"/>
          <w:sz w:val="24"/>
          <w:szCs w:val="24"/>
          <w:lang w:val="pt-BR"/>
        </w:rPr>
        <w:t xml:space="preserve"> </w:t>
      </w:r>
    </w:p>
    <w:p w:rsidR="48FBF2D1" w:rsidP="105A41E3" w:rsidRDefault="48FBF2D1" w14:paraId="46993B94" w14:textId="2CB9EA53">
      <w:pPr>
        <w:spacing w:before="240" w:beforeAutospacing="off" w:after="240" w:afterAutospacing="off"/>
        <w:jc w:val="both"/>
      </w:pPr>
      <w:r w:rsidRPr="105A41E3" w:rsidR="48FBF2D1">
        <w:rPr>
          <w:rFonts w:ascii="Arial" w:hAnsi="Arial" w:eastAsia="Arial" w:cs="Arial"/>
          <w:noProof w:val="0"/>
          <w:sz w:val="24"/>
          <w:szCs w:val="24"/>
          <w:lang w:val="pt-BR"/>
        </w:rPr>
        <w:t>Os pipelines de ML demonstram que agentes corporativos devem ser construídos sobre arquiteturas robustas. Ao garantir integração eficiente, empresas conseguem aumentar métricas como ROI e NPS, fortalecendo sua posição competitiva.</w:t>
      </w:r>
    </w:p>
    <w:p w:rsidR="105A41E3" w:rsidP="105A41E3" w:rsidRDefault="105A41E3" w14:paraId="68A0C6C1" w14:textId="1E54CCB5">
      <w:pPr>
        <w:jc w:val="both"/>
      </w:pPr>
    </w:p>
    <w:p w:rsidR="48FBF2D1" w:rsidP="105A41E3" w:rsidRDefault="48FBF2D1" w14:paraId="3549451F" w14:textId="03F2746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96535687" w:id="52113976"/>
      <w:bookmarkStart w:name="_Toc1026422558" w:id="744465354"/>
      <w:bookmarkStart w:name="_Toc1834907738" w:id="2022617045"/>
      <w:r w:rsidRPr="2A838D50" w:rsidR="48FBF2D1">
        <w:rPr>
          <w:rFonts w:ascii="Arial" w:hAnsi="Arial" w:eastAsia="Arial" w:cs="Arial"/>
          <w:b w:val="1"/>
          <w:bCs w:val="1"/>
          <w:noProof w:val="0"/>
          <w:sz w:val="28"/>
          <w:szCs w:val="28"/>
          <w:lang w:val="pt-BR"/>
        </w:rPr>
        <w:t xml:space="preserve">13.4 </w:t>
      </w:r>
      <w:r w:rsidRPr="2A838D50" w:rsidR="48FBF2D1">
        <w:rPr>
          <w:rFonts w:ascii="Arial" w:hAnsi="Arial" w:eastAsia="Arial" w:cs="Arial"/>
          <w:b w:val="1"/>
          <w:bCs w:val="1"/>
          <w:noProof w:val="0"/>
          <w:sz w:val="28"/>
          <w:szCs w:val="28"/>
          <w:lang w:val="pt-BR"/>
        </w:rPr>
        <w:t>MLOps</w:t>
      </w:r>
      <w:r w:rsidRPr="2A838D50" w:rsidR="48FBF2D1">
        <w:rPr>
          <w:rFonts w:ascii="Arial" w:hAnsi="Arial" w:eastAsia="Arial" w:cs="Arial"/>
          <w:b w:val="1"/>
          <w:bCs w:val="1"/>
          <w:noProof w:val="0"/>
          <w:sz w:val="28"/>
          <w:szCs w:val="28"/>
          <w:lang w:val="pt-BR"/>
        </w:rPr>
        <w:t xml:space="preserve"> e governança de modelos</w:t>
      </w:r>
      <w:bookmarkEnd w:id="52113976"/>
      <w:bookmarkEnd w:id="744465354"/>
      <w:bookmarkEnd w:id="2022617045"/>
    </w:p>
    <w:p w:rsidR="48FBF2D1" w:rsidP="105A41E3" w:rsidRDefault="48FBF2D1" w14:paraId="17866D58" w14:textId="3D4CCF7F">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578</w:t>
      </w:r>
      <w:r w:rsidRPr="105A41E3" w:rsidR="48FBF2D1">
        <w:rPr>
          <w:rFonts w:ascii="Arial" w:hAnsi="Arial" w:eastAsia="Arial" w:cs="Arial"/>
          <w:noProof w:val="0"/>
          <w:sz w:val="24"/>
          <w:szCs w:val="24"/>
          <w:lang w:val="pt-BR"/>
        </w:rPr>
        <w:t xml:space="preserve"> </w:t>
      </w:r>
    </w:p>
    <w:p w:rsidR="48FBF2D1" w:rsidP="105A41E3" w:rsidRDefault="48FBF2D1" w14:paraId="22CA7D1E" w14:textId="5C4BED87">
      <w:pPr>
        <w:spacing w:before="240" w:beforeAutospacing="off" w:after="240" w:afterAutospacing="off"/>
        <w:jc w:val="both"/>
      </w:pPr>
      <w:r w:rsidRPr="105A41E3" w:rsidR="48FBF2D1">
        <w:rPr>
          <w:rFonts w:ascii="Arial" w:hAnsi="Arial" w:eastAsia="Arial" w:cs="Arial"/>
          <w:noProof w:val="0"/>
          <w:sz w:val="24"/>
          <w:szCs w:val="24"/>
          <w:lang w:val="pt-BR"/>
        </w:rPr>
        <w:t>O MLOps é a prática que conecta desenvolvimento, implantação e monitoramento de modelos de Machine Learning. Essa abordagem garante que algoritmos sejam gerenciados com eficiência, impactando métricas como SLA e MTTR.</w:t>
      </w:r>
    </w:p>
    <w:p w:rsidR="48FBF2D1" w:rsidP="105A41E3" w:rsidRDefault="48FBF2D1" w14:paraId="62BEDD7A" w14:textId="5377336B">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579</w:t>
      </w:r>
      <w:r w:rsidRPr="105A41E3" w:rsidR="48FBF2D1">
        <w:rPr>
          <w:rFonts w:ascii="Arial" w:hAnsi="Arial" w:eastAsia="Arial" w:cs="Arial"/>
          <w:noProof w:val="0"/>
          <w:sz w:val="24"/>
          <w:szCs w:val="24"/>
          <w:lang w:val="pt-BR"/>
        </w:rPr>
        <w:t xml:space="preserve"> </w:t>
      </w:r>
    </w:p>
    <w:p w:rsidR="48FBF2D1" w:rsidP="105A41E3" w:rsidRDefault="48FBF2D1" w14:paraId="685A099C" w14:textId="6C240E56">
      <w:pPr>
        <w:spacing w:before="240" w:beforeAutospacing="off" w:after="240" w:afterAutospacing="off"/>
        <w:jc w:val="both"/>
      </w:pPr>
      <w:r w:rsidRPr="105A41E3" w:rsidR="48FBF2D1">
        <w:rPr>
          <w:rFonts w:ascii="Arial" w:hAnsi="Arial" w:eastAsia="Arial" w:cs="Arial"/>
          <w:noProof w:val="0"/>
          <w:sz w:val="24"/>
          <w:szCs w:val="24"/>
          <w:lang w:val="pt-BR"/>
        </w:rPr>
        <w:t>A governança de modelos é parte essencial do MLOps. Empresas precisam garantir que algoritmos sejam auditáveis e explicáveis, evitando riscos regulatórios e reputacionais. Essa prática aumenta métricas como NPS e ROI.</w:t>
      </w:r>
    </w:p>
    <w:p w:rsidR="48FBF2D1" w:rsidP="105A41E3" w:rsidRDefault="48FBF2D1" w14:paraId="1C5EB9E8" w14:textId="2B1A6A66">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580</w:t>
      </w:r>
      <w:r w:rsidRPr="105A41E3" w:rsidR="48FBF2D1">
        <w:rPr>
          <w:rFonts w:ascii="Arial" w:hAnsi="Arial" w:eastAsia="Arial" w:cs="Arial"/>
          <w:noProof w:val="0"/>
          <w:sz w:val="24"/>
          <w:szCs w:val="24"/>
          <w:lang w:val="pt-BR"/>
        </w:rPr>
        <w:t xml:space="preserve"> </w:t>
      </w:r>
    </w:p>
    <w:p w:rsidR="48FBF2D1" w:rsidP="105A41E3" w:rsidRDefault="48FBF2D1" w14:paraId="688F9389" w14:textId="0629342D">
      <w:pPr>
        <w:spacing w:before="240" w:beforeAutospacing="off" w:after="240" w:afterAutospacing="off"/>
        <w:jc w:val="both"/>
      </w:pPr>
      <w:r w:rsidRPr="105A41E3" w:rsidR="48FBF2D1">
        <w:rPr>
          <w:rFonts w:ascii="Arial" w:hAnsi="Arial" w:eastAsia="Arial" w:cs="Arial"/>
          <w:noProof w:val="0"/>
          <w:sz w:val="24"/>
          <w:szCs w:val="24"/>
          <w:lang w:val="pt-BR"/>
        </w:rPr>
        <w:t>A Figura 13.1 também representa o MLOps e a governança de modelos. O diagrama mostra como desenvolvimento e monitoramento se conectam a métricas corporativas como ROI e SLA.</w:t>
      </w:r>
    </w:p>
    <w:p w:rsidR="48FBF2D1" w:rsidP="105A41E3" w:rsidRDefault="48FBF2D1" w14:paraId="17677FF8" w14:textId="2F034FA9">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581</w:t>
      </w:r>
      <w:r w:rsidRPr="105A41E3" w:rsidR="48FBF2D1">
        <w:rPr>
          <w:rFonts w:ascii="Arial" w:hAnsi="Arial" w:eastAsia="Arial" w:cs="Arial"/>
          <w:noProof w:val="0"/>
          <w:sz w:val="24"/>
          <w:szCs w:val="24"/>
          <w:lang w:val="pt-BR"/>
        </w:rPr>
        <w:t xml:space="preserve"> </w:t>
      </w:r>
    </w:p>
    <w:p w:rsidR="48FBF2D1" w:rsidP="105A41E3" w:rsidRDefault="48FBF2D1" w14:paraId="332CA216" w14:textId="38C7888F">
      <w:pPr>
        <w:spacing w:before="240" w:beforeAutospacing="off" w:after="240" w:afterAutospacing="off"/>
        <w:jc w:val="both"/>
      </w:pPr>
      <w:r w:rsidRPr="105A41E3" w:rsidR="48FBF2D1">
        <w:rPr>
          <w:rFonts w:ascii="Arial" w:hAnsi="Arial" w:eastAsia="Arial" w:cs="Arial"/>
          <w:noProof w:val="0"/>
          <w:sz w:val="24"/>
          <w:szCs w:val="24"/>
          <w:lang w:val="pt-BR"/>
        </w:rPr>
        <w:t>A Tabela 13.2 apresenta benchmarks de MLOps. Empresas de tecnologia que implementaram governança robusta registraram aumento médio de 20% em ROI, enquanto organizações de saúde reduziram o MTTR em 25%.</w:t>
      </w:r>
    </w:p>
    <w:p w:rsidR="48FBF2D1" w:rsidP="105A41E3" w:rsidRDefault="48FBF2D1" w14:paraId="55D6C4FD" w14:textId="0E409645">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582</w:t>
      </w:r>
      <w:r w:rsidRPr="105A41E3" w:rsidR="48FBF2D1">
        <w:rPr>
          <w:rFonts w:ascii="Arial" w:hAnsi="Arial" w:eastAsia="Arial" w:cs="Arial"/>
          <w:noProof w:val="0"/>
          <w:sz w:val="24"/>
          <w:szCs w:val="24"/>
          <w:lang w:val="pt-BR"/>
        </w:rPr>
        <w:t xml:space="preserve"> </w:t>
      </w:r>
    </w:p>
    <w:p w:rsidR="48FBF2D1" w:rsidP="105A41E3" w:rsidRDefault="48FBF2D1" w14:paraId="46B8914E" w14:textId="722211FD">
      <w:pPr>
        <w:spacing w:before="240" w:beforeAutospacing="off" w:after="240" w:afterAutospacing="off"/>
        <w:jc w:val="both"/>
      </w:pPr>
      <w:r w:rsidRPr="105A41E3" w:rsidR="48FBF2D1">
        <w:rPr>
          <w:rFonts w:ascii="Arial" w:hAnsi="Arial" w:eastAsia="Arial" w:cs="Arial"/>
          <w:noProof w:val="0"/>
          <w:sz w:val="24"/>
          <w:szCs w:val="24"/>
          <w:lang w:val="pt-BR"/>
        </w:rPr>
        <w:t>O MLOps e a governança reforçam que modelos de ML devem ser adotados com responsabilidade. Ao garantir conformidade regulatória e explicabilidade, empresas conseguem aumentar métricas como ROI e NPS, fortalecendo sua posição competitiva.</w:t>
      </w:r>
    </w:p>
    <w:p w:rsidR="105A41E3" w:rsidP="105A41E3" w:rsidRDefault="105A41E3" w14:paraId="592F72BC" w14:textId="5A8D8FE3">
      <w:pPr>
        <w:jc w:val="both"/>
      </w:pPr>
    </w:p>
    <w:p w:rsidR="48FBF2D1" w:rsidP="105A41E3" w:rsidRDefault="48FBF2D1" w14:paraId="4C6F4E3C" w14:textId="59665C2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05162989" w:id="2095225004"/>
      <w:bookmarkStart w:name="_Toc834869569" w:id="968279880"/>
      <w:bookmarkStart w:name="_Toc727482749" w:id="2072779600"/>
      <w:r w:rsidRPr="2A838D50" w:rsidR="48FBF2D1">
        <w:rPr>
          <w:rFonts w:ascii="Arial" w:hAnsi="Arial" w:eastAsia="Arial" w:cs="Arial"/>
          <w:b w:val="1"/>
          <w:bCs w:val="1"/>
          <w:noProof w:val="0"/>
          <w:sz w:val="28"/>
          <w:szCs w:val="28"/>
          <w:lang w:val="pt-BR"/>
        </w:rPr>
        <w:t>13.5 KPIs e métricas de ML</w:t>
      </w:r>
      <w:bookmarkEnd w:id="2095225004"/>
      <w:bookmarkEnd w:id="968279880"/>
      <w:bookmarkEnd w:id="2072779600"/>
    </w:p>
    <w:p w:rsidR="48FBF2D1" w:rsidP="105A41E3" w:rsidRDefault="48FBF2D1" w14:paraId="72778195" w14:textId="0339FD87">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583</w:t>
      </w:r>
      <w:r w:rsidRPr="105A41E3" w:rsidR="48FBF2D1">
        <w:rPr>
          <w:rFonts w:ascii="Arial" w:hAnsi="Arial" w:eastAsia="Arial" w:cs="Arial"/>
          <w:noProof w:val="0"/>
          <w:sz w:val="24"/>
          <w:szCs w:val="24"/>
          <w:lang w:val="pt-BR"/>
        </w:rPr>
        <w:t xml:space="preserve"> </w:t>
      </w:r>
    </w:p>
    <w:p w:rsidR="48FBF2D1" w:rsidP="105A41E3" w:rsidRDefault="48FBF2D1" w14:paraId="72A2DC1D" w14:textId="00956F1B">
      <w:pPr>
        <w:spacing w:before="240" w:beforeAutospacing="off" w:after="240" w:afterAutospacing="off"/>
        <w:jc w:val="both"/>
      </w:pPr>
      <w:r w:rsidRPr="105A41E3" w:rsidR="48FBF2D1">
        <w:rPr>
          <w:rFonts w:ascii="Arial" w:hAnsi="Arial" w:eastAsia="Arial" w:cs="Arial"/>
          <w:noProof w:val="0"/>
          <w:sz w:val="24"/>
          <w:szCs w:val="24"/>
          <w:lang w:val="pt-BR"/>
        </w:rPr>
        <w:t>A avaliação de modelos de Machine Learning corporativo exige métricas específicas para medir eficiência e impacto. KPIs como ROI, SLA, MTTR, NPS, precisão e recall são fundamentais para garantir que algoritmos entreguem valor real às organizações.</w:t>
      </w:r>
    </w:p>
    <w:p w:rsidR="48FBF2D1" w:rsidP="105A41E3" w:rsidRDefault="48FBF2D1" w14:paraId="387DC58E" w14:textId="5F605ECF">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584</w:t>
      </w:r>
      <w:r w:rsidRPr="105A41E3" w:rsidR="48FBF2D1">
        <w:rPr>
          <w:rFonts w:ascii="Arial" w:hAnsi="Arial" w:eastAsia="Arial" w:cs="Arial"/>
          <w:noProof w:val="0"/>
          <w:sz w:val="24"/>
          <w:szCs w:val="24"/>
          <w:lang w:val="pt-BR"/>
        </w:rPr>
        <w:t xml:space="preserve"> </w:t>
      </w:r>
    </w:p>
    <w:p w:rsidR="48FBF2D1" w:rsidP="105A41E3" w:rsidRDefault="48FBF2D1" w14:paraId="3D08F7AF" w14:textId="599D587E">
      <w:pPr>
        <w:spacing w:before="240" w:beforeAutospacing="off" w:after="240" w:afterAutospacing="off"/>
        <w:jc w:val="both"/>
      </w:pPr>
      <w:r w:rsidRPr="105A41E3" w:rsidR="48FBF2D1">
        <w:rPr>
          <w:rFonts w:ascii="Arial" w:hAnsi="Arial" w:eastAsia="Arial" w:cs="Arial"/>
          <w:noProof w:val="0"/>
          <w:sz w:val="24"/>
          <w:szCs w:val="24"/>
          <w:lang w:val="pt-BR"/>
        </w:rPr>
        <w:t>Empresas que monitoram KPIs de ML registram aumento médio de 25% em ROI e redução de 20% no MTTR. Esses ganhos demonstram que a avaliação contínua é essencial para garantir eficiência e competitividade.</w:t>
      </w:r>
    </w:p>
    <w:p w:rsidR="48FBF2D1" w:rsidP="105A41E3" w:rsidRDefault="48FBF2D1" w14:paraId="0B33467E" w14:textId="608A6AAD">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585</w:t>
      </w:r>
      <w:r w:rsidRPr="105A41E3" w:rsidR="48FBF2D1">
        <w:rPr>
          <w:rFonts w:ascii="Arial" w:hAnsi="Arial" w:eastAsia="Arial" w:cs="Arial"/>
          <w:noProof w:val="0"/>
          <w:sz w:val="24"/>
          <w:szCs w:val="24"/>
          <w:lang w:val="pt-BR"/>
        </w:rPr>
        <w:t xml:space="preserve"> </w:t>
      </w:r>
    </w:p>
    <w:p w:rsidR="48FBF2D1" w:rsidP="105A41E3" w:rsidRDefault="48FBF2D1" w14:paraId="2121F051" w14:textId="2944269B">
      <w:pPr>
        <w:spacing w:before="240" w:beforeAutospacing="off" w:after="240" w:afterAutospacing="off"/>
        <w:jc w:val="both"/>
      </w:pPr>
      <w:r w:rsidRPr="105A41E3" w:rsidR="48FBF2D1">
        <w:rPr>
          <w:rFonts w:ascii="Arial" w:hAnsi="Arial" w:eastAsia="Arial" w:cs="Arial"/>
          <w:noProof w:val="0"/>
          <w:sz w:val="24"/>
          <w:szCs w:val="24"/>
          <w:lang w:val="pt-BR"/>
        </w:rPr>
        <w:t>A Figura 13.1 também representa os KPIs aplicáveis ao Machine Learning corporativo. O diagrama mostra como métricas se conectam a pipelines e governança, reforçando que a avaliação é parte essencial da estratégia empresarial.</w:t>
      </w:r>
    </w:p>
    <w:p w:rsidR="48FBF2D1" w:rsidP="105A41E3" w:rsidRDefault="48FBF2D1" w14:paraId="59899175" w14:textId="3E1CCBC8">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586</w:t>
      </w:r>
      <w:r w:rsidRPr="105A41E3" w:rsidR="48FBF2D1">
        <w:rPr>
          <w:rFonts w:ascii="Arial" w:hAnsi="Arial" w:eastAsia="Arial" w:cs="Arial"/>
          <w:noProof w:val="0"/>
          <w:sz w:val="24"/>
          <w:szCs w:val="24"/>
          <w:lang w:val="pt-BR"/>
        </w:rPr>
        <w:t xml:space="preserve"> </w:t>
      </w:r>
    </w:p>
    <w:p w:rsidR="48FBF2D1" w:rsidP="105A41E3" w:rsidRDefault="48FBF2D1" w14:paraId="00AD200C" w14:textId="42CBF7CC">
      <w:pPr>
        <w:spacing w:before="240" w:beforeAutospacing="off" w:after="240" w:afterAutospacing="off"/>
        <w:jc w:val="both"/>
      </w:pPr>
      <w:r w:rsidRPr="105A41E3" w:rsidR="48FBF2D1">
        <w:rPr>
          <w:rFonts w:ascii="Arial" w:hAnsi="Arial" w:eastAsia="Arial" w:cs="Arial"/>
          <w:noProof w:val="0"/>
          <w:sz w:val="24"/>
          <w:szCs w:val="24"/>
          <w:lang w:val="pt-BR"/>
        </w:rPr>
        <w:t>A Tabela 13.2 apresenta benchmarks de KPIs aplicáveis. Empresas de telecomunicações que monitoraram métricas de precisão registraram aumento médio de 15% em ROI, enquanto organizações de varejo que avaliaram NPS reduziram o MTTR em 18%.</w:t>
      </w:r>
    </w:p>
    <w:p w:rsidR="48FBF2D1" w:rsidP="105A41E3" w:rsidRDefault="48FBF2D1" w14:paraId="391DBEE3" w14:textId="0E7AA046">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587</w:t>
      </w:r>
      <w:r w:rsidRPr="105A41E3" w:rsidR="48FBF2D1">
        <w:rPr>
          <w:rFonts w:ascii="Arial" w:hAnsi="Arial" w:eastAsia="Arial" w:cs="Arial"/>
          <w:noProof w:val="0"/>
          <w:sz w:val="24"/>
          <w:szCs w:val="24"/>
          <w:lang w:val="pt-BR"/>
        </w:rPr>
        <w:t xml:space="preserve"> </w:t>
      </w:r>
    </w:p>
    <w:p w:rsidR="48FBF2D1" w:rsidP="105A41E3" w:rsidRDefault="48FBF2D1" w14:paraId="4DBE660C" w14:textId="4B042224">
      <w:pPr>
        <w:spacing w:before="240" w:beforeAutospacing="off" w:after="240" w:afterAutospacing="off"/>
        <w:jc w:val="both"/>
      </w:pPr>
      <w:r w:rsidRPr="105A41E3" w:rsidR="48FBF2D1">
        <w:rPr>
          <w:rFonts w:ascii="Arial" w:hAnsi="Arial" w:eastAsia="Arial" w:cs="Arial"/>
          <w:noProof w:val="0"/>
          <w:sz w:val="24"/>
          <w:szCs w:val="24"/>
          <w:lang w:val="pt-BR"/>
        </w:rPr>
        <w:t>Os KPIs e métricas reforçam que modelos de ML devem ser avaliados continuamente. Ao garantir monitoramento robusto, empresas conseguem aumentar métricas como ROI e NPS, fortalecendo sua posição competitiva.</w:t>
      </w:r>
    </w:p>
    <w:p w:rsidR="105A41E3" w:rsidP="105A41E3" w:rsidRDefault="105A41E3" w14:paraId="29A32F12" w14:textId="4EAE1858">
      <w:pPr>
        <w:jc w:val="both"/>
      </w:pPr>
    </w:p>
    <w:p w:rsidR="48FBF2D1" w:rsidP="105A41E3" w:rsidRDefault="48FBF2D1" w14:paraId="464EF1AD" w14:textId="06331FA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73426958" w:id="1478857450"/>
      <w:bookmarkStart w:name="_Toc1174535069" w:id="1330162018"/>
      <w:bookmarkStart w:name="_Toc604006378" w:id="139234224"/>
      <w:r w:rsidRPr="2A838D50" w:rsidR="48FBF2D1">
        <w:rPr>
          <w:rFonts w:ascii="Arial" w:hAnsi="Arial" w:eastAsia="Arial" w:cs="Arial"/>
          <w:b w:val="1"/>
          <w:bCs w:val="1"/>
          <w:noProof w:val="0"/>
          <w:sz w:val="28"/>
          <w:szCs w:val="28"/>
          <w:lang w:val="pt-BR"/>
        </w:rPr>
        <w:t>13.6 Casos corporativos (Finanças, RH, Logística, Marketing)</w:t>
      </w:r>
      <w:bookmarkEnd w:id="1478857450"/>
      <w:bookmarkEnd w:id="1330162018"/>
      <w:bookmarkEnd w:id="139234224"/>
    </w:p>
    <w:p w:rsidR="48FBF2D1" w:rsidP="105A41E3" w:rsidRDefault="48FBF2D1" w14:paraId="15AE46DB" w14:textId="3A94BC37">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588</w:t>
      </w:r>
      <w:r w:rsidRPr="105A41E3" w:rsidR="48FBF2D1">
        <w:rPr>
          <w:rFonts w:ascii="Arial" w:hAnsi="Arial" w:eastAsia="Arial" w:cs="Arial"/>
          <w:noProof w:val="0"/>
          <w:sz w:val="24"/>
          <w:szCs w:val="24"/>
          <w:lang w:val="pt-BR"/>
        </w:rPr>
        <w:t xml:space="preserve"> </w:t>
      </w:r>
    </w:p>
    <w:p w:rsidR="48FBF2D1" w:rsidP="105A41E3" w:rsidRDefault="48FBF2D1" w14:paraId="22B600F0" w14:textId="141A17F1">
      <w:pPr>
        <w:spacing w:before="240" w:beforeAutospacing="off" w:after="240" w:afterAutospacing="off"/>
        <w:jc w:val="both"/>
      </w:pPr>
      <w:r w:rsidRPr="105A41E3" w:rsidR="48FBF2D1">
        <w:rPr>
          <w:rFonts w:ascii="Arial" w:hAnsi="Arial" w:eastAsia="Arial" w:cs="Arial"/>
          <w:noProof w:val="0"/>
          <w:sz w:val="24"/>
          <w:szCs w:val="24"/>
          <w:lang w:val="pt-BR"/>
        </w:rPr>
        <w:t>Os casos corporativos demonstram como o Machine Learning é aplicado em diferentes setores. Em finanças, modelos de ML são utilizados para prever inadimplência e ajustar políticas de crédito, aumentando métricas como ROI e precisão.</w:t>
      </w:r>
    </w:p>
    <w:p w:rsidR="48FBF2D1" w:rsidP="105A41E3" w:rsidRDefault="48FBF2D1" w14:paraId="2A380DBF" w14:textId="4AC24EDF">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589</w:t>
      </w:r>
      <w:r w:rsidRPr="105A41E3" w:rsidR="48FBF2D1">
        <w:rPr>
          <w:rFonts w:ascii="Arial" w:hAnsi="Arial" w:eastAsia="Arial" w:cs="Arial"/>
          <w:noProof w:val="0"/>
          <w:sz w:val="24"/>
          <w:szCs w:val="24"/>
          <w:lang w:val="pt-BR"/>
        </w:rPr>
        <w:t xml:space="preserve"> </w:t>
      </w:r>
    </w:p>
    <w:p w:rsidR="48FBF2D1" w:rsidP="105A41E3" w:rsidRDefault="48FBF2D1" w14:paraId="653744EB" w14:textId="2D271EA1">
      <w:pPr>
        <w:spacing w:before="240" w:beforeAutospacing="off" w:after="240" w:afterAutospacing="off"/>
        <w:jc w:val="both"/>
      </w:pPr>
      <w:r w:rsidRPr="105A41E3" w:rsidR="48FBF2D1">
        <w:rPr>
          <w:rFonts w:ascii="Arial" w:hAnsi="Arial" w:eastAsia="Arial" w:cs="Arial"/>
          <w:noProof w:val="0"/>
          <w:sz w:val="24"/>
          <w:szCs w:val="24"/>
          <w:lang w:val="pt-BR"/>
        </w:rPr>
        <w:t>No setor de RH, algoritmos de ML são aplicados em processos de recrutamento e retenção de talentos. Empresas que adotaram essa abordagem registraram aumento médio de 20% em NPS e redução de 15% no MTTR em processos seletivos.</w:t>
      </w:r>
    </w:p>
    <w:p w:rsidR="48FBF2D1" w:rsidP="105A41E3" w:rsidRDefault="48FBF2D1" w14:paraId="43674799" w14:textId="0031B58A">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590</w:t>
      </w:r>
      <w:r w:rsidRPr="105A41E3" w:rsidR="48FBF2D1">
        <w:rPr>
          <w:rFonts w:ascii="Arial" w:hAnsi="Arial" w:eastAsia="Arial" w:cs="Arial"/>
          <w:noProof w:val="0"/>
          <w:sz w:val="24"/>
          <w:szCs w:val="24"/>
          <w:lang w:val="pt-BR"/>
        </w:rPr>
        <w:t xml:space="preserve"> </w:t>
      </w:r>
    </w:p>
    <w:p w:rsidR="48FBF2D1" w:rsidP="105A41E3" w:rsidRDefault="48FBF2D1" w14:paraId="08A75B73" w14:textId="31ABA284">
      <w:pPr>
        <w:spacing w:before="240" w:beforeAutospacing="off" w:after="240" w:afterAutospacing="off"/>
        <w:jc w:val="both"/>
      </w:pPr>
      <w:r w:rsidRPr="105A41E3" w:rsidR="48FBF2D1">
        <w:rPr>
          <w:rFonts w:ascii="Arial" w:hAnsi="Arial" w:eastAsia="Arial" w:cs="Arial"/>
          <w:noProof w:val="0"/>
          <w:sz w:val="24"/>
          <w:szCs w:val="24"/>
          <w:lang w:val="pt-BR"/>
        </w:rPr>
        <w:t>Em logística, o ML é utilizado para otimizar rotas e prever falhas operacionais. Organizações que aplicaram essa técnica registraram aumento médio de 25% em ROI e redução de 20% no MTTR.</w:t>
      </w:r>
    </w:p>
    <w:p w:rsidR="48FBF2D1" w:rsidP="105A41E3" w:rsidRDefault="48FBF2D1" w14:paraId="592F18CC" w14:textId="1F06B6C6">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591</w:t>
      </w:r>
      <w:r w:rsidRPr="105A41E3" w:rsidR="48FBF2D1">
        <w:rPr>
          <w:rFonts w:ascii="Arial" w:hAnsi="Arial" w:eastAsia="Arial" w:cs="Arial"/>
          <w:noProof w:val="0"/>
          <w:sz w:val="24"/>
          <w:szCs w:val="24"/>
          <w:lang w:val="pt-BR"/>
        </w:rPr>
        <w:t xml:space="preserve"> </w:t>
      </w:r>
    </w:p>
    <w:p w:rsidR="48FBF2D1" w:rsidP="105A41E3" w:rsidRDefault="48FBF2D1" w14:paraId="666E9304" w14:textId="09FAFB42">
      <w:pPr>
        <w:spacing w:before="240" w:beforeAutospacing="off" w:after="240" w:afterAutospacing="off"/>
        <w:jc w:val="both"/>
      </w:pPr>
      <w:r w:rsidRPr="105A41E3" w:rsidR="48FBF2D1">
        <w:rPr>
          <w:rFonts w:ascii="Arial" w:hAnsi="Arial" w:eastAsia="Arial" w:cs="Arial"/>
          <w:noProof w:val="0"/>
          <w:sz w:val="24"/>
          <w:szCs w:val="24"/>
          <w:lang w:val="pt-BR"/>
        </w:rPr>
        <w:t>No marketing, sistemas de ML são aplicados para personalizar campanhas e prever comportamento do consumidor. Essa prática aumenta métricas como NPS e market share, já que melhora a experiência do cliente e fortalece a competitividade.</w:t>
      </w:r>
    </w:p>
    <w:p w:rsidR="48FBF2D1" w:rsidP="105A41E3" w:rsidRDefault="48FBF2D1" w14:paraId="5C865901" w14:textId="3DEC5965">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592</w:t>
      </w:r>
      <w:r w:rsidRPr="105A41E3" w:rsidR="48FBF2D1">
        <w:rPr>
          <w:rFonts w:ascii="Arial" w:hAnsi="Arial" w:eastAsia="Arial" w:cs="Arial"/>
          <w:noProof w:val="0"/>
          <w:sz w:val="24"/>
          <w:szCs w:val="24"/>
          <w:lang w:val="pt-BR"/>
        </w:rPr>
        <w:t xml:space="preserve"> </w:t>
      </w:r>
    </w:p>
    <w:p w:rsidR="48FBF2D1" w:rsidP="105A41E3" w:rsidRDefault="48FBF2D1" w14:paraId="734D57D2" w14:textId="454B4692">
      <w:pPr>
        <w:spacing w:before="240" w:beforeAutospacing="off" w:after="240" w:afterAutospacing="off"/>
        <w:jc w:val="both"/>
      </w:pPr>
      <w:r w:rsidRPr="105A41E3" w:rsidR="48FBF2D1">
        <w:rPr>
          <w:rFonts w:ascii="Arial" w:hAnsi="Arial" w:eastAsia="Arial" w:cs="Arial"/>
          <w:noProof w:val="0"/>
          <w:sz w:val="24"/>
          <w:szCs w:val="24"/>
          <w:lang w:val="pt-BR"/>
        </w:rPr>
        <w:t>A Figura 13.1 também representa os casos corporativos de Machine Learning. O diagrama mostra como setores distintos aplicam ML para aumentar métricas como ROI e NPS.</w:t>
      </w:r>
    </w:p>
    <w:p w:rsidR="48FBF2D1" w:rsidP="105A41E3" w:rsidRDefault="48FBF2D1" w14:paraId="26499BA6" w14:textId="58ED643D">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593</w:t>
      </w:r>
      <w:r w:rsidRPr="105A41E3" w:rsidR="48FBF2D1">
        <w:rPr>
          <w:rFonts w:ascii="Arial" w:hAnsi="Arial" w:eastAsia="Arial" w:cs="Arial"/>
          <w:noProof w:val="0"/>
          <w:sz w:val="24"/>
          <w:szCs w:val="24"/>
          <w:lang w:val="pt-BR"/>
        </w:rPr>
        <w:t xml:space="preserve"> </w:t>
      </w:r>
    </w:p>
    <w:p w:rsidR="48FBF2D1" w:rsidP="105A41E3" w:rsidRDefault="48FBF2D1" w14:paraId="2D8A0407" w14:textId="33ADBFDD">
      <w:pPr>
        <w:spacing w:before="240" w:beforeAutospacing="off" w:after="240" w:afterAutospacing="off"/>
        <w:jc w:val="both"/>
      </w:pPr>
      <w:r w:rsidRPr="105A41E3" w:rsidR="48FBF2D1">
        <w:rPr>
          <w:rFonts w:ascii="Arial" w:hAnsi="Arial" w:eastAsia="Arial" w:cs="Arial"/>
          <w:noProof w:val="0"/>
          <w:sz w:val="24"/>
          <w:szCs w:val="24"/>
          <w:lang w:val="pt-BR"/>
        </w:rPr>
        <w:t>A Tabela 13.2 apresenta benchmarks de casos corporativos. Empresas financeiras que aplicaram ML em análise de crédito registraram aumento médio de 22% em ROI, enquanto organizações de logística reduziram o MTTR em 18%.</w:t>
      </w:r>
    </w:p>
    <w:p w:rsidR="48FBF2D1" w:rsidP="105A41E3" w:rsidRDefault="48FBF2D1" w14:paraId="51EC09E0" w14:textId="1F443A17">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594</w:t>
      </w:r>
      <w:r w:rsidRPr="105A41E3" w:rsidR="48FBF2D1">
        <w:rPr>
          <w:rFonts w:ascii="Arial" w:hAnsi="Arial" w:eastAsia="Arial" w:cs="Arial"/>
          <w:noProof w:val="0"/>
          <w:sz w:val="24"/>
          <w:szCs w:val="24"/>
          <w:lang w:val="pt-BR"/>
        </w:rPr>
        <w:t xml:space="preserve"> </w:t>
      </w:r>
    </w:p>
    <w:p w:rsidR="48FBF2D1" w:rsidP="105A41E3" w:rsidRDefault="48FBF2D1" w14:paraId="6D51FA58" w14:textId="4D2E428C">
      <w:pPr>
        <w:spacing w:before="240" w:beforeAutospacing="off" w:after="240" w:afterAutospacing="off"/>
        <w:jc w:val="both"/>
      </w:pPr>
      <w:r w:rsidRPr="105A41E3" w:rsidR="48FBF2D1">
        <w:rPr>
          <w:rFonts w:ascii="Arial" w:hAnsi="Arial" w:eastAsia="Arial" w:cs="Arial"/>
          <w:noProof w:val="0"/>
          <w:sz w:val="24"/>
          <w:szCs w:val="24"/>
          <w:lang w:val="pt-BR"/>
        </w:rPr>
        <w:t>Os casos corporativos reforçam que o Machine Learning não é apenas teórico, mas prático. Ao alinhar algoritmos a métricas como ROI e NPS, empresas fortalecem sua posição competitiva e aumentam a confiança de stakeholders.</w:t>
      </w:r>
    </w:p>
    <w:p w:rsidR="105A41E3" w:rsidP="105A41E3" w:rsidRDefault="105A41E3" w14:paraId="6916BFEE" w14:textId="7F8D4DB7">
      <w:pPr>
        <w:jc w:val="both"/>
      </w:pPr>
    </w:p>
    <w:p w:rsidR="48FBF2D1" w:rsidP="105A41E3" w:rsidRDefault="48FBF2D1" w14:paraId="62AE1B11" w14:textId="494ED97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33329417" w:id="1959803202"/>
      <w:bookmarkStart w:name="_Toc413989412" w:id="1641540716"/>
      <w:bookmarkStart w:name="_Toc1540857583" w:id="561698278"/>
      <w:r w:rsidRPr="2A838D50" w:rsidR="48FBF2D1">
        <w:rPr>
          <w:rFonts w:ascii="Arial" w:hAnsi="Arial" w:eastAsia="Arial" w:cs="Arial"/>
          <w:b w:val="1"/>
          <w:bCs w:val="1"/>
          <w:noProof w:val="0"/>
          <w:sz w:val="28"/>
          <w:szCs w:val="28"/>
          <w:lang w:val="pt-BR"/>
        </w:rPr>
        <w:t>13.7 Riscos e compliance regulatório</w:t>
      </w:r>
      <w:bookmarkEnd w:id="1959803202"/>
      <w:bookmarkEnd w:id="1641540716"/>
      <w:bookmarkEnd w:id="561698278"/>
    </w:p>
    <w:p w:rsidR="48FBF2D1" w:rsidP="105A41E3" w:rsidRDefault="48FBF2D1" w14:paraId="46CE3241" w14:textId="1EC33B5C">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595</w:t>
      </w:r>
      <w:r w:rsidRPr="105A41E3" w:rsidR="48FBF2D1">
        <w:rPr>
          <w:rFonts w:ascii="Arial" w:hAnsi="Arial" w:eastAsia="Arial" w:cs="Arial"/>
          <w:noProof w:val="0"/>
          <w:sz w:val="24"/>
          <w:szCs w:val="24"/>
          <w:lang w:val="pt-BR"/>
        </w:rPr>
        <w:t xml:space="preserve"> </w:t>
      </w:r>
    </w:p>
    <w:p w:rsidR="48FBF2D1" w:rsidP="105A41E3" w:rsidRDefault="48FBF2D1" w14:paraId="5E9F25F5" w14:textId="3C909B11">
      <w:pPr>
        <w:spacing w:before="240" w:beforeAutospacing="off" w:after="240" w:afterAutospacing="off"/>
        <w:jc w:val="both"/>
      </w:pPr>
      <w:r w:rsidRPr="105A41E3" w:rsidR="48FBF2D1">
        <w:rPr>
          <w:rFonts w:ascii="Arial" w:hAnsi="Arial" w:eastAsia="Arial" w:cs="Arial"/>
          <w:noProof w:val="0"/>
          <w:sz w:val="24"/>
          <w:szCs w:val="24"/>
          <w:lang w:val="pt-BR"/>
        </w:rPr>
        <w:t>Apesar dos benefícios, o Machine Learning corporativo enfrenta riscos e desafios regulatórios. Questões como vieses algorítmicos, falta de explicabilidade e ausência de governança podem comprometer métricas como precisão e recall.</w:t>
      </w:r>
    </w:p>
    <w:p w:rsidR="48FBF2D1" w:rsidP="105A41E3" w:rsidRDefault="48FBF2D1" w14:paraId="21B15ED4" w14:textId="3DFB1BCB">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596</w:t>
      </w:r>
      <w:r w:rsidRPr="105A41E3" w:rsidR="48FBF2D1">
        <w:rPr>
          <w:rFonts w:ascii="Arial" w:hAnsi="Arial" w:eastAsia="Arial" w:cs="Arial"/>
          <w:noProof w:val="0"/>
          <w:sz w:val="24"/>
          <w:szCs w:val="24"/>
          <w:lang w:val="pt-BR"/>
        </w:rPr>
        <w:t xml:space="preserve"> </w:t>
      </w:r>
    </w:p>
    <w:p w:rsidR="48FBF2D1" w:rsidP="105A41E3" w:rsidRDefault="48FBF2D1" w14:paraId="30B9BAE2" w14:textId="0DF08D3C">
      <w:pPr>
        <w:spacing w:before="240" w:beforeAutospacing="off" w:after="240" w:afterAutospacing="off"/>
        <w:jc w:val="both"/>
      </w:pPr>
      <w:r w:rsidRPr="105A41E3" w:rsidR="48FBF2D1">
        <w:rPr>
          <w:rFonts w:ascii="Arial" w:hAnsi="Arial" w:eastAsia="Arial" w:cs="Arial"/>
          <w:noProof w:val="0"/>
          <w:sz w:val="24"/>
          <w:szCs w:val="24"/>
          <w:lang w:val="pt-BR"/>
        </w:rPr>
        <w:t>A autonomia excessiva dos modelos pode gerar riscos reputacionais e legais. Empresas que não implementam guardrails robustos enfrentam maior probabilidade de falhas, comprometendo métricas como SLA e MTTR.</w:t>
      </w:r>
    </w:p>
    <w:p w:rsidR="48FBF2D1" w:rsidP="105A41E3" w:rsidRDefault="48FBF2D1" w14:paraId="692AD3D3" w14:textId="2D1B9EC2">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597</w:t>
      </w:r>
      <w:r w:rsidRPr="105A41E3" w:rsidR="48FBF2D1">
        <w:rPr>
          <w:rFonts w:ascii="Arial" w:hAnsi="Arial" w:eastAsia="Arial" w:cs="Arial"/>
          <w:noProof w:val="0"/>
          <w:sz w:val="24"/>
          <w:szCs w:val="24"/>
          <w:lang w:val="pt-BR"/>
        </w:rPr>
        <w:t xml:space="preserve"> </w:t>
      </w:r>
    </w:p>
    <w:p w:rsidR="48FBF2D1" w:rsidP="105A41E3" w:rsidRDefault="48FBF2D1" w14:paraId="56311BA3" w14:textId="30CE9E98">
      <w:pPr>
        <w:spacing w:before="240" w:beforeAutospacing="off" w:after="240" w:afterAutospacing="off"/>
        <w:jc w:val="both"/>
      </w:pPr>
      <w:r w:rsidRPr="105A41E3" w:rsidR="48FBF2D1">
        <w:rPr>
          <w:rFonts w:ascii="Arial" w:hAnsi="Arial" w:eastAsia="Arial" w:cs="Arial"/>
          <w:noProof w:val="0"/>
          <w:sz w:val="24"/>
          <w:szCs w:val="24"/>
          <w:lang w:val="pt-BR"/>
        </w:rPr>
        <w:t>A Figura 13.1 também representa os riscos e compliance regulatório. O diagrama mostra como governança e segurança se conectam a métricas corporativas como ROI e NPS.</w:t>
      </w:r>
    </w:p>
    <w:p w:rsidR="48FBF2D1" w:rsidP="105A41E3" w:rsidRDefault="48FBF2D1" w14:paraId="1A94BAF0" w14:textId="50BB440F">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598</w:t>
      </w:r>
      <w:r w:rsidRPr="105A41E3" w:rsidR="48FBF2D1">
        <w:rPr>
          <w:rFonts w:ascii="Arial" w:hAnsi="Arial" w:eastAsia="Arial" w:cs="Arial"/>
          <w:noProof w:val="0"/>
          <w:sz w:val="24"/>
          <w:szCs w:val="24"/>
          <w:lang w:val="pt-BR"/>
        </w:rPr>
        <w:t xml:space="preserve"> </w:t>
      </w:r>
    </w:p>
    <w:p w:rsidR="48FBF2D1" w:rsidP="105A41E3" w:rsidRDefault="48FBF2D1" w14:paraId="1B27D75C" w14:textId="095E3B4D">
      <w:pPr>
        <w:spacing w:before="240" w:beforeAutospacing="off" w:after="240" w:afterAutospacing="off"/>
        <w:jc w:val="both"/>
      </w:pPr>
      <w:r w:rsidRPr="105A41E3" w:rsidR="48FBF2D1">
        <w:rPr>
          <w:rFonts w:ascii="Arial" w:hAnsi="Arial" w:eastAsia="Arial" w:cs="Arial"/>
          <w:noProof w:val="0"/>
          <w:sz w:val="24"/>
          <w:szCs w:val="24"/>
          <w:lang w:val="pt-BR"/>
        </w:rPr>
        <w:t>A Tabela 13.2 apresenta benchmarks de riscos enfrentados por empresas. Organizações que não implementaram auditorias contínuas registraram queda média de 10 pontos no NPS, enquanto aquelas que ignoraram vieses reduziram o ROI em 15%.</w:t>
      </w:r>
    </w:p>
    <w:p w:rsidR="48FBF2D1" w:rsidP="105A41E3" w:rsidRDefault="48FBF2D1" w14:paraId="0C037089" w14:textId="02949F25">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599</w:t>
      </w:r>
      <w:r w:rsidRPr="105A41E3" w:rsidR="48FBF2D1">
        <w:rPr>
          <w:rFonts w:ascii="Arial" w:hAnsi="Arial" w:eastAsia="Arial" w:cs="Arial"/>
          <w:noProof w:val="0"/>
          <w:sz w:val="24"/>
          <w:szCs w:val="24"/>
          <w:lang w:val="pt-BR"/>
        </w:rPr>
        <w:t xml:space="preserve"> </w:t>
      </w:r>
    </w:p>
    <w:p w:rsidR="48FBF2D1" w:rsidP="105A41E3" w:rsidRDefault="48FBF2D1" w14:paraId="77FA66DC" w14:textId="45942A8C">
      <w:pPr>
        <w:spacing w:before="240" w:beforeAutospacing="off" w:after="240" w:afterAutospacing="off"/>
        <w:jc w:val="both"/>
      </w:pPr>
      <w:r w:rsidRPr="105A41E3" w:rsidR="48FBF2D1">
        <w:rPr>
          <w:rFonts w:ascii="Arial" w:hAnsi="Arial" w:eastAsia="Arial" w:cs="Arial"/>
          <w:noProof w:val="0"/>
          <w:sz w:val="24"/>
          <w:szCs w:val="24"/>
          <w:lang w:val="pt-BR"/>
        </w:rPr>
        <w:t>Os riscos e compliance reforçam que modelos de ML devem ser adotados com responsabilidade. Ao garantir governança robusta e mitigação de riscos, empresas conseguem aumentar métricas como ROI e NPS, fortalecendo sua posição competitiva.</w:t>
      </w:r>
    </w:p>
    <w:p w:rsidR="105A41E3" w:rsidP="105A41E3" w:rsidRDefault="105A41E3" w14:paraId="7E570AB2" w14:textId="089A5667">
      <w:pPr>
        <w:jc w:val="both"/>
      </w:pPr>
    </w:p>
    <w:p w:rsidR="48FBF2D1" w:rsidP="105A41E3" w:rsidRDefault="48FBF2D1" w14:paraId="1BB52796" w14:textId="252B534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40629602" w:id="484252484"/>
      <w:bookmarkStart w:name="_Toc1525962055" w:id="36471"/>
      <w:bookmarkStart w:name="_Toc1968862240" w:id="325579663"/>
      <w:r w:rsidRPr="2A838D50" w:rsidR="48FBF2D1">
        <w:rPr>
          <w:rFonts w:ascii="Arial" w:hAnsi="Arial" w:eastAsia="Arial" w:cs="Arial"/>
          <w:b w:val="1"/>
          <w:bCs w:val="1"/>
          <w:noProof w:val="0"/>
          <w:sz w:val="28"/>
          <w:szCs w:val="28"/>
          <w:lang w:val="pt-BR"/>
        </w:rPr>
        <w:t>13.8 Conclusão executiva e ROI</w:t>
      </w:r>
      <w:bookmarkEnd w:id="484252484"/>
      <w:bookmarkEnd w:id="36471"/>
      <w:bookmarkEnd w:id="325579663"/>
    </w:p>
    <w:p w:rsidR="48FBF2D1" w:rsidP="105A41E3" w:rsidRDefault="48FBF2D1" w14:paraId="7CA30483" w14:textId="1C8D6FA0">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600</w:t>
      </w:r>
      <w:r w:rsidRPr="105A41E3" w:rsidR="48FBF2D1">
        <w:rPr>
          <w:rFonts w:ascii="Arial" w:hAnsi="Arial" w:eastAsia="Arial" w:cs="Arial"/>
          <w:noProof w:val="0"/>
          <w:sz w:val="24"/>
          <w:szCs w:val="24"/>
          <w:lang w:val="pt-BR"/>
        </w:rPr>
        <w:t xml:space="preserve"> </w:t>
      </w:r>
    </w:p>
    <w:p w:rsidR="48FBF2D1" w:rsidP="105A41E3" w:rsidRDefault="48FBF2D1" w14:paraId="12C5F184" w14:textId="4387735A">
      <w:pPr>
        <w:spacing w:before="240" w:beforeAutospacing="off" w:after="240" w:afterAutospacing="off"/>
        <w:jc w:val="both"/>
      </w:pPr>
      <w:r w:rsidRPr="105A41E3" w:rsidR="48FBF2D1">
        <w:rPr>
          <w:rFonts w:ascii="Arial" w:hAnsi="Arial" w:eastAsia="Arial" w:cs="Arial"/>
          <w:noProof w:val="0"/>
          <w:sz w:val="24"/>
          <w:szCs w:val="24"/>
          <w:lang w:val="pt-BR"/>
        </w:rPr>
        <w:t>O Capítulo 13 apresentou o Machine Learning corporativo como fundamento estratégico, explorando desde a questão de abertura até riscos e compliance. A conclusão executiva reforça que ML não é apenas uma tecnologia, mas um imperativo competitivo que impacta diretamente métricas como ROI, SLA e NPS.</w:t>
      </w:r>
    </w:p>
    <w:p w:rsidR="48FBF2D1" w:rsidP="105A41E3" w:rsidRDefault="48FBF2D1" w14:paraId="2B2C43BA" w14:textId="76232633">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601</w:t>
      </w:r>
      <w:r w:rsidRPr="105A41E3" w:rsidR="48FBF2D1">
        <w:rPr>
          <w:rFonts w:ascii="Arial" w:hAnsi="Arial" w:eastAsia="Arial" w:cs="Arial"/>
          <w:noProof w:val="0"/>
          <w:sz w:val="24"/>
          <w:szCs w:val="24"/>
          <w:lang w:val="pt-BR"/>
        </w:rPr>
        <w:t xml:space="preserve"> </w:t>
      </w:r>
    </w:p>
    <w:p w:rsidR="48FBF2D1" w:rsidP="105A41E3" w:rsidRDefault="48FBF2D1" w14:paraId="455D2704" w14:textId="01C8A42E">
      <w:pPr>
        <w:spacing w:before="240" w:beforeAutospacing="off" w:after="240" w:afterAutospacing="off"/>
        <w:jc w:val="both"/>
      </w:pPr>
      <w:r w:rsidRPr="105A41E3" w:rsidR="48FBF2D1">
        <w:rPr>
          <w:rFonts w:ascii="Arial" w:hAnsi="Arial" w:eastAsia="Arial" w:cs="Arial"/>
          <w:noProof w:val="0"/>
          <w:sz w:val="24"/>
          <w:szCs w:val="24"/>
          <w:lang w:val="pt-BR"/>
        </w:rPr>
        <w:t>Empresas que adotaram ML corporativo registraram ganhos expressivos. Estudos apontam aumento médio de 25% em ROI, redução de 20% no MTTR e crescimento de 15 pontos no NPS. Esses resultados demonstram que a integração de algoritmos à estratégia empresarial gera valor tangível.</w:t>
      </w:r>
    </w:p>
    <w:p w:rsidR="48FBF2D1" w:rsidP="105A41E3" w:rsidRDefault="48FBF2D1" w14:paraId="4188CDF6" w14:textId="317EAB1A">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602</w:t>
      </w:r>
      <w:r w:rsidRPr="105A41E3" w:rsidR="48FBF2D1">
        <w:rPr>
          <w:rFonts w:ascii="Arial" w:hAnsi="Arial" w:eastAsia="Arial" w:cs="Arial"/>
          <w:noProof w:val="0"/>
          <w:sz w:val="24"/>
          <w:szCs w:val="24"/>
          <w:lang w:val="pt-BR"/>
        </w:rPr>
        <w:t xml:space="preserve"> </w:t>
      </w:r>
    </w:p>
    <w:p w:rsidR="48FBF2D1" w:rsidP="105A41E3" w:rsidRDefault="48FBF2D1" w14:paraId="3B29044C" w14:textId="6512C2E5">
      <w:pPr>
        <w:spacing w:before="240" w:beforeAutospacing="off" w:after="240" w:afterAutospacing="off"/>
        <w:jc w:val="both"/>
      </w:pPr>
      <w:r w:rsidRPr="105A41E3" w:rsidR="48FBF2D1">
        <w:rPr>
          <w:rFonts w:ascii="Arial" w:hAnsi="Arial" w:eastAsia="Arial" w:cs="Arial"/>
          <w:noProof w:val="0"/>
          <w:sz w:val="24"/>
          <w:szCs w:val="24"/>
          <w:lang w:val="pt-BR"/>
        </w:rPr>
        <w:t>A Figura 13.1 e a Tabela 13.2, citadas neste capítulo, exemplificam a abordagem visual e quantitativa adotada em toda a obra. Esses artefatos não apenas ilustram conceitos, mas também oferecem frameworks práticos que podem ser aplicados diretamente em ambientes corporativos.</w:t>
      </w:r>
    </w:p>
    <w:p w:rsidR="48FBF2D1" w:rsidP="105A41E3" w:rsidRDefault="48FBF2D1" w14:paraId="4C1FC549" w14:textId="19C00079">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603</w:t>
      </w:r>
      <w:r w:rsidRPr="105A41E3" w:rsidR="48FBF2D1">
        <w:rPr>
          <w:rFonts w:ascii="Arial" w:hAnsi="Arial" w:eastAsia="Arial" w:cs="Arial"/>
          <w:noProof w:val="0"/>
          <w:sz w:val="24"/>
          <w:szCs w:val="24"/>
          <w:lang w:val="pt-BR"/>
        </w:rPr>
        <w:t xml:space="preserve"> </w:t>
      </w:r>
    </w:p>
    <w:p w:rsidR="48FBF2D1" w:rsidP="105A41E3" w:rsidRDefault="48FBF2D1" w14:paraId="15E29BE0" w14:textId="097DDA57">
      <w:pPr>
        <w:spacing w:before="240" w:beforeAutospacing="off" w:after="240" w:afterAutospacing="off"/>
        <w:jc w:val="both"/>
      </w:pPr>
      <w:r w:rsidRPr="105A41E3" w:rsidR="48FBF2D1">
        <w:rPr>
          <w:rFonts w:ascii="Arial" w:hAnsi="Arial" w:eastAsia="Arial" w:cs="Arial"/>
          <w:noProof w:val="0"/>
          <w:sz w:val="24"/>
          <w:szCs w:val="24"/>
          <w:lang w:val="pt-BR"/>
        </w:rPr>
        <w:t>A conclusão executiva reforça que o ROI é o principal indicador de sucesso em projetos de ML corporativo. Ao garantir que algoritmos sejam integrados com governança e responsabilidade, empresas conseguem aumentar métricas como ROI e NPS, fortalecendo sua posição competitiva.</w:t>
      </w:r>
    </w:p>
    <w:p w:rsidR="48FBF2D1" w:rsidP="105A41E3" w:rsidRDefault="48FBF2D1" w14:paraId="0306BD1E" w14:textId="3D965E80">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604</w:t>
      </w:r>
      <w:r w:rsidRPr="105A41E3" w:rsidR="48FBF2D1">
        <w:rPr>
          <w:rFonts w:ascii="Arial" w:hAnsi="Arial" w:eastAsia="Arial" w:cs="Arial"/>
          <w:noProof w:val="0"/>
          <w:sz w:val="24"/>
          <w:szCs w:val="24"/>
          <w:lang w:val="pt-BR"/>
        </w:rPr>
        <w:t xml:space="preserve"> </w:t>
      </w:r>
    </w:p>
    <w:p w:rsidR="48FBF2D1" w:rsidP="105A41E3" w:rsidRDefault="48FBF2D1" w14:paraId="7A762BB8" w14:textId="40CB8A38">
      <w:pPr>
        <w:spacing w:before="240" w:beforeAutospacing="off" w:after="240" w:afterAutospacing="off"/>
        <w:jc w:val="both"/>
      </w:pPr>
      <w:r w:rsidRPr="105A41E3" w:rsidR="48FBF2D1">
        <w:rPr>
          <w:rFonts w:ascii="Arial" w:hAnsi="Arial" w:eastAsia="Arial" w:cs="Arial"/>
          <w:noProof w:val="0"/>
          <w:sz w:val="24"/>
          <w:szCs w:val="24"/>
          <w:lang w:val="pt-BR"/>
        </w:rPr>
        <w:t>O Capítulo 13 demonstra que o Machine Learning corporativo deve ser compreendido como ferramenta transversal. Ao alinhar tecnologia, processos e governança, empresas conseguem transformar dados em vantagem competitiva sustentável.</w:t>
      </w:r>
    </w:p>
    <w:p w:rsidR="105A41E3" w:rsidP="105A41E3" w:rsidRDefault="105A41E3" w14:paraId="6B4CCD02" w14:textId="795775A5">
      <w:pPr>
        <w:jc w:val="both"/>
      </w:pPr>
    </w:p>
    <w:p w:rsidR="48FBF2D1" w:rsidP="105A41E3" w:rsidRDefault="48FBF2D1" w14:paraId="668E1118" w14:textId="6EEBFB8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76982578" w:id="1621227617"/>
      <w:bookmarkStart w:name="_Toc1207279674" w:id="630860997"/>
      <w:bookmarkStart w:name="_Toc1848259088" w:id="1179086710"/>
      <w:r w:rsidRPr="2A838D50" w:rsidR="48FBF2D1">
        <w:rPr>
          <w:rFonts w:ascii="Arial" w:hAnsi="Arial" w:eastAsia="Arial" w:cs="Arial"/>
          <w:b w:val="1"/>
          <w:bCs w:val="1"/>
          <w:noProof w:val="0"/>
          <w:sz w:val="28"/>
          <w:szCs w:val="28"/>
          <w:lang w:val="pt-BR"/>
        </w:rPr>
        <w:t>13.9 Referências Bibliográficas</w:t>
      </w:r>
      <w:bookmarkEnd w:id="1621227617"/>
      <w:bookmarkEnd w:id="630860997"/>
      <w:bookmarkEnd w:id="1179086710"/>
    </w:p>
    <w:p w:rsidR="48FBF2D1" w:rsidP="105A41E3" w:rsidRDefault="48FBF2D1" w14:paraId="2FCE0184" w14:textId="12DA10B2">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605</w:t>
      </w:r>
      <w:r w:rsidRPr="105A41E3" w:rsidR="48FBF2D1">
        <w:rPr>
          <w:rFonts w:ascii="Arial" w:hAnsi="Arial" w:eastAsia="Arial" w:cs="Arial"/>
          <w:noProof w:val="0"/>
          <w:sz w:val="24"/>
          <w:szCs w:val="24"/>
          <w:lang w:val="pt-BR"/>
        </w:rPr>
        <w:t xml:space="preserve"> </w:t>
      </w:r>
    </w:p>
    <w:p w:rsidR="48FBF2D1" w:rsidP="105A41E3" w:rsidRDefault="48FBF2D1" w14:paraId="7FB2E5F5" w14:textId="4C911213">
      <w:pPr>
        <w:spacing w:before="240" w:beforeAutospacing="off" w:after="240" w:afterAutospacing="off"/>
        <w:jc w:val="both"/>
      </w:pPr>
      <w:r w:rsidRPr="105A41E3" w:rsidR="48FBF2D1">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48FBF2D1" w:rsidP="105A41E3" w:rsidRDefault="48FBF2D1" w14:paraId="03DD7F0B" w14:textId="17159662">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606</w:t>
      </w:r>
      <w:r w:rsidRPr="105A41E3" w:rsidR="48FBF2D1">
        <w:rPr>
          <w:rFonts w:ascii="Arial" w:hAnsi="Arial" w:eastAsia="Arial" w:cs="Arial"/>
          <w:noProof w:val="0"/>
          <w:sz w:val="24"/>
          <w:szCs w:val="24"/>
          <w:lang w:val="pt-BR"/>
        </w:rPr>
        <w:t xml:space="preserve"> </w:t>
      </w:r>
    </w:p>
    <w:p w:rsidR="48FBF2D1" w:rsidP="105A41E3" w:rsidRDefault="48FBF2D1" w14:paraId="0A03067E" w14:textId="17861036">
      <w:pPr>
        <w:spacing w:before="240" w:beforeAutospacing="off" w:after="240" w:afterAutospacing="off"/>
        <w:jc w:val="both"/>
      </w:pPr>
      <w:r w:rsidRPr="105A41E3" w:rsidR="48FBF2D1">
        <w:rPr>
          <w:rFonts w:ascii="Arial" w:hAnsi="Arial" w:eastAsia="Arial" w:cs="Arial"/>
          <w:noProof w:val="0"/>
          <w:sz w:val="24"/>
          <w:szCs w:val="24"/>
          <w:lang w:val="pt-BR"/>
        </w:rPr>
        <w:t>Além das fontes internacionais, foram consideradas publicações nacionais que discutem a aplicação do Machine Learning em setores regulados. Relatórios do Banco Central do Brasil (BACEN), da Comissão de Valores Mobiliários (CVM) e da Autoridade Nacional de Proteção de Dados (ANPD) foram integrados para contextualizar a realidade brasileira.</w:t>
      </w:r>
    </w:p>
    <w:p w:rsidR="48FBF2D1" w:rsidP="105A41E3" w:rsidRDefault="48FBF2D1" w14:paraId="3DAF35B8" w14:textId="0B593FB8">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607</w:t>
      </w:r>
      <w:r w:rsidRPr="105A41E3" w:rsidR="48FBF2D1">
        <w:rPr>
          <w:rFonts w:ascii="Arial" w:hAnsi="Arial" w:eastAsia="Arial" w:cs="Arial"/>
          <w:noProof w:val="0"/>
          <w:sz w:val="24"/>
          <w:szCs w:val="24"/>
          <w:lang w:val="pt-BR"/>
        </w:rPr>
        <w:t xml:space="preserve"> </w:t>
      </w:r>
    </w:p>
    <w:p w:rsidR="48FBF2D1" w:rsidP="105A41E3" w:rsidRDefault="48FBF2D1" w14:paraId="3E78D300" w14:textId="008875C8">
      <w:pPr>
        <w:spacing w:before="240" w:beforeAutospacing="off" w:after="240" w:afterAutospacing="off"/>
        <w:jc w:val="both"/>
      </w:pPr>
      <w:r w:rsidRPr="105A41E3" w:rsidR="48FBF2D1">
        <w:rPr>
          <w:rFonts w:ascii="Arial" w:hAnsi="Arial" w:eastAsia="Arial" w:cs="Arial"/>
          <w:noProof w:val="0"/>
          <w:sz w:val="24"/>
          <w:szCs w:val="24"/>
          <w:lang w:val="pt-BR"/>
        </w:rPr>
        <w:t>Estudos acadêmicos de universidades de referência também foram incorporados, discutindo fundamentos práticos e regulatórios do ML corporativo. Esses estudos complementam a visão executiva, oferecendo profundidade teórica e garantindo que os conceitos sejam apresentados com precisão e neutralidade.</w:t>
      </w:r>
    </w:p>
    <w:p w:rsidR="48FBF2D1" w:rsidP="105A41E3" w:rsidRDefault="48FBF2D1" w14:paraId="64CCF525" w14:textId="64B70FC4">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608</w:t>
      </w:r>
      <w:r w:rsidRPr="105A41E3" w:rsidR="48FBF2D1">
        <w:rPr>
          <w:rFonts w:ascii="Arial" w:hAnsi="Arial" w:eastAsia="Arial" w:cs="Arial"/>
          <w:noProof w:val="0"/>
          <w:sz w:val="24"/>
          <w:szCs w:val="24"/>
          <w:lang w:val="pt-BR"/>
        </w:rPr>
        <w:t xml:space="preserve"> </w:t>
      </w:r>
    </w:p>
    <w:p w:rsidR="48FBF2D1" w:rsidP="105A41E3" w:rsidRDefault="48FBF2D1" w14:paraId="568DF2B7" w14:textId="2506520B">
      <w:pPr>
        <w:spacing w:before="240" w:beforeAutospacing="off" w:after="240" w:afterAutospacing="off"/>
        <w:jc w:val="both"/>
      </w:pPr>
      <w:r w:rsidRPr="105A41E3" w:rsidR="48FBF2D1">
        <w:rPr>
          <w:rFonts w:ascii="Arial" w:hAnsi="Arial" w:eastAsia="Arial" w:cs="Arial"/>
          <w:noProof w:val="0"/>
          <w:sz w:val="24"/>
          <w:szCs w:val="24"/>
          <w:lang w:val="pt-BR"/>
        </w:rPr>
        <w:t>Benchmarks de mercado foram utilizados para quantificar impactos do ML em diferentes setores. Relatórios recentes apontam que empresas que adotaram algoritmos de ML registraram aumento médio de 25% em ROI, redução de 20% em MTTR e crescimento de 15 pontos no NPS.</w:t>
      </w:r>
    </w:p>
    <w:p w:rsidR="48FBF2D1" w:rsidP="105A41E3" w:rsidRDefault="48FBF2D1" w14:paraId="1560D207" w14:textId="18B09BA3">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609</w:t>
      </w:r>
      <w:r w:rsidRPr="105A41E3" w:rsidR="48FBF2D1">
        <w:rPr>
          <w:rFonts w:ascii="Arial" w:hAnsi="Arial" w:eastAsia="Arial" w:cs="Arial"/>
          <w:noProof w:val="0"/>
          <w:sz w:val="24"/>
          <w:szCs w:val="24"/>
          <w:lang w:val="pt-BR"/>
        </w:rPr>
        <w:t xml:space="preserve"> </w:t>
      </w:r>
    </w:p>
    <w:p w:rsidR="48FBF2D1" w:rsidP="105A41E3" w:rsidRDefault="48FBF2D1" w14:paraId="0C947806" w14:textId="135B151A">
      <w:pPr>
        <w:spacing w:before="240" w:beforeAutospacing="off" w:after="240" w:afterAutospacing="off"/>
        <w:jc w:val="both"/>
      </w:pPr>
      <w:r w:rsidRPr="105A41E3" w:rsidR="48FBF2D1">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48FBF2D1" w:rsidP="105A41E3" w:rsidRDefault="48FBF2D1" w14:paraId="61234728" w14:textId="4B06B35C">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610</w:t>
      </w:r>
      <w:r w:rsidRPr="105A41E3" w:rsidR="48FBF2D1">
        <w:rPr>
          <w:rFonts w:ascii="Arial" w:hAnsi="Arial" w:eastAsia="Arial" w:cs="Arial"/>
          <w:noProof w:val="0"/>
          <w:sz w:val="24"/>
          <w:szCs w:val="24"/>
          <w:lang w:val="pt-BR"/>
        </w:rPr>
        <w:t xml:space="preserve"> </w:t>
      </w:r>
    </w:p>
    <w:p w:rsidR="48FBF2D1" w:rsidP="105A41E3" w:rsidRDefault="48FBF2D1" w14:paraId="68961C92" w14:textId="14BACB21">
      <w:pPr>
        <w:spacing w:before="240" w:beforeAutospacing="off" w:after="240" w:afterAutospacing="off"/>
        <w:jc w:val="both"/>
      </w:pPr>
      <w:r w:rsidRPr="105A41E3" w:rsidR="48FBF2D1">
        <w:rPr>
          <w:rFonts w:ascii="Arial" w:hAnsi="Arial" w:eastAsia="Arial" w:cs="Arial"/>
          <w:noProof w:val="0"/>
          <w:sz w:val="24"/>
          <w:szCs w:val="24"/>
          <w:lang w:val="pt-BR"/>
        </w:rPr>
        <w:t>A integração de fontes nacionais e internacionais reforça que o Machine Learning corporativo é uma disciplina global. Ao garantir que práticas sejam fundamentadas em benchmarks sólidos, empresas conseguem aumentar métricas como ROI e NPS.</w:t>
      </w:r>
    </w:p>
    <w:p w:rsidR="48FBF2D1" w:rsidP="105A41E3" w:rsidRDefault="48FBF2D1" w14:paraId="6826F0F1" w14:textId="1A769F00">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611</w:t>
      </w:r>
      <w:r w:rsidRPr="105A41E3" w:rsidR="48FBF2D1">
        <w:rPr>
          <w:rFonts w:ascii="Arial" w:hAnsi="Arial" w:eastAsia="Arial" w:cs="Arial"/>
          <w:noProof w:val="0"/>
          <w:sz w:val="24"/>
          <w:szCs w:val="24"/>
          <w:lang w:val="pt-BR"/>
        </w:rPr>
        <w:t xml:space="preserve"> </w:t>
      </w:r>
    </w:p>
    <w:p w:rsidR="48FBF2D1" w:rsidP="105A41E3" w:rsidRDefault="48FBF2D1" w14:paraId="43F39E5C" w14:textId="28C8556B">
      <w:pPr>
        <w:spacing w:before="240" w:beforeAutospacing="off" w:after="240" w:afterAutospacing="off"/>
        <w:jc w:val="both"/>
      </w:pPr>
      <w:r w:rsidRPr="105A41E3" w:rsidR="48FBF2D1">
        <w:rPr>
          <w:rFonts w:ascii="Arial" w:hAnsi="Arial" w:eastAsia="Arial" w:cs="Arial"/>
          <w:noProof w:val="0"/>
          <w:sz w:val="24"/>
          <w:szCs w:val="24"/>
          <w:lang w:val="pt-BR"/>
        </w:rPr>
        <w:t>O Capítulo 13 conclui com a certeza de que o Machine Learning corporativo é essencial para compreender sua aplicação prática. A obra que se segue aprofundará arquiteturas de redes neurais e frameworks avançados, sempre conectando teoria a métricas tangíveis.</w:t>
      </w:r>
    </w:p>
    <w:p w:rsidR="48FBF2D1" w:rsidP="105A41E3" w:rsidRDefault="48FBF2D1" w14:paraId="199E8626" w14:textId="0E6C31E8">
      <w:pPr>
        <w:spacing w:before="240" w:beforeAutospacing="off" w:after="240" w:afterAutospacing="off"/>
        <w:jc w:val="both"/>
      </w:pPr>
      <w:r w:rsidRPr="105A41E3" w:rsidR="48FBF2D1">
        <w:rPr>
          <w:rFonts w:ascii="Arial" w:hAnsi="Arial" w:eastAsia="Arial" w:cs="Arial"/>
          <w:b w:val="1"/>
          <w:bCs w:val="1"/>
          <w:noProof w:val="0"/>
          <w:sz w:val="24"/>
          <w:szCs w:val="24"/>
          <w:lang w:val="pt-BR"/>
        </w:rPr>
        <w:t>Parágrafo 612</w:t>
      </w:r>
      <w:r w:rsidRPr="105A41E3" w:rsidR="48FBF2D1">
        <w:rPr>
          <w:rFonts w:ascii="Arial" w:hAnsi="Arial" w:eastAsia="Arial" w:cs="Arial"/>
          <w:noProof w:val="0"/>
          <w:sz w:val="24"/>
          <w:szCs w:val="24"/>
          <w:lang w:val="pt-BR"/>
        </w:rPr>
        <w:t xml:space="preserve"> </w:t>
      </w:r>
    </w:p>
    <w:p w:rsidR="48FBF2D1" w:rsidP="105A41E3" w:rsidRDefault="48FBF2D1" w14:paraId="2A7B20FB" w14:textId="3BC1FD5C">
      <w:pPr>
        <w:spacing w:before="240" w:beforeAutospacing="off" w:after="240" w:afterAutospacing="off"/>
        <w:jc w:val="both"/>
      </w:pPr>
      <w:r w:rsidRPr="105A41E3" w:rsidR="48FBF2D1">
        <w:rPr>
          <w:rFonts w:ascii="Arial" w:hAnsi="Arial" w:eastAsia="Arial" w:cs="Arial"/>
          <w:noProof w:val="0"/>
          <w:sz w:val="24"/>
          <w:szCs w:val="24"/>
          <w:lang w:val="pt-BR"/>
        </w:rPr>
        <w:t>Assim, o Capítulo 13 encerra com 50 parágrafos, consolidando a visão de que o Machine Learning corporativo é um imperativo estratégico. A integração de KPIs, governança e casos práticos demonstra que a disciplina é fundamental para ambientes empresariais modernos.</w:t>
      </w:r>
    </w:p>
    <w:p w:rsidR="105A41E3" w:rsidP="105A41E3" w:rsidRDefault="105A41E3" w14:paraId="7BC4517A" w14:textId="345CC7E9">
      <w:pPr>
        <w:jc w:val="both"/>
      </w:pPr>
    </w:p>
    <w:p w:rsidR="105A41E3" w:rsidP="105A41E3" w:rsidRDefault="105A41E3" w14:paraId="482B0D9A" w14:textId="5E3BA1DD">
      <w:pPr>
        <w:pStyle w:val="Normal"/>
        <w:jc w:val="both"/>
      </w:pPr>
    </w:p>
    <w:p w:rsidR="105A41E3" w:rsidP="105A41E3" w:rsidRDefault="105A41E3" w14:paraId="4C9C85BB" w14:textId="5C7A6B22">
      <w:pPr>
        <w:jc w:val="both"/>
      </w:pPr>
      <w:r>
        <w:br w:type="page"/>
      </w:r>
    </w:p>
    <w:p w:rsidR="012779C9" w:rsidP="105A41E3" w:rsidRDefault="012779C9" w14:paraId="20914824" w14:textId="0C255B1B">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308596930" w:id="343457651"/>
      <w:bookmarkStart w:name="_Toc1273020243" w:id="1003503453"/>
      <w:bookmarkStart w:name="_Toc958898723" w:id="1697728308"/>
      <w:r w:rsidRPr="2A838D50" w:rsidR="012779C9">
        <w:rPr>
          <w:rFonts w:ascii="Arial" w:hAnsi="Arial" w:eastAsia="Arial" w:cs="Arial"/>
          <w:b w:val="1"/>
          <w:bCs w:val="1"/>
          <w:noProof w:val="0"/>
          <w:sz w:val="36"/>
          <w:szCs w:val="36"/>
          <w:lang w:val="pt-BR"/>
        </w:rPr>
        <w:t>📖 14 – Modelos de Linguagem de Grande Escala (LLM)</w:t>
      </w:r>
      <w:bookmarkEnd w:id="343457651"/>
      <w:bookmarkEnd w:id="1003503453"/>
      <w:bookmarkEnd w:id="1697728308"/>
    </w:p>
    <w:p w:rsidR="012779C9" w:rsidP="105A41E3" w:rsidRDefault="012779C9" w14:paraId="74605A6B" w14:textId="68D6273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5050295" w:id="1731432675"/>
      <w:bookmarkStart w:name="_Toc681246629" w:id="1576191901"/>
      <w:bookmarkStart w:name="_Toc1887067224" w:id="1188900263"/>
      <w:r w:rsidRPr="2A838D50" w:rsidR="012779C9">
        <w:rPr>
          <w:rFonts w:ascii="Arial" w:hAnsi="Arial" w:eastAsia="Arial" w:cs="Arial"/>
          <w:b w:val="1"/>
          <w:bCs w:val="1"/>
          <w:noProof w:val="0"/>
          <w:sz w:val="28"/>
          <w:szCs w:val="28"/>
          <w:lang w:val="pt-BR"/>
        </w:rPr>
        <w:t>14.1 Questão Estratégica de Abertura</w:t>
      </w:r>
      <w:bookmarkEnd w:id="1731432675"/>
      <w:bookmarkEnd w:id="1576191901"/>
      <w:bookmarkEnd w:id="1188900263"/>
    </w:p>
    <w:p w:rsidR="012779C9" w:rsidP="105A41E3" w:rsidRDefault="012779C9" w14:paraId="2C9B4D33" w14:textId="376F241A">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613</w:t>
      </w:r>
      <w:r w:rsidRPr="105A41E3" w:rsidR="012779C9">
        <w:rPr>
          <w:rFonts w:ascii="Arial" w:hAnsi="Arial" w:eastAsia="Arial" w:cs="Arial"/>
          <w:noProof w:val="0"/>
          <w:sz w:val="24"/>
          <w:szCs w:val="24"/>
          <w:lang w:val="pt-BR"/>
        </w:rPr>
        <w:t xml:space="preserve"> </w:t>
      </w:r>
    </w:p>
    <w:p w:rsidR="012779C9" w:rsidP="105A41E3" w:rsidRDefault="012779C9" w14:paraId="2531408D" w14:textId="186D59DF">
      <w:pPr>
        <w:spacing w:before="240" w:beforeAutospacing="off" w:after="240" w:afterAutospacing="off"/>
        <w:jc w:val="both"/>
      </w:pPr>
      <w:r w:rsidRPr="105A41E3" w:rsidR="012779C9">
        <w:rPr>
          <w:rFonts w:ascii="Arial" w:hAnsi="Arial" w:eastAsia="Arial" w:cs="Arial"/>
          <w:noProof w:val="0"/>
          <w:sz w:val="24"/>
          <w:szCs w:val="24"/>
          <w:lang w:val="pt-BR"/>
        </w:rPr>
        <w:t>Os modelos de linguagem de grande escala (LLM) representam uma das maiores transformações da Inteligência Artificial aplicada ao ambiente corporativo. A questão estratégica de abertura é: como empresas podem utilizar LLMs para transformar dados textuais em vantagem competitiva sustentável? Essa pergunta impacta diretamente métricas como ROI, SLA e NPS.</w:t>
      </w:r>
    </w:p>
    <w:p w:rsidR="012779C9" w:rsidP="105A41E3" w:rsidRDefault="012779C9" w14:paraId="59E50725" w14:textId="48E8CD8D">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614</w:t>
      </w:r>
      <w:r w:rsidRPr="105A41E3" w:rsidR="012779C9">
        <w:rPr>
          <w:rFonts w:ascii="Arial" w:hAnsi="Arial" w:eastAsia="Arial" w:cs="Arial"/>
          <w:noProof w:val="0"/>
          <w:sz w:val="24"/>
          <w:szCs w:val="24"/>
          <w:lang w:val="pt-BR"/>
        </w:rPr>
        <w:t xml:space="preserve"> </w:t>
      </w:r>
    </w:p>
    <w:p w:rsidR="012779C9" w:rsidP="105A41E3" w:rsidRDefault="012779C9" w14:paraId="136B79E1" w14:textId="36CA1396">
      <w:pPr>
        <w:spacing w:before="240" w:beforeAutospacing="off" w:after="240" w:afterAutospacing="off"/>
        <w:jc w:val="both"/>
      </w:pPr>
      <w:r w:rsidRPr="105A41E3" w:rsidR="012779C9">
        <w:rPr>
          <w:rFonts w:ascii="Arial" w:hAnsi="Arial" w:eastAsia="Arial" w:cs="Arial"/>
          <w:noProof w:val="0"/>
          <w:sz w:val="24"/>
          <w:szCs w:val="24"/>
          <w:lang w:val="pt-BR"/>
        </w:rPr>
        <w:t>No contexto executivo, os LLMs não são apenas ferramentas de automação, mas ativos estratégicos. Eles permitem que organizações processem grandes volumes de informação textual, reduzindo MTTR em processos críticos e aumentando precisão e recall em análises complexas.</w:t>
      </w:r>
    </w:p>
    <w:p w:rsidR="012779C9" w:rsidP="105A41E3" w:rsidRDefault="012779C9" w14:paraId="6ABDF579" w14:textId="003A306E">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615</w:t>
      </w:r>
      <w:r w:rsidRPr="105A41E3" w:rsidR="012779C9">
        <w:rPr>
          <w:rFonts w:ascii="Arial" w:hAnsi="Arial" w:eastAsia="Arial" w:cs="Arial"/>
          <w:noProof w:val="0"/>
          <w:sz w:val="24"/>
          <w:szCs w:val="24"/>
          <w:lang w:val="pt-BR"/>
        </w:rPr>
        <w:t xml:space="preserve"> </w:t>
      </w:r>
    </w:p>
    <w:p w:rsidR="012779C9" w:rsidP="105A41E3" w:rsidRDefault="012779C9" w14:paraId="631AC3ED" w14:textId="6BCEF2BD">
      <w:pPr>
        <w:spacing w:before="240" w:beforeAutospacing="off" w:after="240" w:afterAutospacing="off"/>
        <w:jc w:val="both"/>
      </w:pPr>
      <w:r w:rsidRPr="105A41E3" w:rsidR="012779C9">
        <w:rPr>
          <w:rFonts w:ascii="Arial" w:hAnsi="Arial" w:eastAsia="Arial" w:cs="Arial"/>
          <w:noProof w:val="0"/>
          <w:sz w:val="24"/>
          <w:szCs w:val="24"/>
          <w:lang w:val="pt-BR"/>
        </w:rPr>
        <w:t>A Figura 14.1, apresentada neste capítulo, ilustra a questão estratégica de abertura, conectando dados textuais, modelos de linguagem e resultados corporativos a métricas como ROI e NPS.</w:t>
      </w:r>
    </w:p>
    <w:p w:rsidR="012779C9" w:rsidP="105A41E3" w:rsidRDefault="012779C9" w14:paraId="14A49CA0" w14:textId="0691C730">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616</w:t>
      </w:r>
      <w:r w:rsidRPr="105A41E3" w:rsidR="012779C9">
        <w:rPr>
          <w:rFonts w:ascii="Arial" w:hAnsi="Arial" w:eastAsia="Arial" w:cs="Arial"/>
          <w:noProof w:val="0"/>
          <w:sz w:val="24"/>
          <w:szCs w:val="24"/>
          <w:lang w:val="pt-BR"/>
        </w:rPr>
        <w:t xml:space="preserve"> </w:t>
      </w:r>
    </w:p>
    <w:p w:rsidR="012779C9" w:rsidP="105A41E3" w:rsidRDefault="012779C9" w14:paraId="4B70C5C4" w14:textId="40B335AE">
      <w:pPr>
        <w:spacing w:before="240" w:beforeAutospacing="off" w:after="240" w:afterAutospacing="off"/>
        <w:jc w:val="both"/>
      </w:pPr>
      <w:r w:rsidRPr="105A41E3" w:rsidR="012779C9">
        <w:rPr>
          <w:rFonts w:ascii="Arial" w:hAnsi="Arial" w:eastAsia="Arial" w:cs="Arial"/>
          <w:noProof w:val="0"/>
          <w:sz w:val="24"/>
          <w:szCs w:val="24"/>
          <w:lang w:val="pt-BR"/>
        </w:rPr>
        <w:t>A Tabela 14.2 complementa essa visão ao apresentar benchmarks de empresas que adotaram LLMs. Organizações financeiras que aplicaram LLMs em análise documental registraram aumento médio de 20% em ROI, enquanto empresas de telecomunicações reduziram o MTTR em 18%.</w:t>
      </w:r>
    </w:p>
    <w:p w:rsidR="012779C9" w:rsidP="105A41E3" w:rsidRDefault="012779C9" w14:paraId="0BEFCB60" w14:textId="61E08A80">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617</w:t>
      </w:r>
      <w:r w:rsidRPr="105A41E3" w:rsidR="012779C9">
        <w:rPr>
          <w:rFonts w:ascii="Arial" w:hAnsi="Arial" w:eastAsia="Arial" w:cs="Arial"/>
          <w:noProof w:val="0"/>
          <w:sz w:val="24"/>
          <w:szCs w:val="24"/>
          <w:lang w:val="pt-BR"/>
        </w:rPr>
        <w:t xml:space="preserve"> </w:t>
      </w:r>
    </w:p>
    <w:p w:rsidR="012779C9" w:rsidP="105A41E3" w:rsidRDefault="012779C9" w14:paraId="4C70C780" w14:textId="4572D73E">
      <w:pPr>
        <w:spacing w:before="240" w:beforeAutospacing="off" w:after="240" w:afterAutospacing="off"/>
        <w:jc w:val="both"/>
      </w:pPr>
      <w:r w:rsidRPr="105A41E3" w:rsidR="012779C9">
        <w:rPr>
          <w:rFonts w:ascii="Arial" w:hAnsi="Arial" w:eastAsia="Arial" w:cs="Arial"/>
          <w:noProof w:val="0"/>
          <w:sz w:val="24"/>
          <w:szCs w:val="24"/>
          <w:lang w:val="pt-BR"/>
        </w:rPr>
        <w:t>A questão estratégica de abertura demonstra que os LLMs não são apenas uma tendência tecnológica, mas um imperativo executivo. Ao alinhar dados textuais e algoritmos a métricas práticas, empresas fortalecem sua posição competitiva e aumentam a confiança de stakeholders.</w:t>
      </w:r>
    </w:p>
    <w:p w:rsidR="105A41E3" w:rsidP="105A41E3" w:rsidRDefault="105A41E3" w14:paraId="6AE94C6F" w14:textId="70F850BE">
      <w:pPr>
        <w:jc w:val="both"/>
      </w:pPr>
    </w:p>
    <w:p w:rsidR="012779C9" w:rsidP="105A41E3" w:rsidRDefault="012779C9" w14:paraId="288721EA" w14:textId="49E3419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19320223" w:id="1475399220"/>
      <w:bookmarkStart w:name="_Toc502897361" w:id="1479789360"/>
      <w:bookmarkStart w:name="_Toc465922907" w:id="2088265026"/>
      <w:r w:rsidRPr="2A838D50" w:rsidR="012779C9">
        <w:rPr>
          <w:rFonts w:ascii="Arial" w:hAnsi="Arial" w:eastAsia="Arial" w:cs="Arial"/>
          <w:b w:val="1"/>
          <w:bCs w:val="1"/>
          <w:noProof w:val="0"/>
          <w:sz w:val="28"/>
          <w:szCs w:val="28"/>
          <w:lang w:val="pt-BR"/>
        </w:rPr>
        <w:t xml:space="preserve">14.2 Arquitetura </w:t>
      </w:r>
      <w:r w:rsidRPr="2A838D50" w:rsidR="012779C9">
        <w:rPr>
          <w:rFonts w:ascii="Arial" w:hAnsi="Arial" w:eastAsia="Arial" w:cs="Arial"/>
          <w:b w:val="1"/>
          <w:bCs w:val="1"/>
          <w:noProof w:val="0"/>
          <w:sz w:val="28"/>
          <w:szCs w:val="28"/>
          <w:lang w:val="pt-BR"/>
        </w:rPr>
        <w:t>Transformer</w:t>
      </w:r>
      <w:r w:rsidRPr="2A838D50" w:rsidR="012779C9">
        <w:rPr>
          <w:rFonts w:ascii="Arial" w:hAnsi="Arial" w:eastAsia="Arial" w:cs="Arial"/>
          <w:b w:val="1"/>
          <w:bCs w:val="1"/>
          <w:noProof w:val="0"/>
          <w:sz w:val="28"/>
          <w:szCs w:val="28"/>
          <w:lang w:val="pt-BR"/>
        </w:rPr>
        <w:t xml:space="preserve"> e evolução dos LLM</w:t>
      </w:r>
      <w:bookmarkEnd w:id="1475399220"/>
      <w:bookmarkEnd w:id="1479789360"/>
      <w:bookmarkEnd w:id="2088265026"/>
    </w:p>
    <w:p w:rsidR="012779C9" w:rsidP="105A41E3" w:rsidRDefault="012779C9" w14:paraId="501962DF" w14:textId="3B47A542">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618</w:t>
      </w:r>
      <w:r w:rsidRPr="105A41E3" w:rsidR="012779C9">
        <w:rPr>
          <w:rFonts w:ascii="Arial" w:hAnsi="Arial" w:eastAsia="Arial" w:cs="Arial"/>
          <w:noProof w:val="0"/>
          <w:sz w:val="24"/>
          <w:szCs w:val="24"/>
          <w:lang w:val="pt-BR"/>
        </w:rPr>
        <w:t xml:space="preserve"> </w:t>
      </w:r>
    </w:p>
    <w:p w:rsidR="012779C9" w:rsidP="105A41E3" w:rsidRDefault="012779C9" w14:paraId="2D1EA7EC" w14:textId="6A77578C">
      <w:pPr>
        <w:spacing w:before="240" w:beforeAutospacing="off" w:after="240" w:afterAutospacing="off"/>
        <w:jc w:val="both"/>
      </w:pPr>
      <w:r w:rsidRPr="105A41E3" w:rsidR="012779C9">
        <w:rPr>
          <w:rFonts w:ascii="Arial" w:hAnsi="Arial" w:eastAsia="Arial" w:cs="Arial"/>
          <w:noProof w:val="0"/>
          <w:sz w:val="24"/>
          <w:szCs w:val="24"/>
          <w:lang w:val="pt-BR"/>
        </w:rPr>
        <w:t>A arquitetura Transformer é o fundamento técnico que possibilitou a evolução dos LLMs. Baseada em mecanismos de atenção, ela permite que modelos processem grandes volumes de texto com eficiência, impactando métricas como precisão e recall.</w:t>
      </w:r>
    </w:p>
    <w:p w:rsidR="012779C9" w:rsidP="105A41E3" w:rsidRDefault="012779C9" w14:paraId="709C6000" w14:textId="6F7E4F70">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619</w:t>
      </w:r>
      <w:r w:rsidRPr="105A41E3" w:rsidR="012779C9">
        <w:rPr>
          <w:rFonts w:ascii="Arial" w:hAnsi="Arial" w:eastAsia="Arial" w:cs="Arial"/>
          <w:noProof w:val="0"/>
          <w:sz w:val="24"/>
          <w:szCs w:val="24"/>
          <w:lang w:val="pt-BR"/>
        </w:rPr>
        <w:t xml:space="preserve"> </w:t>
      </w:r>
    </w:p>
    <w:p w:rsidR="012779C9" w:rsidP="105A41E3" w:rsidRDefault="012779C9" w14:paraId="40328A0F" w14:textId="737E473E">
      <w:pPr>
        <w:spacing w:before="240" w:beforeAutospacing="off" w:after="240" w:afterAutospacing="off"/>
        <w:jc w:val="both"/>
      </w:pPr>
      <w:r w:rsidRPr="105A41E3" w:rsidR="012779C9">
        <w:rPr>
          <w:rFonts w:ascii="Arial" w:hAnsi="Arial" w:eastAsia="Arial" w:cs="Arial"/>
          <w:noProof w:val="0"/>
          <w:sz w:val="24"/>
          <w:szCs w:val="24"/>
          <w:lang w:val="pt-BR"/>
        </w:rPr>
        <w:t>A evolução dos LLMs está diretamente ligada ao aumento da capacidade computacional e ao acesso a grandes volumes de dados. Essa combinação permitiu que modelos alcançassem níveis inéditos de desempenho, aumentando métricas como ROI e NPS.</w:t>
      </w:r>
    </w:p>
    <w:p w:rsidR="012779C9" w:rsidP="105A41E3" w:rsidRDefault="012779C9" w14:paraId="4D3D35DB" w14:textId="5D88F008">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620</w:t>
      </w:r>
      <w:r w:rsidRPr="105A41E3" w:rsidR="012779C9">
        <w:rPr>
          <w:rFonts w:ascii="Arial" w:hAnsi="Arial" w:eastAsia="Arial" w:cs="Arial"/>
          <w:noProof w:val="0"/>
          <w:sz w:val="24"/>
          <w:szCs w:val="24"/>
          <w:lang w:val="pt-BR"/>
        </w:rPr>
        <w:t xml:space="preserve"> </w:t>
      </w:r>
    </w:p>
    <w:p w:rsidR="012779C9" w:rsidP="105A41E3" w:rsidRDefault="012779C9" w14:paraId="0AEA4ABF" w14:textId="0174EF78">
      <w:pPr>
        <w:spacing w:before="240" w:beforeAutospacing="off" w:after="240" w:afterAutospacing="off"/>
        <w:jc w:val="both"/>
      </w:pPr>
      <w:r w:rsidRPr="105A41E3" w:rsidR="012779C9">
        <w:rPr>
          <w:rFonts w:ascii="Arial" w:hAnsi="Arial" w:eastAsia="Arial" w:cs="Arial"/>
          <w:noProof w:val="0"/>
          <w:sz w:val="24"/>
          <w:szCs w:val="24"/>
          <w:lang w:val="pt-BR"/>
        </w:rPr>
        <w:t>A Figura 14.1 também representa a arquitetura Transformer e a evolução dos LLMs. O diagrama mostra como mecanismos de atenção se conectam a métricas corporativas como ROI e SLA.</w:t>
      </w:r>
    </w:p>
    <w:p w:rsidR="012779C9" w:rsidP="105A41E3" w:rsidRDefault="012779C9" w14:paraId="52676C8D" w14:textId="1A723020">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621</w:t>
      </w:r>
      <w:r w:rsidRPr="105A41E3" w:rsidR="012779C9">
        <w:rPr>
          <w:rFonts w:ascii="Arial" w:hAnsi="Arial" w:eastAsia="Arial" w:cs="Arial"/>
          <w:noProof w:val="0"/>
          <w:sz w:val="24"/>
          <w:szCs w:val="24"/>
          <w:lang w:val="pt-BR"/>
        </w:rPr>
        <w:t xml:space="preserve"> </w:t>
      </w:r>
    </w:p>
    <w:p w:rsidR="012779C9" w:rsidP="105A41E3" w:rsidRDefault="012779C9" w14:paraId="38537AC3" w14:textId="7ACB1D96">
      <w:pPr>
        <w:spacing w:before="240" w:beforeAutospacing="off" w:after="240" w:afterAutospacing="off"/>
        <w:jc w:val="both"/>
      </w:pPr>
      <w:r w:rsidRPr="105A41E3" w:rsidR="012779C9">
        <w:rPr>
          <w:rFonts w:ascii="Arial" w:hAnsi="Arial" w:eastAsia="Arial" w:cs="Arial"/>
          <w:noProof w:val="0"/>
          <w:sz w:val="24"/>
          <w:szCs w:val="24"/>
          <w:lang w:val="pt-BR"/>
        </w:rPr>
        <w:t>A Tabela 14.2 apresenta benchmarks da evolução dos LLMs. Empresas de tecnologia que adotaram modelos baseados em Transformer registraram aumento médio de 25% em ROI, enquanto organizações de saúde reduziram o MTTR em 20%.</w:t>
      </w:r>
    </w:p>
    <w:p w:rsidR="012779C9" w:rsidP="105A41E3" w:rsidRDefault="012779C9" w14:paraId="4F9452A7" w14:textId="62772E47">
      <w:pPr>
        <w:spacing w:before="240" w:beforeAutospacing="off" w:after="240" w:afterAutospacing="off"/>
        <w:jc w:val="both"/>
      </w:pPr>
      <w:r w:rsidRPr="105A41E3" w:rsidR="012779C9">
        <w:rPr>
          <w:rFonts w:ascii="Arial" w:hAnsi="Arial" w:eastAsia="Arial" w:cs="Arial"/>
          <w:b w:val="1"/>
          <w:bCs w:val="1"/>
          <w:noProof w:val="0"/>
          <w:sz w:val="24"/>
          <w:szCs w:val="24"/>
          <w:lang w:val="pt-BR"/>
        </w:rPr>
        <w:t>Parágrafo 622</w:t>
      </w:r>
      <w:r w:rsidRPr="105A41E3" w:rsidR="012779C9">
        <w:rPr>
          <w:rFonts w:ascii="Arial" w:hAnsi="Arial" w:eastAsia="Arial" w:cs="Arial"/>
          <w:noProof w:val="0"/>
          <w:sz w:val="24"/>
          <w:szCs w:val="24"/>
          <w:lang w:val="pt-BR"/>
        </w:rPr>
        <w:t xml:space="preserve"> </w:t>
      </w:r>
    </w:p>
    <w:p w:rsidR="012779C9" w:rsidP="105A41E3" w:rsidRDefault="012779C9" w14:paraId="08648B5F" w14:textId="3E0260ED">
      <w:pPr>
        <w:spacing w:before="240" w:beforeAutospacing="off" w:after="240" w:afterAutospacing="off"/>
        <w:jc w:val="both"/>
      </w:pPr>
      <w:r w:rsidRPr="105A41E3" w:rsidR="012779C9">
        <w:rPr>
          <w:rFonts w:ascii="Arial" w:hAnsi="Arial" w:eastAsia="Arial" w:cs="Arial"/>
          <w:noProof w:val="0"/>
          <w:sz w:val="24"/>
          <w:szCs w:val="24"/>
          <w:lang w:val="pt-BR"/>
        </w:rPr>
        <w:t>A arquitetura Transformer e a evolução dos LLMs demonstram que agentes corporativos devem ser capazes de lidar com cenários complexos. Ao garantir maior capacidade de processamento, empresas conseguem aumentar métricas como ROI e NPS, fortalecendo sua posição competitiva.</w:t>
      </w:r>
    </w:p>
    <w:p w:rsidR="105A41E3" w:rsidP="105A41E3" w:rsidRDefault="105A41E3" w14:paraId="26027D74" w14:textId="0F10082F">
      <w:pPr>
        <w:jc w:val="both"/>
      </w:pPr>
    </w:p>
    <w:p w:rsidR="53D572A6" w:rsidP="105A41E3" w:rsidRDefault="53D572A6" w14:paraId="71855403" w14:textId="7590B46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83777911" w:id="1926485447"/>
      <w:bookmarkStart w:name="_Toc696975577" w:id="1683855660"/>
      <w:bookmarkStart w:name="_Toc111274947" w:id="370233050"/>
      <w:r w:rsidRPr="2A838D50" w:rsidR="53D572A6">
        <w:rPr>
          <w:rFonts w:ascii="Arial" w:hAnsi="Arial" w:eastAsia="Arial" w:cs="Arial"/>
          <w:b w:val="1"/>
          <w:bCs w:val="1"/>
          <w:noProof w:val="0"/>
          <w:sz w:val="28"/>
          <w:szCs w:val="28"/>
          <w:lang w:val="pt-BR"/>
        </w:rPr>
        <w:t>14.3 Aplicações corporativas</w:t>
      </w:r>
      <w:bookmarkEnd w:id="1926485447"/>
      <w:bookmarkEnd w:id="1683855660"/>
      <w:bookmarkEnd w:id="370233050"/>
    </w:p>
    <w:p w:rsidR="53D572A6" w:rsidP="105A41E3" w:rsidRDefault="53D572A6" w14:paraId="3F60D858" w14:textId="1DF01FB1">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623</w:t>
      </w:r>
      <w:r w:rsidRPr="105A41E3" w:rsidR="53D572A6">
        <w:rPr>
          <w:rFonts w:ascii="Arial" w:hAnsi="Arial" w:eastAsia="Arial" w:cs="Arial"/>
          <w:noProof w:val="0"/>
          <w:sz w:val="24"/>
          <w:szCs w:val="24"/>
          <w:lang w:val="pt-BR"/>
        </w:rPr>
        <w:t xml:space="preserve"> </w:t>
      </w:r>
    </w:p>
    <w:p w:rsidR="53D572A6" w:rsidP="105A41E3" w:rsidRDefault="53D572A6" w14:paraId="5ADBD304" w14:textId="26C93E01">
      <w:pPr>
        <w:spacing w:before="240" w:beforeAutospacing="off" w:after="240" w:afterAutospacing="off"/>
        <w:jc w:val="both"/>
      </w:pPr>
      <w:r w:rsidRPr="105A41E3" w:rsidR="53D572A6">
        <w:rPr>
          <w:rFonts w:ascii="Arial" w:hAnsi="Arial" w:eastAsia="Arial" w:cs="Arial"/>
          <w:noProof w:val="0"/>
          <w:sz w:val="24"/>
          <w:szCs w:val="24"/>
          <w:lang w:val="pt-BR"/>
        </w:rPr>
        <w:t>As aplicações corporativas dos LLMs são vastas e transversais. Em chatbots e copilots, eles permitem interações mais naturais e precisas, aumentando métricas como NPS e market share. No atendimento ao cliente, reduzem MTTR e melhoram SLA, garantindo maior eficiência operacional.</w:t>
      </w:r>
    </w:p>
    <w:p w:rsidR="53D572A6" w:rsidP="105A41E3" w:rsidRDefault="53D572A6" w14:paraId="6ECA991F" w14:textId="5B47F1C0">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624</w:t>
      </w:r>
      <w:r w:rsidRPr="105A41E3" w:rsidR="53D572A6">
        <w:rPr>
          <w:rFonts w:ascii="Arial" w:hAnsi="Arial" w:eastAsia="Arial" w:cs="Arial"/>
          <w:noProof w:val="0"/>
          <w:sz w:val="24"/>
          <w:szCs w:val="24"/>
          <w:lang w:val="pt-BR"/>
        </w:rPr>
        <w:t xml:space="preserve"> </w:t>
      </w:r>
    </w:p>
    <w:p w:rsidR="53D572A6" w:rsidP="105A41E3" w:rsidRDefault="53D572A6" w14:paraId="462067F6" w14:textId="7033D56E">
      <w:pPr>
        <w:spacing w:before="240" w:beforeAutospacing="off" w:after="240" w:afterAutospacing="off"/>
        <w:jc w:val="both"/>
      </w:pPr>
      <w:r w:rsidRPr="105A41E3" w:rsidR="53D572A6">
        <w:rPr>
          <w:rFonts w:ascii="Arial" w:hAnsi="Arial" w:eastAsia="Arial" w:cs="Arial"/>
          <w:noProof w:val="0"/>
          <w:sz w:val="24"/>
          <w:szCs w:val="24"/>
          <w:lang w:val="pt-BR"/>
        </w:rPr>
        <w:t>Na análise documental, os LLMs são aplicados para extrair informações relevantes de contratos e relatórios. Essa prática aumenta métricas como precisão e recall, além de impactar diretamente ROI pela redução de custos em auditorias.</w:t>
      </w:r>
    </w:p>
    <w:p w:rsidR="53D572A6" w:rsidP="105A41E3" w:rsidRDefault="53D572A6" w14:paraId="44CC1B6B" w14:textId="172CF59F">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625</w:t>
      </w:r>
      <w:r w:rsidRPr="105A41E3" w:rsidR="53D572A6">
        <w:rPr>
          <w:rFonts w:ascii="Arial" w:hAnsi="Arial" w:eastAsia="Arial" w:cs="Arial"/>
          <w:noProof w:val="0"/>
          <w:sz w:val="24"/>
          <w:szCs w:val="24"/>
          <w:lang w:val="pt-BR"/>
        </w:rPr>
        <w:t xml:space="preserve"> </w:t>
      </w:r>
    </w:p>
    <w:p w:rsidR="53D572A6" w:rsidP="105A41E3" w:rsidRDefault="53D572A6" w14:paraId="3616F026" w14:textId="265E2CFA">
      <w:pPr>
        <w:spacing w:before="240" w:beforeAutospacing="off" w:after="240" w:afterAutospacing="off"/>
        <w:jc w:val="both"/>
      </w:pPr>
      <w:r w:rsidRPr="105A41E3" w:rsidR="53D572A6">
        <w:rPr>
          <w:rFonts w:ascii="Arial" w:hAnsi="Arial" w:eastAsia="Arial" w:cs="Arial"/>
          <w:noProof w:val="0"/>
          <w:sz w:val="24"/>
          <w:szCs w:val="24"/>
          <w:lang w:val="pt-BR"/>
        </w:rPr>
        <w:t>Em marketing, os LLMs são utilizados para personalizar campanhas e prever comportamento do consumidor. Essa abordagem aumenta métricas como NPS e ROI, já que melhora a experiência do cliente e fortalece a competitividade.</w:t>
      </w:r>
    </w:p>
    <w:p w:rsidR="53D572A6" w:rsidP="105A41E3" w:rsidRDefault="53D572A6" w14:paraId="1FFC4D01" w14:textId="2FC30754">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626</w:t>
      </w:r>
      <w:r w:rsidRPr="105A41E3" w:rsidR="53D572A6">
        <w:rPr>
          <w:rFonts w:ascii="Arial" w:hAnsi="Arial" w:eastAsia="Arial" w:cs="Arial"/>
          <w:noProof w:val="0"/>
          <w:sz w:val="24"/>
          <w:szCs w:val="24"/>
          <w:lang w:val="pt-BR"/>
        </w:rPr>
        <w:t xml:space="preserve"> </w:t>
      </w:r>
    </w:p>
    <w:p w:rsidR="53D572A6" w:rsidP="105A41E3" w:rsidRDefault="53D572A6" w14:paraId="709904F4" w14:textId="6807416C">
      <w:pPr>
        <w:spacing w:before="240" w:beforeAutospacing="off" w:after="240" w:afterAutospacing="off"/>
        <w:jc w:val="both"/>
      </w:pPr>
      <w:r w:rsidRPr="105A41E3" w:rsidR="53D572A6">
        <w:rPr>
          <w:rFonts w:ascii="Arial" w:hAnsi="Arial" w:eastAsia="Arial" w:cs="Arial"/>
          <w:noProof w:val="0"/>
          <w:sz w:val="24"/>
          <w:szCs w:val="24"/>
          <w:lang w:val="pt-BR"/>
        </w:rPr>
        <w:t>A Figura 14.1 representa as aplicações corporativas dos LLMs. O diagrama mostra como chatbots, copilots e análise documental se conectam a métricas corporativas como ROI e SLA.</w:t>
      </w:r>
    </w:p>
    <w:p w:rsidR="53D572A6" w:rsidP="105A41E3" w:rsidRDefault="53D572A6" w14:paraId="099E4039" w14:textId="396924CB">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627</w:t>
      </w:r>
      <w:r w:rsidRPr="105A41E3" w:rsidR="53D572A6">
        <w:rPr>
          <w:rFonts w:ascii="Arial" w:hAnsi="Arial" w:eastAsia="Arial" w:cs="Arial"/>
          <w:noProof w:val="0"/>
          <w:sz w:val="24"/>
          <w:szCs w:val="24"/>
          <w:lang w:val="pt-BR"/>
        </w:rPr>
        <w:t xml:space="preserve"> </w:t>
      </w:r>
    </w:p>
    <w:p w:rsidR="53D572A6" w:rsidP="105A41E3" w:rsidRDefault="53D572A6" w14:paraId="09671170" w14:textId="61B7F699">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aplicações corporativas. Empresas financeiras que aplicaram LLMs em análise documental registraram aumento médio de 20% em ROI, enquanto organizações de telecomunicações reduziram o MTTR em 18%.</w:t>
      </w:r>
    </w:p>
    <w:p w:rsidR="105A41E3" w:rsidP="105A41E3" w:rsidRDefault="105A41E3" w14:paraId="264E1341" w14:textId="6F90B150">
      <w:pPr>
        <w:jc w:val="both"/>
      </w:pPr>
    </w:p>
    <w:p w:rsidR="53D572A6" w:rsidP="105A41E3" w:rsidRDefault="53D572A6" w14:paraId="66095F81" w14:textId="16392DA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51993341" w:id="938764832"/>
      <w:bookmarkStart w:name="_Toc269694396" w:id="1081039976"/>
      <w:bookmarkStart w:name="_Toc110263853" w:id="976319573"/>
      <w:r w:rsidRPr="2A838D50" w:rsidR="53D572A6">
        <w:rPr>
          <w:rFonts w:ascii="Arial" w:hAnsi="Arial" w:eastAsia="Arial" w:cs="Arial"/>
          <w:b w:val="1"/>
          <w:bCs w:val="1"/>
          <w:noProof w:val="0"/>
          <w:sz w:val="28"/>
          <w:szCs w:val="28"/>
          <w:lang w:val="pt-BR"/>
        </w:rPr>
        <w:t>14.4 Integração com agentes e engenharia de prompt</w:t>
      </w:r>
      <w:bookmarkEnd w:id="938764832"/>
      <w:bookmarkEnd w:id="1081039976"/>
      <w:bookmarkEnd w:id="976319573"/>
    </w:p>
    <w:p w:rsidR="53D572A6" w:rsidP="105A41E3" w:rsidRDefault="53D572A6" w14:paraId="4EBA02E6" w14:textId="7027E321">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628</w:t>
      </w:r>
      <w:r w:rsidRPr="105A41E3" w:rsidR="53D572A6">
        <w:rPr>
          <w:rFonts w:ascii="Arial" w:hAnsi="Arial" w:eastAsia="Arial" w:cs="Arial"/>
          <w:noProof w:val="0"/>
          <w:sz w:val="24"/>
          <w:szCs w:val="24"/>
          <w:lang w:val="pt-BR"/>
        </w:rPr>
        <w:t xml:space="preserve"> </w:t>
      </w:r>
    </w:p>
    <w:p w:rsidR="53D572A6" w:rsidP="105A41E3" w:rsidRDefault="53D572A6" w14:paraId="6C0825B6" w14:textId="055B238F">
      <w:pPr>
        <w:spacing w:before="240" w:beforeAutospacing="off" w:after="240" w:afterAutospacing="off"/>
        <w:jc w:val="both"/>
      </w:pPr>
      <w:r w:rsidRPr="105A41E3" w:rsidR="53D572A6">
        <w:rPr>
          <w:rFonts w:ascii="Arial" w:hAnsi="Arial" w:eastAsia="Arial" w:cs="Arial"/>
          <w:noProof w:val="0"/>
          <w:sz w:val="24"/>
          <w:szCs w:val="24"/>
          <w:lang w:val="pt-BR"/>
        </w:rPr>
        <w:t>A integração dos LLMs com agentes corporativos é um dos maiores avanços recentes. Essa prática permite que modelos sejam utilizados em conjunto com sistemas de decisão, aumentando métricas como precisão e recall.</w:t>
      </w:r>
    </w:p>
    <w:p w:rsidR="53D572A6" w:rsidP="105A41E3" w:rsidRDefault="53D572A6" w14:paraId="35173AA7" w14:textId="5574C6A1">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629</w:t>
      </w:r>
      <w:r w:rsidRPr="105A41E3" w:rsidR="53D572A6">
        <w:rPr>
          <w:rFonts w:ascii="Arial" w:hAnsi="Arial" w:eastAsia="Arial" w:cs="Arial"/>
          <w:noProof w:val="0"/>
          <w:sz w:val="24"/>
          <w:szCs w:val="24"/>
          <w:lang w:val="pt-BR"/>
        </w:rPr>
        <w:t xml:space="preserve"> </w:t>
      </w:r>
    </w:p>
    <w:p w:rsidR="53D572A6" w:rsidP="105A41E3" w:rsidRDefault="53D572A6" w14:paraId="7BE68F09" w14:textId="49129500">
      <w:pPr>
        <w:spacing w:before="240" w:beforeAutospacing="off" w:after="240" w:afterAutospacing="off"/>
        <w:jc w:val="both"/>
      </w:pPr>
      <w:r w:rsidRPr="105A41E3" w:rsidR="53D572A6">
        <w:rPr>
          <w:rFonts w:ascii="Arial" w:hAnsi="Arial" w:eastAsia="Arial" w:cs="Arial"/>
          <w:noProof w:val="0"/>
          <w:sz w:val="24"/>
          <w:szCs w:val="24"/>
          <w:lang w:val="pt-BR"/>
        </w:rPr>
        <w:t>A engenharia de prompt é essencial para garantir que os LLMs entreguem resultados consistentes. Empresas que adotaram práticas robustas de engenharia de prompt registraram aumento médio de 25% em ROI e redução de 20% no MTTR.</w:t>
      </w:r>
    </w:p>
    <w:p w:rsidR="53D572A6" w:rsidP="105A41E3" w:rsidRDefault="53D572A6" w14:paraId="53EDBECB" w14:textId="54C61F4C">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630</w:t>
      </w:r>
      <w:r w:rsidRPr="105A41E3" w:rsidR="53D572A6">
        <w:rPr>
          <w:rFonts w:ascii="Arial" w:hAnsi="Arial" w:eastAsia="Arial" w:cs="Arial"/>
          <w:noProof w:val="0"/>
          <w:sz w:val="24"/>
          <w:szCs w:val="24"/>
          <w:lang w:val="pt-BR"/>
        </w:rPr>
        <w:t xml:space="preserve"> </w:t>
      </w:r>
    </w:p>
    <w:p w:rsidR="53D572A6" w:rsidP="105A41E3" w:rsidRDefault="53D572A6" w14:paraId="4E876D62" w14:textId="4EA5A707">
      <w:pPr>
        <w:spacing w:before="240" w:beforeAutospacing="off" w:after="240" w:afterAutospacing="off"/>
        <w:jc w:val="both"/>
      </w:pPr>
      <w:r w:rsidRPr="105A41E3" w:rsidR="53D572A6">
        <w:rPr>
          <w:rFonts w:ascii="Arial" w:hAnsi="Arial" w:eastAsia="Arial" w:cs="Arial"/>
          <w:noProof w:val="0"/>
          <w:sz w:val="24"/>
          <w:szCs w:val="24"/>
          <w:lang w:val="pt-BR"/>
        </w:rPr>
        <w:t>A Figura 14.1 também representa a integração com agentes e a engenharia de prompt. O diagrama mostra como prompts bem estruturados se conectam a métricas corporativas como ROI e SLA.</w:t>
      </w:r>
    </w:p>
    <w:p w:rsidR="53D572A6" w:rsidP="105A41E3" w:rsidRDefault="53D572A6" w14:paraId="73B65EF4" w14:textId="4C17FE9C">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631</w:t>
      </w:r>
      <w:r w:rsidRPr="105A41E3" w:rsidR="53D572A6">
        <w:rPr>
          <w:rFonts w:ascii="Arial" w:hAnsi="Arial" w:eastAsia="Arial" w:cs="Arial"/>
          <w:noProof w:val="0"/>
          <w:sz w:val="24"/>
          <w:szCs w:val="24"/>
          <w:lang w:val="pt-BR"/>
        </w:rPr>
        <w:t xml:space="preserve"> </w:t>
      </w:r>
    </w:p>
    <w:p w:rsidR="53D572A6" w:rsidP="105A41E3" w:rsidRDefault="53D572A6" w14:paraId="0EF01A1B" w14:textId="3C4B4F6D">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integração com agentes. Empresas de tecnologia que aplicaram engenharia de prompt registraram aumento médio de 22% em ROI, enquanto organizações de saúde reduziram o MTTR em 15%.</w:t>
      </w:r>
    </w:p>
    <w:p w:rsidR="53D572A6" w:rsidP="105A41E3" w:rsidRDefault="53D572A6" w14:paraId="23CDDBC4" w14:textId="4762D35B">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632</w:t>
      </w:r>
      <w:r w:rsidRPr="105A41E3" w:rsidR="53D572A6">
        <w:rPr>
          <w:rFonts w:ascii="Arial" w:hAnsi="Arial" w:eastAsia="Arial" w:cs="Arial"/>
          <w:noProof w:val="0"/>
          <w:sz w:val="24"/>
          <w:szCs w:val="24"/>
          <w:lang w:val="pt-BR"/>
        </w:rPr>
        <w:t xml:space="preserve"> </w:t>
      </w:r>
    </w:p>
    <w:p w:rsidR="53D572A6" w:rsidP="105A41E3" w:rsidRDefault="53D572A6" w14:paraId="2193C9E8" w14:textId="16369813">
      <w:pPr>
        <w:spacing w:before="240" w:beforeAutospacing="off" w:after="240" w:afterAutospacing="off"/>
        <w:jc w:val="both"/>
      </w:pPr>
      <w:r w:rsidRPr="105A41E3" w:rsidR="53D572A6">
        <w:rPr>
          <w:rFonts w:ascii="Arial" w:hAnsi="Arial" w:eastAsia="Arial" w:cs="Arial"/>
          <w:noProof w:val="0"/>
          <w:sz w:val="24"/>
          <w:szCs w:val="24"/>
          <w:lang w:val="pt-BR"/>
        </w:rPr>
        <w:t>A integração com agentes e a engenharia de prompt demonstram que os LLMs devem ser utilizados com responsabilidade. Ao garantir maior consistência, empresas conseguem aumentar métricas como ROI e NPS, fortalecendo sua posição competitiva.</w:t>
      </w:r>
    </w:p>
    <w:p w:rsidR="105A41E3" w:rsidP="105A41E3" w:rsidRDefault="105A41E3" w14:paraId="54E47138" w14:textId="775B726B">
      <w:pPr>
        <w:jc w:val="both"/>
      </w:pPr>
    </w:p>
    <w:p w:rsidR="53D572A6" w:rsidP="105A41E3" w:rsidRDefault="53D572A6" w14:paraId="1CBC64EC" w14:textId="596628C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78265796" w:id="1754040456"/>
      <w:bookmarkStart w:name="_Toc1721210222" w:id="1847725713"/>
      <w:bookmarkStart w:name="_Toc1800621232" w:id="747502076"/>
      <w:r w:rsidRPr="2A838D50" w:rsidR="53D572A6">
        <w:rPr>
          <w:rFonts w:ascii="Arial" w:hAnsi="Arial" w:eastAsia="Arial" w:cs="Arial"/>
          <w:b w:val="1"/>
          <w:bCs w:val="1"/>
          <w:noProof w:val="0"/>
          <w:sz w:val="28"/>
          <w:szCs w:val="28"/>
          <w:lang w:val="pt-BR"/>
        </w:rPr>
        <w:t>14.5 Governança e compliance em LLM</w:t>
      </w:r>
      <w:bookmarkEnd w:id="1754040456"/>
      <w:bookmarkEnd w:id="1847725713"/>
      <w:bookmarkEnd w:id="747502076"/>
    </w:p>
    <w:p w:rsidR="53D572A6" w:rsidP="105A41E3" w:rsidRDefault="53D572A6" w14:paraId="5802855D" w14:textId="7EB21C79">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633</w:t>
      </w:r>
      <w:r w:rsidRPr="105A41E3" w:rsidR="53D572A6">
        <w:rPr>
          <w:rFonts w:ascii="Arial" w:hAnsi="Arial" w:eastAsia="Arial" w:cs="Arial"/>
          <w:noProof w:val="0"/>
          <w:sz w:val="24"/>
          <w:szCs w:val="24"/>
          <w:lang w:val="pt-BR"/>
        </w:rPr>
        <w:t xml:space="preserve"> </w:t>
      </w:r>
    </w:p>
    <w:p w:rsidR="53D572A6" w:rsidP="105A41E3" w:rsidRDefault="53D572A6" w14:paraId="6D8F43FF" w14:textId="62CDB4EE">
      <w:pPr>
        <w:spacing w:before="240" w:beforeAutospacing="off" w:after="240" w:afterAutospacing="off"/>
        <w:jc w:val="both"/>
      </w:pPr>
      <w:r w:rsidRPr="105A41E3" w:rsidR="53D572A6">
        <w:rPr>
          <w:rFonts w:ascii="Arial" w:hAnsi="Arial" w:eastAsia="Arial" w:cs="Arial"/>
          <w:noProof w:val="0"/>
          <w:sz w:val="24"/>
          <w:szCs w:val="24"/>
          <w:lang w:val="pt-BR"/>
        </w:rPr>
        <w:t>A governança de modelos de linguagem de grande escala é essencial para garantir que decisões sejam tomadas com responsabilidade. Auditorias contínuas permitem monitorar a consistência dos resultados e identificar vieses, enquanto políticas de compliance asseguram conformidade regulatória.</w:t>
      </w:r>
    </w:p>
    <w:p w:rsidR="53D572A6" w:rsidP="105A41E3" w:rsidRDefault="53D572A6" w14:paraId="26D88AC7" w14:textId="0086007C">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634</w:t>
      </w:r>
      <w:r w:rsidRPr="105A41E3" w:rsidR="53D572A6">
        <w:rPr>
          <w:rFonts w:ascii="Arial" w:hAnsi="Arial" w:eastAsia="Arial" w:cs="Arial"/>
          <w:noProof w:val="0"/>
          <w:sz w:val="24"/>
          <w:szCs w:val="24"/>
          <w:lang w:val="pt-BR"/>
        </w:rPr>
        <w:t xml:space="preserve"> </w:t>
      </w:r>
    </w:p>
    <w:p w:rsidR="53D572A6" w:rsidP="105A41E3" w:rsidRDefault="53D572A6" w14:paraId="6A669855" w14:textId="67A7A397">
      <w:pPr>
        <w:spacing w:before="240" w:beforeAutospacing="off" w:after="240" w:afterAutospacing="off"/>
        <w:jc w:val="both"/>
      </w:pPr>
      <w:r w:rsidRPr="105A41E3" w:rsidR="53D572A6">
        <w:rPr>
          <w:rFonts w:ascii="Arial" w:hAnsi="Arial" w:eastAsia="Arial" w:cs="Arial"/>
          <w:noProof w:val="0"/>
          <w:sz w:val="24"/>
          <w:szCs w:val="24"/>
          <w:lang w:val="pt-BR"/>
        </w:rPr>
        <w:t>A explicabilidade é igualmente crítica. Empresas precisam garantir que os LLMs sejam capazes de justificar suas respostas, evitando riscos reputacionais e legais. Essa prática impacta métricas como NPS e ROI, já que aumenta a confiança dos clientes e stakeholders.</w:t>
      </w:r>
    </w:p>
    <w:p w:rsidR="53D572A6" w:rsidP="105A41E3" w:rsidRDefault="53D572A6" w14:paraId="60F12357" w14:textId="14C4512E">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635</w:t>
      </w:r>
      <w:r w:rsidRPr="105A41E3" w:rsidR="53D572A6">
        <w:rPr>
          <w:rFonts w:ascii="Arial" w:hAnsi="Arial" w:eastAsia="Arial" w:cs="Arial"/>
          <w:noProof w:val="0"/>
          <w:sz w:val="24"/>
          <w:szCs w:val="24"/>
          <w:lang w:val="pt-BR"/>
        </w:rPr>
        <w:t xml:space="preserve"> </w:t>
      </w:r>
    </w:p>
    <w:p w:rsidR="53D572A6" w:rsidP="105A41E3" w:rsidRDefault="53D572A6" w14:paraId="5F3DF8F3" w14:textId="10CE29FA">
      <w:pPr>
        <w:spacing w:before="240" w:beforeAutospacing="off" w:after="240" w:afterAutospacing="off"/>
        <w:jc w:val="both"/>
      </w:pPr>
      <w:r w:rsidRPr="105A41E3" w:rsidR="53D572A6">
        <w:rPr>
          <w:rFonts w:ascii="Arial" w:hAnsi="Arial" w:eastAsia="Arial" w:cs="Arial"/>
          <w:noProof w:val="0"/>
          <w:sz w:val="24"/>
          <w:szCs w:val="24"/>
          <w:lang w:val="pt-BR"/>
        </w:rPr>
        <w:t>A Figura 14.1 também representa a integração da governança e compliance ao ciclo estratégico dos LLMs. O diagrama mostra como auditoria e regulamentação se conectam a métricas corporativas como ROI e SLA.</w:t>
      </w:r>
    </w:p>
    <w:p w:rsidR="53D572A6" w:rsidP="105A41E3" w:rsidRDefault="53D572A6" w14:paraId="4E3F6A86" w14:textId="2B8DFC8B">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636</w:t>
      </w:r>
      <w:r w:rsidRPr="105A41E3" w:rsidR="53D572A6">
        <w:rPr>
          <w:rFonts w:ascii="Arial" w:hAnsi="Arial" w:eastAsia="Arial" w:cs="Arial"/>
          <w:noProof w:val="0"/>
          <w:sz w:val="24"/>
          <w:szCs w:val="24"/>
          <w:lang w:val="pt-BR"/>
        </w:rPr>
        <w:t xml:space="preserve"> </w:t>
      </w:r>
    </w:p>
    <w:p w:rsidR="53D572A6" w:rsidP="105A41E3" w:rsidRDefault="53D572A6" w14:paraId="54B31E83" w14:textId="4976B0F4">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governança em LLMs. Empresas financeiras que implementaram auditorias contínuas registraram aumento médio de 20% em ROI, enquanto organizações de saúde que seguiram padrões regulatórios reduziram o MTTR em 25%.</w:t>
      </w:r>
    </w:p>
    <w:p w:rsidR="53D572A6" w:rsidP="105A41E3" w:rsidRDefault="53D572A6" w14:paraId="4E31AEC9" w14:textId="5E075784">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637</w:t>
      </w:r>
      <w:r w:rsidRPr="105A41E3" w:rsidR="53D572A6">
        <w:rPr>
          <w:rFonts w:ascii="Arial" w:hAnsi="Arial" w:eastAsia="Arial" w:cs="Arial"/>
          <w:noProof w:val="0"/>
          <w:sz w:val="24"/>
          <w:szCs w:val="24"/>
          <w:lang w:val="pt-BR"/>
        </w:rPr>
        <w:t xml:space="preserve"> </w:t>
      </w:r>
    </w:p>
    <w:p w:rsidR="53D572A6" w:rsidP="105A41E3" w:rsidRDefault="53D572A6" w14:paraId="42433D24" w14:textId="1823E3E6">
      <w:pPr>
        <w:spacing w:before="240" w:beforeAutospacing="off" w:after="240" w:afterAutospacing="off"/>
        <w:jc w:val="both"/>
      </w:pPr>
      <w:r w:rsidRPr="105A41E3" w:rsidR="53D572A6">
        <w:rPr>
          <w:rFonts w:ascii="Arial" w:hAnsi="Arial" w:eastAsia="Arial" w:cs="Arial"/>
          <w:noProof w:val="0"/>
          <w:sz w:val="24"/>
          <w:szCs w:val="24"/>
          <w:lang w:val="pt-BR"/>
        </w:rPr>
        <w:t>A governança e o compliance reforçam que os LLMs devem ser adotados com responsabilidade. Ao garantir conformidade regulatória e explicabilidade, empresas conseguem aumentar métricas como ROI e NPS, fortalecendo sua posição competitiva.</w:t>
      </w:r>
    </w:p>
    <w:p w:rsidR="105A41E3" w:rsidP="105A41E3" w:rsidRDefault="105A41E3" w14:paraId="7853A97D" w14:textId="6FC1E51F">
      <w:pPr>
        <w:jc w:val="both"/>
      </w:pPr>
    </w:p>
    <w:p w:rsidR="53D572A6" w:rsidP="105A41E3" w:rsidRDefault="53D572A6" w14:paraId="10AA16EA" w14:textId="3E09FD9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21355800" w:id="1886434753"/>
      <w:bookmarkStart w:name="_Toc728854856" w:id="1207710725"/>
      <w:bookmarkStart w:name="_Toc452998330" w:id="633281317"/>
      <w:r w:rsidRPr="2A838D50" w:rsidR="53D572A6">
        <w:rPr>
          <w:rFonts w:ascii="Arial" w:hAnsi="Arial" w:eastAsia="Arial" w:cs="Arial"/>
          <w:b w:val="1"/>
          <w:bCs w:val="1"/>
          <w:noProof w:val="0"/>
          <w:sz w:val="28"/>
          <w:szCs w:val="28"/>
          <w:lang w:val="pt-BR"/>
        </w:rPr>
        <w:t>14.6 KPIs e métricas de LLM</w:t>
      </w:r>
      <w:bookmarkEnd w:id="1886434753"/>
      <w:bookmarkEnd w:id="1207710725"/>
      <w:bookmarkEnd w:id="633281317"/>
    </w:p>
    <w:p w:rsidR="53D572A6" w:rsidP="105A41E3" w:rsidRDefault="53D572A6" w14:paraId="71DE2E3A" w14:textId="2045F6F1">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638</w:t>
      </w:r>
      <w:r w:rsidRPr="105A41E3" w:rsidR="53D572A6">
        <w:rPr>
          <w:rFonts w:ascii="Arial" w:hAnsi="Arial" w:eastAsia="Arial" w:cs="Arial"/>
          <w:noProof w:val="0"/>
          <w:sz w:val="24"/>
          <w:szCs w:val="24"/>
          <w:lang w:val="pt-BR"/>
        </w:rPr>
        <w:t xml:space="preserve"> </w:t>
      </w:r>
    </w:p>
    <w:p w:rsidR="53D572A6" w:rsidP="105A41E3" w:rsidRDefault="53D572A6" w14:paraId="2A678AEF" w14:textId="16AAAD23">
      <w:pPr>
        <w:spacing w:before="240" w:beforeAutospacing="off" w:after="240" w:afterAutospacing="off"/>
        <w:jc w:val="both"/>
      </w:pPr>
      <w:r w:rsidRPr="105A41E3" w:rsidR="53D572A6">
        <w:rPr>
          <w:rFonts w:ascii="Arial" w:hAnsi="Arial" w:eastAsia="Arial" w:cs="Arial"/>
          <w:noProof w:val="0"/>
          <w:sz w:val="24"/>
          <w:szCs w:val="24"/>
          <w:lang w:val="pt-BR"/>
        </w:rPr>
        <w:t>A avaliação de modelos de linguagem exige métricas específicas para medir eficiência e impacto corporativo. KPIs como ROI, SLA, MTTR, NPS, precisão e recall são utilizados para avaliar a qualidade das respostas geradas pelos LLMs.</w:t>
      </w:r>
    </w:p>
    <w:p w:rsidR="53D572A6" w:rsidP="105A41E3" w:rsidRDefault="53D572A6" w14:paraId="295654C7" w14:textId="214C67E0">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639</w:t>
      </w:r>
      <w:r w:rsidRPr="105A41E3" w:rsidR="53D572A6">
        <w:rPr>
          <w:rFonts w:ascii="Arial" w:hAnsi="Arial" w:eastAsia="Arial" w:cs="Arial"/>
          <w:noProof w:val="0"/>
          <w:sz w:val="24"/>
          <w:szCs w:val="24"/>
          <w:lang w:val="pt-BR"/>
        </w:rPr>
        <w:t xml:space="preserve"> </w:t>
      </w:r>
    </w:p>
    <w:p w:rsidR="53D572A6" w:rsidP="105A41E3" w:rsidRDefault="53D572A6" w14:paraId="656C6F8D" w14:textId="7788B723">
      <w:pPr>
        <w:spacing w:before="240" w:beforeAutospacing="off" w:after="240" w:afterAutospacing="off"/>
        <w:jc w:val="both"/>
      </w:pPr>
      <w:r w:rsidRPr="105A41E3" w:rsidR="53D572A6">
        <w:rPr>
          <w:rFonts w:ascii="Arial" w:hAnsi="Arial" w:eastAsia="Arial" w:cs="Arial"/>
          <w:noProof w:val="0"/>
          <w:sz w:val="24"/>
          <w:szCs w:val="24"/>
          <w:lang w:val="pt-BR"/>
        </w:rPr>
        <w:t>Empresas que monitoram KPIs de LLM registram aumento médio de 25% em ROI e redução de 20% no MTTR. Esses ganhos demonstram que a avaliação contínua é essencial para garantir eficiência e competitividade.</w:t>
      </w:r>
    </w:p>
    <w:p w:rsidR="53D572A6" w:rsidP="105A41E3" w:rsidRDefault="53D572A6" w14:paraId="5DF766C1" w14:textId="5B0A9F2F">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640</w:t>
      </w:r>
      <w:r w:rsidRPr="105A41E3" w:rsidR="53D572A6">
        <w:rPr>
          <w:rFonts w:ascii="Arial" w:hAnsi="Arial" w:eastAsia="Arial" w:cs="Arial"/>
          <w:noProof w:val="0"/>
          <w:sz w:val="24"/>
          <w:szCs w:val="24"/>
          <w:lang w:val="pt-BR"/>
        </w:rPr>
        <w:t xml:space="preserve"> </w:t>
      </w:r>
    </w:p>
    <w:p w:rsidR="53D572A6" w:rsidP="105A41E3" w:rsidRDefault="53D572A6" w14:paraId="338032E1" w14:textId="225D59AC">
      <w:pPr>
        <w:spacing w:before="240" w:beforeAutospacing="off" w:after="240" w:afterAutospacing="off"/>
        <w:jc w:val="both"/>
      </w:pPr>
      <w:r w:rsidRPr="105A41E3" w:rsidR="53D572A6">
        <w:rPr>
          <w:rFonts w:ascii="Arial" w:hAnsi="Arial" w:eastAsia="Arial" w:cs="Arial"/>
          <w:noProof w:val="0"/>
          <w:sz w:val="24"/>
          <w:szCs w:val="24"/>
          <w:lang w:val="pt-BR"/>
        </w:rPr>
        <w:t>A Figura 14.1 também representa os KPIs aplicáveis aos LLMs. O diagrama mostra como métricas se conectam a cenários e probabilidades, reforçando que a avaliação é parte essencial da estratégia empresarial.</w:t>
      </w:r>
    </w:p>
    <w:p w:rsidR="53D572A6" w:rsidP="105A41E3" w:rsidRDefault="53D572A6" w14:paraId="258A4761" w14:textId="7E653F36">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641</w:t>
      </w:r>
      <w:r w:rsidRPr="105A41E3" w:rsidR="53D572A6">
        <w:rPr>
          <w:rFonts w:ascii="Arial" w:hAnsi="Arial" w:eastAsia="Arial" w:cs="Arial"/>
          <w:noProof w:val="0"/>
          <w:sz w:val="24"/>
          <w:szCs w:val="24"/>
          <w:lang w:val="pt-BR"/>
        </w:rPr>
        <w:t xml:space="preserve"> </w:t>
      </w:r>
    </w:p>
    <w:p w:rsidR="53D572A6" w:rsidP="105A41E3" w:rsidRDefault="53D572A6" w14:paraId="335C7F5F" w14:textId="1DE7F154">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KPIs aplicáveis. Empresas de telecomunicações que monitoraram métricas de precisão registraram aumento médio de 15% em ROI, enquanto organizações de varejo que avaliaram NPS reduziram o MTTR em 20%.</w:t>
      </w:r>
    </w:p>
    <w:p w:rsidR="53D572A6" w:rsidP="105A41E3" w:rsidRDefault="53D572A6" w14:paraId="5B1D17BC" w14:textId="0CF86C56">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642</w:t>
      </w:r>
      <w:r w:rsidRPr="105A41E3" w:rsidR="53D572A6">
        <w:rPr>
          <w:rFonts w:ascii="Arial" w:hAnsi="Arial" w:eastAsia="Arial" w:cs="Arial"/>
          <w:noProof w:val="0"/>
          <w:sz w:val="24"/>
          <w:szCs w:val="24"/>
          <w:lang w:val="pt-BR"/>
        </w:rPr>
        <w:t xml:space="preserve"> </w:t>
      </w:r>
    </w:p>
    <w:p w:rsidR="53D572A6" w:rsidP="105A41E3" w:rsidRDefault="53D572A6" w14:paraId="6933300A" w14:textId="06A4D4E2">
      <w:pPr>
        <w:spacing w:before="240" w:beforeAutospacing="off" w:after="240" w:afterAutospacing="off"/>
        <w:jc w:val="both"/>
      </w:pPr>
      <w:r w:rsidRPr="105A41E3" w:rsidR="53D572A6">
        <w:rPr>
          <w:rFonts w:ascii="Arial" w:hAnsi="Arial" w:eastAsia="Arial" w:cs="Arial"/>
          <w:noProof w:val="0"/>
          <w:sz w:val="24"/>
          <w:szCs w:val="24"/>
          <w:lang w:val="pt-BR"/>
        </w:rPr>
        <w:t>Os KPIs e métricas reforçam que os LLMs devem ser avaliados continuamente. Ao garantir monitoramento robusto, empresas conseguem aumentar métricas como ROI e NPS, fortalecendo sua posição competitiva.</w:t>
      </w:r>
    </w:p>
    <w:p w:rsidR="105A41E3" w:rsidP="105A41E3" w:rsidRDefault="105A41E3" w14:paraId="548E34BF" w14:textId="743C9F4C">
      <w:pPr>
        <w:jc w:val="both"/>
      </w:pPr>
    </w:p>
    <w:p w:rsidR="53D572A6" w:rsidP="105A41E3" w:rsidRDefault="53D572A6" w14:paraId="3F40EC00" w14:textId="712C809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9803781" w:id="1902751766"/>
      <w:bookmarkStart w:name="_Toc1367291772" w:id="395274498"/>
      <w:bookmarkStart w:name="_Toc1533177548" w:id="2125836544"/>
      <w:r w:rsidRPr="2A838D50" w:rsidR="53D572A6">
        <w:rPr>
          <w:rFonts w:ascii="Arial" w:hAnsi="Arial" w:eastAsia="Arial" w:cs="Arial"/>
          <w:b w:val="1"/>
          <w:bCs w:val="1"/>
          <w:noProof w:val="0"/>
          <w:sz w:val="28"/>
          <w:szCs w:val="28"/>
          <w:lang w:val="pt-BR"/>
        </w:rPr>
        <w:t>14.7 Casos corporativos com ROI e riscos</w:t>
      </w:r>
      <w:bookmarkEnd w:id="1902751766"/>
      <w:bookmarkEnd w:id="395274498"/>
      <w:bookmarkEnd w:id="2125836544"/>
    </w:p>
    <w:p w:rsidR="53D572A6" w:rsidP="105A41E3" w:rsidRDefault="53D572A6" w14:paraId="03C625DE" w14:textId="4E13594D">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643</w:t>
      </w:r>
      <w:r w:rsidRPr="105A41E3" w:rsidR="53D572A6">
        <w:rPr>
          <w:rFonts w:ascii="Arial" w:hAnsi="Arial" w:eastAsia="Arial" w:cs="Arial"/>
          <w:noProof w:val="0"/>
          <w:sz w:val="24"/>
          <w:szCs w:val="24"/>
          <w:lang w:val="pt-BR"/>
        </w:rPr>
        <w:t xml:space="preserve"> </w:t>
      </w:r>
    </w:p>
    <w:p w:rsidR="53D572A6" w:rsidP="105A41E3" w:rsidRDefault="53D572A6" w14:paraId="0CE9019F" w14:textId="3E21E42F">
      <w:pPr>
        <w:spacing w:before="240" w:beforeAutospacing="off" w:after="240" w:afterAutospacing="off"/>
        <w:jc w:val="both"/>
      </w:pPr>
      <w:r w:rsidRPr="105A41E3" w:rsidR="53D572A6">
        <w:rPr>
          <w:rFonts w:ascii="Arial" w:hAnsi="Arial" w:eastAsia="Arial" w:cs="Arial"/>
          <w:noProof w:val="0"/>
          <w:sz w:val="24"/>
          <w:szCs w:val="24"/>
          <w:lang w:val="pt-BR"/>
        </w:rPr>
        <w:t>Os casos corporativos demonstram como os LLMs são aplicados em diferentes setores. Em bancos, modelos de linguagem são utilizados para análise documental e atendimento ao cliente. Essa prática aumentou o ROI em 22% e reduziu o MTTR em processos de auditoria.</w:t>
      </w:r>
    </w:p>
    <w:p w:rsidR="53D572A6" w:rsidP="105A41E3" w:rsidRDefault="53D572A6" w14:paraId="5FF9FE34" w14:textId="0029A429">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644</w:t>
      </w:r>
      <w:r w:rsidRPr="105A41E3" w:rsidR="53D572A6">
        <w:rPr>
          <w:rFonts w:ascii="Arial" w:hAnsi="Arial" w:eastAsia="Arial" w:cs="Arial"/>
          <w:noProof w:val="0"/>
          <w:sz w:val="24"/>
          <w:szCs w:val="24"/>
          <w:lang w:val="pt-BR"/>
        </w:rPr>
        <w:t xml:space="preserve"> </w:t>
      </w:r>
    </w:p>
    <w:p w:rsidR="53D572A6" w:rsidP="105A41E3" w:rsidRDefault="53D572A6" w14:paraId="2A6303FF" w14:textId="77BE19D4">
      <w:pPr>
        <w:spacing w:before="240" w:beforeAutospacing="off" w:after="240" w:afterAutospacing="off"/>
        <w:jc w:val="both"/>
      </w:pPr>
      <w:r w:rsidRPr="105A41E3" w:rsidR="53D572A6">
        <w:rPr>
          <w:rFonts w:ascii="Arial" w:hAnsi="Arial" w:eastAsia="Arial" w:cs="Arial"/>
          <w:noProof w:val="0"/>
          <w:sz w:val="24"/>
          <w:szCs w:val="24"/>
          <w:lang w:val="pt-BR"/>
        </w:rPr>
        <w:t>Na indústria, empresas aplicaram LLMs em processos de manutenção preditiva e suporte técnico. Essa abordagem reduziu o MTTR em 18% e aumentou o SLA em 12%, garantindo maior eficiência operacional e menor risco de paralisações.</w:t>
      </w:r>
    </w:p>
    <w:p w:rsidR="53D572A6" w:rsidP="105A41E3" w:rsidRDefault="53D572A6" w14:paraId="33652496" w14:textId="508A45E3">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645</w:t>
      </w:r>
      <w:r w:rsidRPr="105A41E3" w:rsidR="53D572A6">
        <w:rPr>
          <w:rFonts w:ascii="Arial" w:hAnsi="Arial" w:eastAsia="Arial" w:cs="Arial"/>
          <w:noProof w:val="0"/>
          <w:sz w:val="24"/>
          <w:szCs w:val="24"/>
          <w:lang w:val="pt-BR"/>
        </w:rPr>
        <w:t xml:space="preserve"> </w:t>
      </w:r>
    </w:p>
    <w:p w:rsidR="53D572A6" w:rsidP="105A41E3" w:rsidRDefault="53D572A6" w14:paraId="2B2D9BD5" w14:textId="42D853AC">
      <w:pPr>
        <w:spacing w:before="240" w:beforeAutospacing="off" w:after="240" w:afterAutospacing="off"/>
        <w:jc w:val="both"/>
      </w:pPr>
      <w:r w:rsidRPr="105A41E3" w:rsidR="53D572A6">
        <w:rPr>
          <w:rFonts w:ascii="Arial" w:hAnsi="Arial" w:eastAsia="Arial" w:cs="Arial"/>
          <w:noProof w:val="0"/>
          <w:sz w:val="24"/>
          <w:szCs w:val="24"/>
          <w:lang w:val="pt-BR"/>
        </w:rPr>
        <w:t>A Figura 14.1 também representa os casos corporativos de LLMs. O diagrama mostra como setores distintos aplicam modelos de linguagem para aumentar métricas como ROI e NPS.</w:t>
      </w:r>
    </w:p>
    <w:p w:rsidR="53D572A6" w:rsidP="105A41E3" w:rsidRDefault="53D572A6" w14:paraId="466E5AE1" w14:textId="5D3BED41">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646</w:t>
      </w:r>
      <w:r w:rsidRPr="105A41E3" w:rsidR="53D572A6">
        <w:rPr>
          <w:rFonts w:ascii="Arial" w:hAnsi="Arial" w:eastAsia="Arial" w:cs="Arial"/>
          <w:noProof w:val="0"/>
          <w:sz w:val="24"/>
          <w:szCs w:val="24"/>
          <w:lang w:val="pt-BR"/>
        </w:rPr>
        <w:t xml:space="preserve"> </w:t>
      </w:r>
    </w:p>
    <w:p w:rsidR="53D572A6" w:rsidP="105A41E3" w:rsidRDefault="53D572A6" w14:paraId="59A38406" w14:textId="1AE35A46">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casos corporativos. Empresas de saúde que aplicaram LLMs em análise clínica registraram aumento médio de 20% em ROI, enquanto organizações de varejo reduziram o MTTR em 15% com modelos de atendimento automatizado.</w:t>
      </w:r>
    </w:p>
    <w:p w:rsidR="53D572A6" w:rsidP="105A41E3" w:rsidRDefault="53D572A6" w14:paraId="6C951A75" w14:textId="752365B8">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647</w:t>
      </w:r>
      <w:r w:rsidRPr="105A41E3" w:rsidR="53D572A6">
        <w:rPr>
          <w:rFonts w:ascii="Arial" w:hAnsi="Arial" w:eastAsia="Arial" w:cs="Arial"/>
          <w:noProof w:val="0"/>
          <w:sz w:val="24"/>
          <w:szCs w:val="24"/>
          <w:lang w:val="pt-BR"/>
        </w:rPr>
        <w:t xml:space="preserve"> </w:t>
      </w:r>
    </w:p>
    <w:p w:rsidR="53D572A6" w:rsidP="105A41E3" w:rsidRDefault="53D572A6" w14:paraId="2A6DA036" w14:textId="4F784ABC">
      <w:pPr>
        <w:spacing w:before="240" w:beforeAutospacing="off" w:after="240" w:afterAutospacing="off"/>
        <w:jc w:val="both"/>
      </w:pPr>
      <w:r w:rsidRPr="105A41E3" w:rsidR="53D572A6">
        <w:rPr>
          <w:rFonts w:ascii="Arial" w:hAnsi="Arial" w:eastAsia="Arial" w:cs="Arial"/>
          <w:noProof w:val="0"/>
          <w:sz w:val="24"/>
          <w:szCs w:val="24"/>
          <w:lang w:val="pt-BR"/>
        </w:rPr>
        <w:t>Os casos corporativos reforçam que os LLMs não são apenas teóricos, mas práticos. Ao alinhar decisões sob incerteza a métricas como ROI e NPS, empresas fortalecem sua posição competitiva e aumentam a confiança de stakeholders.</w:t>
      </w:r>
    </w:p>
    <w:p w:rsidR="105A41E3" w:rsidP="105A41E3" w:rsidRDefault="105A41E3" w14:paraId="060F1957" w14:textId="6C10314A">
      <w:pPr>
        <w:jc w:val="both"/>
      </w:pPr>
    </w:p>
    <w:p w:rsidR="53D572A6" w:rsidP="105A41E3" w:rsidRDefault="53D572A6" w14:paraId="7933ABDB" w14:textId="7A8B22B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78400476" w:id="517285363"/>
      <w:bookmarkStart w:name="_Toc1936004203" w:id="412968441"/>
      <w:bookmarkStart w:name="_Toc95351105" w:id="1675982642"/>
      <w:r w:rsidRPr="2A838D50" w:rsidR="53D572A6">
        <w:rPr>
          <w:rFonts w:ascii="Arial" w:hAnsi="Arial" w:eastAsia="Arial" w:cs="Arial"/>
          <w:b w:val="1"/>
          <w:bCs w:val="1"/>
          <w:noProof w:val="0"/>
          <w:sz w:val="28"/>
          <w:szCs w:val="28"/>
          <w:lang w:val="pt-BR"/>
        </w:rPr>
        <w:t xml:space="preserve">14.8 Tendências futuras (LLM multimodais, </w:t>
      </w:r>
      <w:r w:rsidRPr="2A838D50" w:rsidR="53D572A6">
        <w:rPr>
          <w:rFonts w:ascii="Arial" w:hAnsi="Arial" w:eastAsia="Arial" w:cs="Arial"/>
          <w:b w:val="1"/>
          <w:bCs w:val="1"/>
          <w:noProof w:val="0"/>
          <w:sz w:val="28"/>
          <w:szCs w:val="28"/>
          <w:lang w:val="pt-BR"/>
        </w:rPr>
        <w:t>edge</w:t>
      </w:r>
      <w:r w:rsidRPr="2A838D50" w:rsidR="53D572A6">
        <w:rPr>
          <w:rFonts w:ascii="Arial" w:hAnsi="Arial" w:eastAsia="Arial" w:cs="Arial"/>
          <w:b w:val="1"/>
          <w:bCs w:val="1"/>
          <w:noProof w:val="0"/>
          <w:sz w:val="28"/>
          <w:szCs w:val="28"/>
          <w:lang w:val="pt-BR"/>
        </w:rPr>
        <w:t xml:space="preserve"> LLM, integração com IoT)</w:t>
      </w:r>
      <w:bookmarkEnd w:id="517285363"/>
      <w:bookmarkEnd w:id="412968441"/>
      <w:bookmarkEnd w:id="1675982642"/>
    </w:p>
    <w:p w:rsidR="53D572A6" w:rsidP="105A41E3" w:rsidRDefault="53D572A6" w14:paraId="641F7ED2" w14:textId="78F394AC">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648</w:t>
      </w:r>
      <w:r w:rsidRPr="105A41E3" w:rsidR="53D572A6">
        <w:rPr>
          <w:rFonts w:ascii="Arial" w:hAnsi="Arial" w:eastAsia="Arial" w:cs="Arial"/>
          <w:noProof w:val="0"/>
          <w:sz w:val="24"/>
          <w:szCs w:val="24"/>
          <w:lang w:val="pt-BR"/>
        </w:rPr>
        <w:t xml:space="preserve"> </w:t>
      </w:r>
    </w:p>
    <w:p w:rsidR="53D572A6" w:rsidP="105A41E3" w:rsidRDefault="53D572A6" w14:paraId="0CBF9DCE" w14:textId="764BEDF4">
      <w:pPr>
        <w:spacing w:before="240" w:beforeAutospacing="off" w:after="240" w:afterAutospacing="off"/>
        <w:jc w:val="both"/>
      </w:pPr>
      <w:r w:rsidRPr="105A41E3" w:rsidR="53D572A6">
        <w:rPr>
          <w:rFonts w:ascii="Arial" w:hAnsi="Arial" w:eastAsia="Arial" w:cs="Arial"/>
          <w:noProof w:val="0"/>
          <w:sz w:val="24"/>
          <w:szCs w:val="24"/>
          <w:lang w:val="pt-BR"/>
        </w:rPr>
        <w:t>As tendências futuras dos LLMs apontam para sua integração com modelos multimodais, capazes de processar texto, imagem e áudio simultaneamente. Essa evolução permitirá que agentes corporativos lidem com cenários ainda mais complexos, aumentando métricas como precisão e recall.</w:t>
      </w:r>
    </w:p>
    <w:p w:rsidR="53D572A6" w:rsidP="105A41E3" w:rsidRDefault="53D572A6" w14:paraId="17E4F75B" w14:textId="104FA24A">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649</w:t>
      </w:r>
      <w:r w:rsidRPr="105A41E3" w:rsidR="53D572A6">
        <w:rPr>
          <w:rFonts w:ascii="Arial" w:hAnsi="Arial" w:eastAsia="Arial" w:cs="Arial"/>
          <w:noProof w:val="0"/>
          <w:sz w:val="24"/>
          <w:szCs w:val="24"/>
          <w:lang w:val="pt-BR"/>
        </w:rPr>
        <w:t xml:space="preserve"> </w:t>
      </w:r>
    </w:p>
    <w:p w:rsidR="53D572A6" w:rsidP="105A41E3" w:rsidRDefault="53D572A6" w14:paraId="2D72E569" w14:textId="43C6ACE6">
      <w:pPr>
        <w:spacing w:before="240" w:beforeAutospacing="off" w:after="240" w:afterAutospacing="off"/>
        <w:jc w:val="both"/>
      </w:pPr>
      <w:r w:rsidRPr="105A41E3" w:rsidR="53D572A6">
        <w:rPr>
          <w:rFonts w:ascii="Arial" w:hAnsi="Arial" w:eastAsia="Arial" w:cs="Arial"/>
          <w:noProof w:val="0"/>
          <w:sz w:val="24"/>
          <w:szCs w:val="24"/>
          <w:lang w:val="pt-BR"/>
        </w:rPr>
        <w:t>O conceito de edge LLM surge como alternativa para reduzir custos e aumentar eficiência. Ao processar dados localmente, empresas conseguem reduzir MTTR e melhorar SLA, garantindo maior autonomia e segurança.</w:t>
      </w:r>
    </w:p>
    <w:p w:rsidR="53D572A6" w:rsidP="105A41E3" w:rsidRDefault="53D572A6" w14:paraId="415E69FB" w14:textId="0B02F90D">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650</w:t>
      </w:r>
      <w:r w:rsidRPr="105A41E3" w:rsidR="53D572A6">
        <w:rPr>
          <w:rFonts w:ascii="Arial" w:hAnsi="Arial" w:eastAsia="Arial" w:cs="Arial"/>
          <w:noProof w:val="0"/>
          <w:sz w:val="24"/>
          <w:szCs w:val="24"/>
          <w:lang w:val="pt-BR"/>
        </w:rPr>
        <w:t xml:space="preserve"> </w:t>
      </w:r>
    </w:p>
    <w:p w:rsidR="53D572A6" w:rsidP="105A41E3" w:rsidRDefault="53D572A6" w14:paraId="254CD6F1" w14:textId="5A72FDB2">
      <w:pPr>
        <w:spacing w:before="240" w:beforeAutospacing="off" w:after="240" w:afterAutospacing="off"/>
        <w:jc w:val="both"/>
      </w:pPr>
      <w:r w:rsidRPr="105A41E3" w:rsidR="53D572A6">
        <w:rPr>
          <w:rFonts w:ascii="Arial" w:hAnsi="Arial" w:eastAsia="Arial" w:cs="Arial"/>
          <w:noProof w:val="0"/>
          <w:sz w:val="24"/>
          <w:szCs w:val="24"/>
          <w:lang w:val="pt-BR"/>
        </w:rPr>
        <w:t>A integração dos LLMs com IoT é outra tendência relevante. Essa prática permitirá que dispositivos conectados utilizem modelos de linguagem para interpretar dados em tempo real, aumentando métricas como ROI e NPS.</w:t>
      </w:r>
    </w:p>
    <w:p w:rsidR="53D572A6" w:rsidP="105A41E3" w:rsidRDefault="53D572A6" w14:paraId="080B60C0" w14:textId="4C832729">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651</w:t>
      </w:r>
      <w:r w:rsidRPr="105A41E3" w:rsidR="53D572A6">
        <w:rPr>
          <w:rFonts w:ascii="Arial" w:hAnsi="Arial" w:eastAsia="Arial" w:cs="Arial"/>
          <w:noProof w:val="0"/>
          <w:sz w:val="24"/>
          <w:szCs w:val="24"/>
          <w:lang w:val="pt-BR"/>
        </w:rPr>
        <w:t xml:space="preserve"> </w:t>
      </w:r>
    </w:p>
    <w:p w:rsidR="53D572A6" w:rsidP="105A41E3" w:rsidRDefault="53D572A6" w14:paraId="0118A631" w14:textId="50838EC9">
      <w:pPr>
        <w:spacing w:before="240" w:beforeAutospacing="off" w:after="240" w:afterAutospacing="off"/>
        <w:jc w:val="both"/>
      </w:pPr>
      <w:r w:rsidRPr="105A41E3" w:rsidR="53D572A6">
        <w:rPr>
          <w:rFonts w:ascii="Arial" w:hAnsi="Arial" w:eastAsia="Arial" w:cs="Arial"/>
          <w:noProof w:val="0"/>
          <w:sz w:val="24"/>
          <w:szCs w:val="24"/>
          <w:lang w:val="pt-BR"/>
        </w:rPr>
        <w:t>A Figura 14.1 também representa as tendências futuras dos LLMs. O diagrama mostra como multimodalidade, edge computing e IoT se conectam a métricas corporativas como ROI e SLA.</w:t>
      </w:r>
    </w:p>
    <w:p w:rsidR="53D572A6" w:rsidP="105A41E3" w:rsidRDefault="53D572A6" w14:paraId="3562775F" w14:textId="07532965">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652</w:t>
      </w:r>
      <w:r w:rsidRPr="105A41E3" w:rsidR="53D572A6">
        <w:rPr>
          <w:rFonts w:ascii="Arial" w:hAnsi="Arial" w:eastAsia="Arial" w:cs="Arial"/>
          <w:noProof w:val="0"/>
          <w:sz w:val="24"/>
          <w:szCs w:val="24"/>
          <w:lang w:val="pt-BR"/>
        </w:rPr>
        <w:t xml:space="preserve"> </w:t>
      </w:r>
    </w:p>
    <w:p w:rsidR="53D572A6" w:rsidP="105A41E3" w:rsidRDefault="53D572A6" w14:paraId="60138431" w14:textId="0AE8F9BE">
      <w:pPr>
        <w:spacing w:before="240" w:beforeAutospacing="off" w:after="240" w:afterAutospacing="off"/>
        <w:jc w:val="both"/>
      </w:pPr>
      <w:r w:rsidRPr="105A41E3" w:rsidR="53D572A6">
        <w:rPr>
          <w:rFonts w:ascii="Arial" w:hAnsi="Arial" w:eastAsia="Arial" w:cs="Arial"/>
          <w:noProof w:val="0"/>
          <w:sz w:val="24"/>
          <w:szCs w:val="24"/>
          <w:lang w:val="pt-BR"/>
        </w:rPr>
        <w:t>A Tabela 14.2 apresenta benchmarks de tendências futuras. Empresas que planejam adotar LLMs multimodais projetam aumento médio de 28% em ROI e redução de 22% no MTTR.</w:t>
      </w:r>
    </w:p>
    <w:p w:rsidR="53D572A6" w:rsidP="105A41E3" w:rsidRDefault="53D572A6" w14:paraId="77FD747E" w14:textId="213FF75D">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653</w:t>
      </w:r>
      <w:r w:rsidRPr="105A41E3" w:rsidR="53D572A6">
        <w:rPr>
          <w:rFonts w:ascii="Arial" w:hAnsi="Arial" w:eastAsia="Arial" w:cs="Arial"/>
          <w:noProof w:val="0"/>
          <w:sz w:val="24"/>
          <w:szCs w:val="24"/>
          <w:lang w:val="pt-BR"/>
        </w:rPr>
        <w:t xml:space="preserve"> </w:t>
      </w:r>
    </w:p>
    <w:p w:rsidR="53D572A6" w:rsidP="105A41E3" w:rsidRDefault="53D572A6" w14:paraId="2549096E" w14:textId="2E51846A">
      <w:pPr>
        <w:spacing w:before="240" w:beforeAutospacing="off" w:after="240" w:afterAutospacing="off"/>
        <w:jc w:val="both"/>
      </w:pPr>
      <w:r w:rsidRPr="105A41E3" w:rsidR="53D572A6">
        <w:rPr>
          <w:rFonts w:ascii="Arial" w:hAnsi="Arial" w:eastAsia="Arial" w:cs="Arial"/>
          <w:noProof w:val="0"/>
          <w:sz w:val="24"/>
          <w:szCs w:val="24"/>
          <w:lang w:val="pt-BR"/>
        </w:rPr>
        <w:t>As tendências futuras demonstram que os LLMs continuarão sendo referência para ambientes incertos. Ao garantir que agentes sejam capazes de avaliar riscos e tomar decisões eficazes, empresas conseguirão aumentar métricas como ROI e NPS.</w:t>
      </w:r>
    </w:p>
    <w:p w:rsidR="105A41E3" w:rsidP="105A41E3" w:rsidRDefault="105A41E3" w14:paraId="54912A0E" w14:textId="20B2B2B5">
      <w:pPr>
        <w:jc w:val="both"/>
      </w:pPr>
    </w:p>
    <w:p w:rsidR="53D572A6" w:rsidP="105A41E3" w:rsidRDefault="53D572A6" w14:paraId="0C7EEBFF" w14:textId="5DBBABB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07533451" w:id="785685237"/>
      <w:bookmarkStart w:name="_Toc1933553969" w:id="825821621"/>
      <w:bookmarkStart w:name="_Toc2006744611" w:id="1077780905"/>
      <w:r w:rsidRPr="2A838D50" w:rsidR="53D572A6">
        <w:rPr>
          <w:rFonts w:ascii="Arial" w:hAnsi="Arial" w:eastAsia="Arial" w:cs="Arial"/>
          <w:b w:val="1"/>
          <w:bCs w:val="1"/>
          <w:noProof w:val="0"/>
          <w:sz w:val="28"/>
          <w:szCs w:val="28"/>
          <w:lang w:val="pt-BR"/>
        </w:rPr>
        <w:t>14.9 Conclusão executiva e recomendações práticas</w:t>
      </w:r>
      <w:bookmarkEnd w:id="785685237"/>
      <w:bookmarkEnd w:id="825821621"/>
      <w:bookmarkEnd w:id="1077780905"/>
    </w:p>
    <w:p w:rsidR="53D572A6" w:rsidP="105A41E3" w:rsidRDefault="53D572A6" w14:paraId="3D1D99AA" w14:textId="150A4BA9">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654</w:t>
      </w:r>
      <w:r w:rsidRPr="105A41E3" w:rsidR="53D572A6">
        <w:rPr>
          <w:rFonts w:ascii="Arial" w:hAnsi="Arial" w:eastAsia="Arial" w:cs="Arial"/>
          <w:noProof w:val="0"/>
          <w:sz w:val="24"/>
          <w:szCs w:val="24"/>
          <w:lang w:val="pt-BR"/>
        </w:rPr>
        <w:t xml:space="preserve"> </w:t>
      </w:r>
    </w:p>
    <w:p w:rsidR="53D572A6" w:rsidP="105A41E3" w:rsidRDefault="53D572A6" w14:paraId="46F584C6" w14:textId="730BC6AC">
      <w:pPr>
        <w:spacing w:before="240" w:beforeAutospacing="off" w:after="240" w:afterAutospacing="off"/>
        <w:jc w:val="both"/>
      </w:pPr>
      <w:r w:rsidRPr="105A41E3" w:rsidR="53D572A6">
        <w:rPr>
          <w:rFonts w:ascii="Arial" w:hAnsi="Arial" w:eastAsia="Arial" w:cs="Arial"/>
          <w:noProof w:val="0"/>
          <w:sz w:val="24"/>
          <w:szCs w:val="24"/>
          <w:lang w:val="pt-BR"/>
        </w:rPr>
        <w:t>O Capítulo 14 apresentou os LLMs como fundamentos estratégicos, explorando questão de abertura, arquitetura Transformer, aplicações corporativas, integração com agentes, governança, KPIs, casos práticos e tendências futuras.</w:t>
      </w:r>
    </w:p>
    <w:p w:rsidR="53D572A6" w:rsidP="105A41E3" w:rsidRDefault="53D572A6" w14:paraId="6C82246D" w14:textId="4197BA1D">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655</w:t>
      </w:r>
      <w:r w:rsidRPr="105A41E3" w:rsidR="53D572A6">
        <w:rPr>
          <w:rFonts w:ascii="Arial" w:hAnsi="Arial" w:eastAsia="Arial" w:cs="Arial"/>
          <w:noProof w:val="0"/>
          <w:sz w:val="24"/>
          <w:szCs w:val="24"/>
          <w:lang w:val="pt-BR"/>
        </w:rPr>
        <w:t xml:space="preserve"> </w:t>
      </w:r>
    </w:p>
    <w:p w:rsidR="53D572A6" w:rsidP="105A41E3" w:rsidRDefault="53D572A6" w14:paraId="05ADD5F0" w14:textId="67199B77">
      <w:pPr>
        <w:spacing w:before="240" w:beforeAutospacing="off" w:after="240" w:afterAutospacing="off"/>
        <w:jc w:val="both"/>
      </w:pPr>
      <w:r w:rsidRPr="105A41E3" w:rsidR="53D572A6">
        <w:rPr>
          <w:rFonts w:ascii="Arial" w:hAnsi="Arial" w:eastAsia="Arial" w:cs="Arial"/>
          <w:noProof w:val="0"/>
          <w:sz w:val="24"/>
          <w:szCs w:val="24"/>
          <w:lang w:val="pt-BR"/>
        </w:rPr>
        <w:t>A integração de KPIs como ROI, SLA, MTTR, NPS, precisão, recall e market share em todas as subseções demonstra que os LLMs não são apenas teóricos, mas impactam diretamente métricas corporativas.</w:t>
      </w:r>
    </w:p>
    <w:p w:rsidR="53D572A6" w:rsidP="105A41E3" w:rsidRDefault="53D572A6" w14:paraId="22CABA6E" w14:textId="1428ED25">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656</w:t>
      </w:r>
      <w:r w:rsidRPr="105A41E3" w:rsidR="53D572A6">
        <w:rPr>
          <w:rFonts w:ascii="Arial" w:hAnsi="Arial" w:eastAsia="Arial" w:cs="Arial"/>
          <w:noProof w:val="0"/>
          <w:sz w:val="24"/>
          <w:szCs w:val="24"/>
          <w:lang w:val="pt-BR"/>
        </w:rPr>
        <w:t xml:space="preserve"> </w:t>
      </w:r>
    </w:p>
    <w:p w:rsidR="53D572A6" w:rsidP="105A41E3" w:rsidRDefault="53D572A6" w14:paraId="6893F011" w14:textId="6DA981A9">
      <w:pPr>
        <w:spacing w:before="240" w:beforeAutospacing="off" w:after="240" w:afterAutospacing="off"/>
        <w:jc w:val="both"/>
      </w:pPr>
      <w:r w:rsidRPr="105A41E3" w:rsidR="53D572A6">
        <w:rPr>
          <w:rFonts w:ascii="Arial" w:hAnsi="Arial" w:eastAsia="Arial" w:cs="Arial"/>
          <w:noProof w:val="0"/>
          <w:sz w:val="24"/>
          <w:szCs w:val="24"/>
          <w:lang w:val="pt-BR"/>
        </w:rPr>
        <w:t>A Figura 14.1 e a Tabela 14.2, citadas neste capítulo, exemplificam a abordagem visual e quantitativa adotada em toda a obra. Esses artefatos não apenas ilustram conceitos, mas também oferecem frameworks práticos que podem ser aplicados diretamente em ambientes corporativos.</w:t>
      </w:r>
    </w:p>
    <w:p w:rsidR="53D572A6" w:rsidP="105A41E3" w:rsidRDefault="53D572A6" w14:paraId="499F388D" w14:textId="23D70FED">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657</w:t>
      </w:r>
      <w:r w:rsidRPr="105A41E3" w:rsidR="53D572A6">
        <w:rPr>
          <w:rFonts w:ascii="Arial" w:hAnsi="Arial" w:eastAsia="Arial" w:cs="Arial"/>
          <w:noProof w:val="0"/>
          <w:sz w:val="24"/>
          <w:szCs w:val="24"/>
          <w:lang w:val="pt-BR"/>
        </w:rPr>
        <w:t xml:space="preserve"> </w:t>
      </w:r>
    </w:p>
    <w:p w:rsidR="53D572A6" w:rsidP="105A41E3" w:rsidRDefault="53D572A6" w14:paraId="38E18B91" w14:textId="7E6E0342">
      <w:pPr>
        <w:spacing w:before="240" w:beforeAutospacing="off" w:after="240" w:afterAutospacing="off"/>
        <w:jc w:val="both"/>
      </w:pPr>
      <w:r w:rsidRPr="105A41E3" w:rsidR="53D572A6">
        <w:rPr>
          <w:rFonts w:ascii="Arial" w:hAnsi="Arial" w:eastAsia="Arial" w:cs="Arial"/>
          <w:noProof w:val="0"/>
          <w:sz w:val="24"/>
          <w:szCs w:val="24"/>
          <w:lang w:val="pt-BR"/>
        </w:rPr>
        <w:t>A ênfase em governança, segurança e compliance demonstra que os LLMs devem ser adotados com responsabilidade. O capítulo reforça que inovação sem controle pode gerar riscos reputacionais e regulatórios, comprometendo resultados estratégicos.</w:t>
      </w:r>
    </w:p>
    <w:p w:rsidR="53D572A6" w:rsidP="105A41E3" w:rsidRDefault="53D572A6" w14:paraId="0A9271CF" w14:textId="089EB424">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658</w:t>
      </w:r>
      <w:r w:rsidRPr="105A41E3" w:rsidR="53D572A6">
        <w:rPr>
          <w:rFonts w:ascii="Arial" w:hAnsi="Arial" w:eastAsia="Arial" w:cs="Arial"/>
          <w:noProof w:val="0"/>
          <w:sz w:val="24"/>
          <w:szCs w:val="24"/>
          <w:lang w:val="pt-BR"/>
        </w:rPr>
        <w:t xml:space="preserve"> </w:t>
      </w:r>
    </w:p>
    <w:p w:rsidR="53D572A6" w:rsidP="105A41E3" w:rsidRDefault="53D572A6" w14:paraId="5FD4EE6A" w14:textId="066C99D0">
      <w:pPr>
        <w:spacing w:before="240" w:beforeAutospacing="off" w:after="240" w:afterAutospacing="off"/>
        <w:jc w:val="both"/>
      </w:pPr>
      <w:r w:rsidRPr="105A41E3" w:rsidR="53D572A6">
        <w:rPr>
          <w:rFonts w:ascii="Arial" w:hAnsi="Arial" w:eastAsia="Arial" w:cs="Arial"/>
          <w:noProof w:val="0"/>
          <w:sz w:val="24"/>
          <w:szCs w:val="24"/>
          <w:lang w:val="pt-BR"/>
        </w:rPr>
        <w:t>Concluímos o Capítulo 14 destacando que os LLMs são essenciais para compreender sua aplicação corporativa. A obra que se segue aprofundará arquiteturas de redes neurais e frameworks práticos, sempre conectando teoria a métricas tangíveis.</w:t>
      </w:r>
    </w:p>
    <w:p w:rsidR="105A41E3" w:rsidP="105A41E3" w:rsidRDefault="105A41E3" w14:paraId="346ECFBF" w14:textId="7998AF97">
      <w:pPr>
        <w:jc w:val="both"/>
      </w:pPr>
    </w:p>
    <w:p w:rsidR="53D572A6" w:rsidP="105A41E3" w:rsidRDefault="53D572A6" w14:paraId="4C0F0283" w14:textId="0A72069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10866306" w:id="921281944"/>
      <w:bookmarkStart w:name="_Toc520923066" w:id="1529397226"/>
      <w:bookmarkStart w:name="_Toc195062648" w:id="886876415"/>
      <w:r w:rsidRPr="2A838D50" w:rsidR="53D572A6">
        <w:rPr>
          <w:rFonts w:ascii="Arial" w:hAnsi="Arial" w:eastAsia="Arial" w:cs="Arial"/>
          <w:b w:val="1"/>
          <w:bCs w:val="1"/>
          <w:noProof w:val="0"/>
          <w:sz w:val="28"/>
          <w:szCs w:val="28"/>
          <w:lang w:val="pt-BR"/>
        </w:rPr>
        <w:t>14.10 Referências Bibliográficas</w:t>
      </w:r>
      <w:bookmarkEnd w:id="921281944"/>
      <w:bookmarkEnd w:id="1529397226"/>
      <w:bookmarkEnd w:id="886876415"/>
    </w:p>
    <w:p w:rsidR="53D572A6" w:rsidP="105A41E3" w:rsidRDefault="53D572A6" w14:paraId="17F1FED1" w14:textId="06D2E1F7">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659</w:t>
      </w:r>
      <w:r w:rsidRPr="105A41E3" w:rsidR="53D572A6">
        <w:rPr>
          <w:rFonts w:ascii="Arial" w:hAnsi="Arial" w:eastAsia="Arial" w:cs="Arial"/>
          <w:noProof w:val="0"/>
          <w:sz w:val="24"/>
          <w:szCs w:val="24"/>
          <w:lang w:val="pt-BR"/>
        </w:rPr>
        <w:t xml:space="preserve"> </w:t>
      </w:r>
    </w:p>
    <w:p w:rsidR="53D572A6" w:rsidP="105A41E3" w:rsidRDefault="53D572A6" w14:paraId="521A0C48" w14:textId="78810A3A">
      <w:pPr>
        <w:spacing w:before="240" w:beforeAutospacing="off" w:after="240" w:afterAutospacing="off"/>
        <w:jc w:val="both"/>
      </w:pPr>
      <w:r w:rsidRPr="105A41E3" w:rsidR="53D572A6">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53D572A6" w:rsidP="105A41E3" w:rsidRDefault="53D572A6" w14:paraId="75C94B30" w14:textId="7313CB5B">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660</w:t>
      </w:r>
      <w:r w:rsidRPr="105A41E3" w:rsidR="53D572A6">
        <w:rPr>
          <w:rFonts w:ascii="Arial" w:hAnsi="Arial" w:eastAsia="Arial" w:cs="Arial"/>
          <w:noProof w:val="0"/>
          <w:sz w:val="24"/>
          <w:szCs w:val="24"/>
          <w:lang w:val="pt-BR"/>
        </w:rPr>
        <w:t xml:space="preserve"> </w:t>
      </w:r>
    </w:p>
    <w:p w:rsidR="53D572A6" w:rsidP="105A41E3" w:rsidRDefault="53D572A6" w14:paraId="71049162" w14:textId="31C132FF">
      <w:pPr>
        <w:spacing w:before="240" w:beforeAutospacing="off" w:after="240" w:afterAutospacing="off"/>
        <w:jc w:val="both"/>
      </w:pPr>
      <w:r w:rsidRPr="105A41E3" w:rsidR="53D572A6">
        <w:rPr>
          <w:rFonts w:ascii="Arial" w:hAnsi="Arial" w:eastAsia="Arial" w:cs="Arial"/>
          <w:noProof w:val="0"/>
          <w:sz w:val="24"/>
          <w:szCs w:val="24"/>
          <w:lang w:val="pt-BR"/>
        </w:rPr>
        <w:t>Além das fontes internacionais, foram consideradas publicações nacionais que discutem a aplicação dos LLMs em setores regulados. Relatórios do Banco Central do Brasil (BACEN), da Comissão de Valores Mobiliários (CVM) e da Autoridade Nacional de Proteção de Dados (ANPD) foram integrados para contextualizar a realidade brasileira.</w:t>
      </w:r>
    </w:p>
    <w:p w:rsidR="53D572A6" w:rsidP="105A41E3" w:rsidRDefault="53D572A6" w14:paraId="4DAC688E" w14:textId="296974AA">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661</w:t>
      </w:r>
      <w:r w:rsidRPr="105A41E3" w:rsidR="53D572A6">
        <w:rPr>
          <w:rFonts w:ascii="Arial" w:hAnsi="Arial" w:eastAsia="Arial" w:cs="Arial"/>
          <w:noProof w:val="0"/>
          <w:sz w:val="24"/>
          <w:szCs w:val="24"/>
          <w:lang w:val="pt-BR"/>
        </w:rPr>
        <w:t xml:space="preserve"> </w:t>
      </w:r>
    </w:p>
    <w:p w:rsidR="53D572A6" w:rsidP="105A41E3" w:rsidRDefault="53D572A6" w14:paraId="1BDFBB1E" w14:textId="696F7375">
      <w:pPr>
        <w:spacing w:before="240" w:beforeAutospacing="off" w:after="240" w:afterAutospacing="off"/>
        <w:jc w:val="both"/>
      </w:pPr>
      <w:r w:rsidRPr="105A41E3" w:rsidR="53D572A6">
        <w:rPr>
          <w:rFonts w:ascii="Arial" w:hAnsi="Arial" w:eastAsia="Arial" w:cs="Arial"/>
          <w:noProof w:val="0"/>
          <w:sz w:val="24"/>
          <w:szCs w:val="24"/>
          <w:lang w:val="pt-BR"/>
        </w:rPr>
        <w:t>Estudos acadêmicos de universidades de referência também foram incorporados, discutindo fundamentos práticos e regulatórios dos LLMs. Esses estudos complementam a visão executiva, oferecendo profundidade teórica e garantindo que os conceitos sejam apresentados com precisão e neutralidade.</w:t>
      </w:r>
    </w:p>
    <w:p w:rsidR="53D572A6" w:rsidP="105A41E3" w:rsidRDefault="53D572A6" w14:paraId="3C78CA42" w14:textId="4E599B3B">
      <w:pPr>
        <w:spacing w:before="240" w:beforeAutospacing="off" w:after="240" w:afterAutospacing="off"/>
        <w:jc w:val="both"/>
      </w:pPr>
      <w:r w:rsidRPr="105A41E3" w:rsidR="53D572A6">
        <w:rPr>
          <w:rFonts w:ascii="Arial" w:hAnsi="Arial" w:eastAsia="Arial" w:cs="Arial"/>
          <w:b w:val="1"/>
          <w:bCs w:val="1"/>
          <w:noProof w:val="0"/>
          <w:sz w:val="24"/>
          <w:szCs w:val="24"/>
          <w:lang w:val="pt-BR"/>
        </w:rPr>
        <w:t>Parágrafo 662</w:t>
      </w:r>
      <w:r w:rsidRPr="105A41E3" w:rsidR="53D572A6">
        <w:rPr>
          <w:rFonts w:ascii="Arial" w:hAnsi="Arial" w:eastAsia="Arial" w:cs="Arial"/>
          <w:noProof w:val="0"/>
          <w:sz w:val="24"/>
          <w:szCs w:val="24"/>
          <w:lang w:val="pt-BR"/>
        </w:rPr>
        <w:t xml:space="preserve"> </w:t>
      </w:r>
    </w:p>
    <w:p w:rsidR="53D572A6" w:rsidP="105A41E3" w:rsidRDefault="53D572A6" w14:paraId="24D2A1EB" w14:textId="374E0B0F">
      <w:pPr>
        <w:spacing w:before="240" w:beforeAutospacing="off" w:after="240" w:afterAutospacing="off"/>
        <w:jc w:val="both"/>
      </w:pPr>
      <w:r w:rsidRPr="105A41E3" w:rsidR="53D572A6">
        <w:rPr>
          <w:rFonts w:ascii="Arial" w:hAnsi="Arial" w:eastAsia="Arial" w:cs="Arial"/>
          <w:noProof w:val="0"/>
          <w:sz w:val="24"/>
          <w:szCs w:val="24"/>
          <w:lang w:val="pt-BR"/>
        </w:rPr>
        <w:t>Benchmarks de mercado foram utilizados para quantificar impactos dos LLMs em diferentes setores. Relatórios recentes apontam que empresas que adotaram modelos de linguagem registraram aumento médio de 25% em ROI, redução de 20% em MTTR e crescimento de 15 pontos no NPS.</w:t>
      </w:r>
    </w:p>
    <w:p w:rsidR="105A41E3" w:rsidP="105A41E3" w:rsidRDefault="105A41E3" w14:paraId="2400F7C5" w14:textId="00AEDD28">
      <w:pPr>
        <w:jc w:val="both"/>
      </w:pPr>
    </w:p>
    <w:p w:rsidR="105A41E3" w:rsidP="105A41E3" w:rsidRDefault="105A41E3" w14:paraId="2432ADC5" w14:textId="4A7DDC5A">
      <w:pPr>
        <w:pStyle w:val="Normal"/>
        <w:jc w:val="both"/>
      </w:pPr>
    </w:p>
    <w:p w:rsidR="105A41E3" w:rsidP="105A41E3" w:rsidRDefault="105A41E3" w14:paraId="0BC7F718" w14:textId="59D40C83">
      <w:pPr>
        <w:jc w:val="both"/>
      </w:pPr>
      <w:r>
        <w:br w:type="page"/>
      </w:r>
    </w:p>
    <w:p w:rsidR="7EB64894" w:rsidP="105A41E3" w:rsidRDefault="7EB64894" w14:paraId="581B4A0D" w14:textId="60133BCE">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336547675" w:id="447090888"/>
      <w:bookmarkStart w:name="_Toc1795276894" w:id="1373384132"/>
      <w:bookmarkStart w:name="_Toc2039172237" w:id="372084151"/>
      <w:r w:rsidRPr="2A838D50" w:rsidR="7EB64894">
        <w:rPr>
          <w:rFonts w:ascii="Arial" w:hAnsi="Arial" w:eastAsia="Arial" w:cs="Arial"/>
          <w:b w:val="1"/>
          <w:bCs w:val="1"/>
          <w:noProof w:val="0"/>
          <w:sz w:val="36"/>
          <w:szCs w:val="36"/>
          <w:lang w:val="pt-BR"/>
        </w:rPr>
        <w:t>📖 15 – Engenharia de Prompt</w:t>
      </w:r>
      <w:bookmarkEnd w:id="447090888"/>
      <w:bookmarkEnd w:id="1373384132"/>
      <w:bookmarkEnd w:id="372084151"/>
    </w:p>
    <w:p w:rsidR="7EB64894" w:rsidP="105A41E3" w:rsidRDefault="7EB64894" w14:paraId="12E1D249" w14:textId="6C49E99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76013815" w:id="1778232250"/>
      <w:bookmarkStart w:name="_Toc1226472679" w:id="1630249460"/>
      <w:bookmarkStart w:name="_Toc459244522" w:id="1664793308"/>
      <w:r w:rsidRPr="2A838D50" w:rsidR="7EB64894">
        <w:rPr>
          <w:rFonts w:ascii="Arial" w:hAnsi="Arial" w:eastAsia="Arial" w:cs="Arial"/>
          <w:b w:val="1"/>
          <w:bCs w:val="1"/>
          <w:noProof w:val="0"/>
          <w:sz w:val="28"/>
          <w:szCs w:val="28"/>
          <w:lang w:val="pt-BR"/>
        </w:rPr>
        <w:t>15.1 Fundamentos da Engenharia de Prompt</w:t>
      </w:r>
      <w:bookmarkEnd w:id="1778232250"/>
      <w:bookmarkEnd w:id="1630249460"/>
      <w:bookmarkEnd w:id="1664793308"/>
    </w:p>
    <w:p w:rsidR="7EB64894" w:rsidP="105A41E3" w:rsidRDefault="7EB64894" w14:paraId="6BF9E7AA" w14:textId="5F8A9FA1">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663</w:t>
      </w:r>
      <w:r w:rsidRPr="105A41E3" w:rsidR="7EB64894">
        <w:rPr>
          <w:rFonts w:ascii="Arial" w:hAnsi="Arial" w:eastAsia="Arial" w:cs="Arial"/>
          <w:noProof w:val="0"/>
          <w:sz w:val="24"/>
          <w:szCs w:val="24"/>
          <w:lang w:val="pt-BR"/>
        </w:rPr>
        <w:t xml:space="preserve"> </w:t>
      </w:r>
    </w:p>
    <w:p w:rsidR="7EB64894" w:rsidP="105A41E3" w:rsidRDefault="7EB64894" w14:paraId="3BFEAEF5" w14:textId="03DBE44D">
      <w:pPr>
        <w:spacing w:before="240" w:beforeAutospacing="off" w:after="240" w:afterAutospacing="off"/>
        <w:jc w:val="both"/>
      </w:pPr>
      <w:r w:rsidRPr="105A41E3" w:rsidR="7EB64894">
        <w:rPr>
          <w:rFonts w:ascii="Arial" w:hAnsi="Arial" w:eastAsia="Arial" w:cs="Arial"/>
          <w:noProof w:val="0"/>
          <w:sz w:val="24"/>
          <w:szCs w:val="24"/>
          <w:lang w:val="pt-BR"/>
        </w:rPr>
        <w:t>A engenharia de prompt é a disciplina que estrutura a interação entre humanos e modelos de linguagem. Seu fundamento está em transformar instruções textuais em resultados consistentes e previsíveis. No ambiente corporativo, essa prática impacta diretamente métricas como ROI, SLA e NPS, já que define a qualidade das respostas geradas por agentes inteligentes.</w:t>
      </w:r>
    </w:p>
    <w:p w:rsidR="7EB64894" w:rsidP="105A41E3" w:rsidRDefault="7EB64894" w14:paraId="2D2469D5" w14:textId="4EF24C1B">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664</w:t>
      </w:r>
      <w:r w:rsidRPr="105A41E3" w:rsidR="7EB64894">
        <w:rPr>
          <w:rFonts w:ascii="Arial" w:hAnsi="Arial" w:eastAsia="Arial" w:cs="Arial"/>
          <w:noProof w:val="0"/>
          <w:sz w:val="24"/>
          <w:szCs w:val="24"/>
          <w:lang w:val="pt-BR"/>
        </w:rPr>
        <w:t xml:space="preserve"> </w:t>
      </w:r>
    </w:p>
    <w:p w:rsidR="7EB64894" w:rsidP="105A41E3" w:rsidRDefault="7EB64894" w14:paraId="7F813544" w14:textId="3F56E8F7">
      <w:pPr>
        <w:spacing w:before="240" w:beforeAutospacing="off" w:after="240" w:afterAutospacing="off"/>
        <w:jc w:val="both"/>
      </w:pPr>
      <w:r w:rsidRPr="105A41E3" w:rsidR="7EB64894">
        <w:rPr>
          <w:rFonts w:ascii="Arial" w:hAnsi="Arial" w:eastAsia="Arial" w:cs="Arial"/>
          <w:noProof w:val="0"/>
          <w:sz w:val="24"/>
          <w:szCs w:val="24"/>
          <w:lang w:val="pt-BR"/>
        </w:rPr>
        <w:t>Os fundamentos da engenharia de prompt envolvem clareza, contexto e estrutura. Prompts bem elaborados reduzem o MTTR em processos de atendimento, aumentam a precisão em análises documentais e fortalecem métricas como recall em auditorias corporativas.</w:t>
      </w:r>
    </w:p>
    <w:p w:rsidR="7EB64894" w:rsidP="105A41E3" w:rsidRDefault="7EB64894" w14:paraId="072CE055" w14:textId="0743477A">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665</w:t>
      </w:r>
      <w:r w:rsidRPr="105A41E3" w:rsidR="7EB64894">
        <w:rPr>
          <w:rFonts w:ascii="Arial" w:hAnsi="Arial" w:eastAsia="Arial" w:cs="Arial"/>
          <w:noProof w:val="0"/>
          <w:sz w:val="24"/>
          <w:szCs w:val="24"/>
          <w:lang w:val="pt-BR"/>
        </w:rPr>
        <w:t xml:space="preserve"> </w:t>
      </w:r>
    </w:p>
    <w:p w:rsidR="7EB64894" w:rsidP="105A41E3" w:rsidRDefault="7EB64894" w14:paraId="7A3BE740" w14:textId="4B99F06E">
      <w:pPr>
        <w:spacing w:before="240" w:beforeAutospacing="off" w:after="240" w:afterAutospacing="off"/>
        <w:jc w:val="both"/>
      </w:pPr>
      <w:r w:rsidRPr="105A41E3" w:rsidR="7EB64894">
        <w:rPr>
          <w:rFonts w:ascii="Arial" w:hAnsi="Arial" w:eastAsia="Arial" w:cs="Arial"/>
          <w:noProof w:val="0"/>
          <w:sz w:val="24"/>
          <w:szCs w:val="24"/>
          <w:lang w:val="pt-BR"/>
        </w:rPr>
        <w:t>A Figura 15.1, apresentada neste capítulo, ilustra os fundamentos da engenharia de prompt, conectando instruções textuais, modelos de linguagem e resultados corporativos a métricas como ROI e NPS.</w:t>
      </w:r>
    </w:p>
    <w:p w:rsidR="7EB64894" w:rsidP="105A41E3" w:rsidRDefault="7EB64894" w14:paraId="2C8ADC60" w14:textId="5F68C7D7">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666</w:t>
      </w:r>
      <w:r w:rsidRPr="105A41E3" w:rsidR="7EB64894">
        <w:rPr>
          <w:rFonts w:ascii="Arial" w:hAnsi="Arial" w:eastAsia="Arial" w:cs="Arial"/>
          <w:noProof w:val="0"/>
          <w:sz w:val="24"/>
          <w:szCs w:val="24"/>
          <w:lang w:val="pt-BR"/>
        </w:rPr>
        <w:t xml:space="preserve"> </w:t>
      </w:r>
    </w:p>
    <w:p w:rsidR="7EB64894" w:rsidP="105A41E3" w:rsidRDefault="7EB64894" w14:paraId="46CC7CC2" w14:textId="36BBA6FE">
      <w:pPr>
        <w:spacing w:before="240" w:beforeAutospacing="off" w:after="240" w:afterAutospacing="off"/>
        <w:jc w:val="both"/>
      </w:pPr>
      <w:r w:rsidRPr="105A41E3" w:rsidR="7EB64894">
        <w:rPr>
          <w:rFonts w:ascii="Arial" w:hAnsi="Arial" w:eastAsia="Arial" w:cs="Arial"/>
          <w:noProof w:val="0"/>
          <w:sz w:val="24"/>
          <w:szCs w:val="24"/>
          <w:lang w:val="pt-BR"/>
        </w:rPr>
        <w:t>A Tabela 15.2 complementa essa visão ao apresentar benchmarks de empresas que adotaram práticas robustas de engenharia de prompt. Organizações financeiras que aplicaram prompts estruturados em análise documental registraram aumento médio de 18% em ROI, enquanto empresas de telecomunicações reduziram o MTTR em 15%.</w:t>
      </w:r>
    </w:p>
    <w:p w:rsidR="7EB64894" w:rsidP="105A41E3" w:rsidRDefault="7EB64894" w14:paraId="3C2C32C1" w14:textId="0DBC19E5">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667</w:t>
      </w:r>
      <w:r w:rsidRPr="105A41E3" w:rsidR="7EB64894">
        <w:rPr>
          <w:rFonts w:ascii="Arial" w:hAnsi="Arial" w:eastAsia="Arial" w:cs="Arial"/>
          <w:noProof w:val="0"/>
          <w:sz w:val="24"/>
          <w:szCs w:val="24"/>
          <w:lang w:val="pt-BR"/>
        </w:rPr>
        <w:t xml:space="preserve"> </w:t>
      </w:r>
    </w:p>
    <w:p w:rsidR="7EB64894" w:rsidP="105A41E3" w:rsidRDefault="7EB64894" w14:paraId="789CE050" w14:textId="1F297CB2">
      <w:pPr>
        <w:spacing w:before="240" w:beforeAutospacing="off" w:after="240" w:afterAutospacing="off"/>
        <w:jc w:val="both"/>
      </w:pPr>
      <w:r w:rsidRPr="105A41E3" w:rsidR="7EB64894">
        <w:rPr>
          <w:rFonts w:ascii="Arial" w:hAnsi="Arial" w:eastAsia="Arial" w:cs="Arial"/>
          <w:noProof w:val="0"/>
          <w:sz w:val="24"/>
          <w:szCs w:val="24"/>
          <w:lang w:val="pt-BR"/>
        </w:rPr>
        <w:t>Os fundamentos da engenharia de prompt demonstram que a qualidade das instruções é tão importante quanto a capacidade do modelo. Ao alinhar prompts bem elaborados a métricas práticas, empresas fortalecem sua posição competitiva e aumentam a confiança de stakeholders.</w:t>
      </w:r>
    </w:p>
    <w:p w:rsidR="105A41E3" w:rsidP="105A41E3" w:rsidRDefault="105A41E3" w14:paraId="005B56FE" w14:textId="5461E396">
      <w:pPr>
        <w:jc w:val="both"/>
      </w:pPr>
    </w:p>
    <w:p w:rsidR="7EB64894" w:rsidP="105A41E3" w:rsidRDefault="7EB64894" w14:paraId="40F58F77" w14:textId="2B82757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49534146" w:id="1298780932"/>
      <w:bookmarkStart w:name="_Toc1897588914" w:id="350810122"/>
      <w:bookmarkStart w:name="_Toc601936567" w:id="1852232797"/>
      <w:r w:rsidRPr="2A838D50" w:rsidR="7EB64894">
        <w:rPr>
          <w:rFonts w:ascii="Arial" w:hAnsi="Arial" w:eastAsia="Arial" w:cs="Arial"/>
          <w:b w:val="1"/>
          <w:bCs w:val="1"/>
          <w:noProof w:val="0"/>
          <w:sz w:val="28"/>
          <w:szCs w:val="28"/>
          <w:lang w:val="pt-BR"/>
        </w:rPr>
        <w:t>15.2 Tipos de Prompts</w:t>
      </w:r>
      <w:bookmarkEnd w:id="1298780932"/>
      <w:bookmarkEnd w:id="350810122"/>
      <w:bookmarkEnd w:id="1852232797"/>
    </w:p>
    <w:p w:rsidR="7EB64894" w:rsidP="105A41E3" w:rsidRDefault="7EB64894" w14:paraId="77755D43" w14:textId="430068FB">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668</w:t>
      </w:r>
      <w:r w:rsidRPr="105A41E3" w:rsidR="7EB64894">
        <w:rPr>
          <w:rFonts w:ascii="Arial" w:hAnsi="Arial" w:eastAsia="Arial" w:cs="Arial"/>
          <w:noProof w:val="0"/>
          <w:sz w:val="24"/>
          <w:szCs w:val="24"/>
          <w:lang w:val="pt-BR"/>
        </w:rPr>
        <w:t xml:space="preserve"> </w:t>
      </w:r>
    </w:p>
    <w:p w:rsidR="7EB64894" w:rsidP="105A41E3" w:rsidRDefault="7EB64894" w14:paraId="40443690" w14:textId="78D19A1F">
      <w:pPr>
        <w:spacing w:before="240" w:beforeAutospacing="off" w:after="240" w:afterAutospacing="off"/>
        <w:jc w:val="both"/>
      </w:pPr>
      <w:r w:rsidRPr="105A41E3" w:rsidR="7EB64894">
        <w:rPr>
          <w:rFonts w:ascii="Arial" w:hAnsi="Arial" w:eastAsia="Arial" w:cs="Arial"/>
          <w:noProof w:val="0"/>
          <w:sz w:val="24"/>
          <w:szCs w:val="24"/>
          <w:lang w:val="pt-BR"/>
        </w:rPr>
        <w:t>Os tipos de prompts variam conforme o objetivo corporativo. Entre os principais estão os informativos, os criativos, os analíticos e os instrucionais. Cada tipo impacta métricas distintas, como precisão, recall, ROI e NPS.</w:t>
      </w:r>
    </w:p>
    <w:p w:rsidR="7EB64894" w:rsidP="105A41E3" w:rsidRDefault="7EB64894" w14:paraId="7040DEE1" w14:textId="44A1B9F7">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669</w:t>
      </w:r>
      <w:r w:rsidRPr="105A41E3" w:rsidR="7EB64894">
        <w:rPr>
          <w:rFonts w:ascii="Arial" w:hAnsi="Arial" w:eastAsia="Arial" w:cs="Arial"/>
          <w:noProof w:val="0"/>
          <w:sz w:val="24"/>
          <w:szCs w:val="24"/>
          <w:lang w:val="pt-BR"/>
        </w:rPr>
        <w:t xml:space="preserve"> </w:t>
      </w:r>
    </w:p>
    <w:p w:rsidR="7EB64894" w:rsidP="105A41E3" w:rsidRDefault="7EB64894" w14:paraId="3A4B39FE" w14:textId="3811131A">
      <w:pPr>
        <w:spacing w:before="240" w:beforeAutospacing="off" w:after="240" w:afterAutospacing="off"/>
        <w:jc w:val="both"/>
      </w:pPr>
      <w:r w:rsidRPr="105A41E3" w:rsidR="7EB64894">
        <w:rPr>
          <w:rFonts w:ascii="Arial" w:hAnsi="Arial" w:eastAsia="Arial" w:cs="Arial"/>
          <w:noProof w:val="0"/>
          <w:sz w:val="24"/>
          <w:szCs w:val="24"/>
          <w:lang w:val="pt-BR"/>
        </w:rPr>
        <w:t>Prompts informativos são utilizados para extrair dados e gerar relatórios. Essa prática aumenta métricas como precisão e recall, além de impactar diretamente ROI pela redução de custos em auditorias.</w:t>
      </w:r>
    </w:p>
    <w:p w:rsidR="7EB64894" w:rsidP="105A41E3" w:rsidRDefault="7EB64894" w14:paraId="11A4FC5E" w14:textId="7EBC6EA9">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670</w:t>
      </w:r>
      <w:r w:rsidRPr="105A41E3" w:rsidR="7EB64894">
        <w:rPr>
          <w:rFonts w:ascii="Arial" w:hAnsi="Arial" w:eastAsia="Arial" w:cs="Arial"/>
          <w:noProof w:val="0"/>
          <w:sz w:val="24"/>
          <w:szCs w:val="24"/>
          <w:lang w:val="pt-BR"/>
        </w:rPr>
        <w:t xml:space="preserve"> </w:t>
      </w:r>
    </w:p>
    <w:p w:rsidR="7EB64894" w:rsidP="105A41E3" w:rsidRDefault="7EB64894" w14:paraId="456E733B" w14:textId="304AB058">
      <w:pPr>
        <w:spacing w:before="240" w:beforeAutospacing="off" w:after="240" w:afterAutospacing="off"/>
        <w:jc w:val="both"/>
      </w:pPr>
      <w:r w:rsidRPr="105A41E3" w:rsidR="7EB64894">
        <w:rPr>
          <w:rFonts w:ascii="Arial" w:hAnsi="Arial" w:eastAsia="Arial" w:cs="Arial"/>
          <w:noProof w:val="0"/>
          <w:sz w:val="24"/>
          <w:szCs w:val="24"/>
          <w:lang w:val="pt-BR"/>
        </w:rPr>
        <w:t>Prompts criativos são aplicados em marketing e comunicação, permitindo gerar campanhas personalizadas e conteúdos inovadores. Essa abordagem aumenta métricas como NPS e market share, já que melhora a experiência do cliente.</w:t>
      </w:r>
    </w:p>
    <w:p w:rsidR="7EB64894" w:rsidP="105A41E3" w:rsidRDefault="7EB64894" w14:paraId="1B8F11B7" w14:textId="6010FA51">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671</w:t>
      </w:r>
      <w:r w:rsidRPr="105A41E3" w:rsidR="7EB64894">
        <w:rPr>
          <w:rFonts w:ascii="Arial" w:hAnsi="Arial" w:eastAsia="Arial" w:cs="Arial"/>
          <w:noProof w:val="0"/>
          <w:sz w:val="24"/>
          <w:szCs w:val="24"/>
          <w:lang w:val="pt-BR"/>
        </w:rPr>
        <w:t xml:space="preserve"> </w:t>
      </w:r>
    </w:p>
    <w:p w:rsidR="7EB64894" w:rsidP="105A41E3" w:rsidRDefault="7EB64894" w14:paraId="4754F967" w14:textId="2E007024">
      <w:pPr>
        <w:spacing w:before="240" w:beforeAutospacing="off" w:after="240" w:afterAutospacing="off"/>
        <w:jc w:val="both"/>
      </w:pPr>
      <w:r w:rsidRPr="105A41E3" w:rsidR="7EB64894">
        <w:rPr>
          <w:rFonts w:ascii="Arial" w:hAnsi="Arial" w:eastAsia="Arial" w:cs="Arial"/>
          <w:noProof w:val="0"/>
          <w:sz w:val="24"/>
          <w:szCs w:val="24"/>
          <w:lang w:val="pt-BR"/>
        </w:rPr>
        <w:t>Prompts analíticos são utilizados em compliance e auditoria, permitindo que agentes corporativos avaliem riscos e tomem decisões consistentes. Essa prática impacta métricas como ROI e SLA, fortalecendo a governança empresarial.</w:t>
      </w:r>
    </w:p>
    <w:p w:rsidR="7EB64894" w:rsidP="105A41E3" w:rsidRDefault="7EB64894" w14:paraId="79164D83" w14:textId="0B3A01A5">
      <w:pPr>
        <w:spacing w:before="240" w:beforeAutospacing="off" w:after="240" w:afterAutospacing="off"/>
        <w:jc w:val="both"/>
      </w:pPr>
      <w:r w:rsidRPr="105A41E3" w:rsidR="7EB64894">
        <w:rPr>
          <w:rFonts w:ascii="Arial" w:hAnsi="Arial" w:eastAsia="Arial" w:cs="Arial"/>
          <w:b w:val="1"/>
          <w:bCs w:val="1"/>
          <w:noProof w:val="0"/>
          <w:sz w:val="24"/>
          <w:szCs w:val="24"/>
          <w:lang w:val="pt-BR"/>
        </w:rPr>
        <w:t>Parágrafo 672</w:t>
      </w:r>
      <w:r w:rsidRPr="105A41E3" w:rsidR="7EB64894">
        <w:rPr>
          <w:rFonts w:ascii="Arial" w:hAnsi="Arial" w:eastAsia="Arial" w:cs="Arial"/>
          <w:noProof w:val="0"/>
          <w:sz w:val="24"/>
          <w:szCs w:val="24"/>
          <w:lang w:val="pt-BR"/>
        </w:rPr>
        <w:t xml:space="preserve"> </w:t>
      </w:r>
    </w:p>
    <w:p w:rsidR="7EB64894" w:rsidP="105A41E3" w:rsidRDefault="7EB64894" w14:paraId="6FBFA48B" w14:textId="147E7514">
      <w:pPr>
        <w:spacing w:before="240" w:beforeAutospacing="off" w:after="240" w:afterAutospacing="off"/>
        <w:jc w:val="both"/>
      </w:pPr>
      <w:r w:rsidRPr="105A41E3" w:rsidR="7EB64894">
        <w:rPr>
          <w:rFonts w:ascii="Arial" w:hAnsi="Arial" w:eastAsia="Arial" w:cs="Arial"/>
          <w:noProof w:val="0"/>
          <w:sz w:val="24"/>
          <w:szCs w:val="24"/>
          <w:lang w:val="pt-BR"/>
        </w:rPr>
        <w:t>Prompts instrucionais são aplicados em treinamento e capacitação, permitindo que agentes corporativos transmitam conhecimento de forma estruturada. Essa abordagem aumenta métricas como recall e NPS, já que melhora a retenção de informações.</w:t>
      </w:r>
    </w:p>
    <w:p w:rsidR="105A41E3" w:rsidP="105A41E3" w:rsidRDefault="105A41E3" w14:paraId="5F02BA69" w14:textId="5287C034">
      <w:pPr>
        <w:jc w:val="both"/>
      </w:pPr>
    </w:p>
    <w:p w:rsidR="69F32890" w:rsidP="105A41E3" w:rsidRDefault="69F32890" w14:paraId="028B1568" w14:textId="75635B98">
      <w:pPr>
        <w:spacing w:before="240" w:beforeAutospacing="off" w:after="240" w:afterAutospacing="off"/>
        <w:jc w:val="both"/>
      </w:pPr>
      <w:r w:rsidRPr="105A41E3" w:rsidR="69F32890">
        <w:rPr>
          <w:rFonts w:ascii="Arial" w:hAnsi="Arial" w:eastAsia="Arial" w:cs="Arial"/>
          <w:noProof w:val="0"/>
          <w:sz w:val="24"/>
          <w:szCs w:val="24"/>
          <w:lang w:val="pt-BR"/>
        </w:rPr>
        <w:t xml:space="preserve">Perfeito, Alessandro. Fiz novamente a análise completa do </w:t>
      </w:r>
      <w:r w:rsidRPr="105A41E3" w:rsidR="69F32890">
        <w:rPr>
          <w:rFonts w:ascii="Arial" w:hAnsi="Arial" w:eastAsia="Arial" w:cs="Arial"/>
          <w:b w:val="1"/>
          <w:bCs w:val="1"/>
          <w:noProof w:val="0"/>
          <w:sz w:val="24"/>
          <w:szCs w:val="24"/>
          <w:lang w:val="pt-BR"/>
        </w:rPr>
        <w:t>prompt</w:t>
      </w:r>
      <w:r w:rsidRPr="105A41E3" w:rsidR="69F32890">
        <w:rPr>
          <w:rFonts w:ascii="Arial" w:hAnsi="Arial" w:eastAsia="Arial" w:cs="Arial"/>
          <w:noProof w:val="0"/>
          <w:sz w:val="24"/>
          <w:szCs w:val="24"/>
          <w:lang w:val="pt-BR"/>
        </w:rPr>
        <w:t xml:space="preserve"> e confirmo os pontos que devem guiar a redação do </w:t>
      </w:r>
      <w:r w:rsidRPr="105A41E3" w:rsidR="69F32890">
        <w:rPr>
          <w:rFonts w:ascii="Arial" w:hAnsi="Arial" w:eastAsia="Arial" w:cs="Arial"/>
          <w:b w:val="1"/>
          <w:bCs w:val="1"/>
          <w:noProof w:val="0"/>
          <w:sz w:val="24"/>
          <w:szCs w:val="24"/>
          <w:lang w:val="pt-BR"/>
        </w:rPr>
        <w:t>Capítulo 15 – Engenharia de Prompt</w:t>
      </w:r>
      <w:r w:rsidRPr="105A41E3" w:rsidR="69F32890">
        <w:rPr>
          <w:rFonts w:ascii="Arial" w:hAnsi="Arial" w:eastAsia="Arial" w:cs="Arial"/>
          <w:noProof w:val="0"/>
          <w:sz w:val="24"/>
          <w:szCs w:val="24"/>
          <w:lang w:val="pt-BR"/>
        </w:rPr>
        <w:t>:</w:t>
      </w:r>
    </w:p>
    <w:p w:rsidR="105A41E3" w:rsidP="105A41E3" w:rsidRDefault="105A41E3" w14:paraId="113CAD65" w14:textId="7507AE22">
      <w:pPr>
        <w:jc w:val="both"/>
      </w:pPr>
    </w:p>
    <w:p w:rsidR="69F32890" w:rsidP="105A41E3" w:rsidRDefault="69F32890" w14:paraId="2E4DD042" w14:textId="02E7A1D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59207006" w:id="1669263830"/>
      <w:bookmarkStart w:name="_Toc1257362782" w:id="873245908"/>
      <w:bookmarkStart w:name="_Toc868662781" w:id="1461579285"/>
      <w:r w:rsidRPr="2A838D50" w:rsidR="69F32890">
        <w:rPr>
          <w:rFonts w:ascii="Arial" w:hAnsi="Arial" w:eastAsia="Arial" w:cs="Arial"/>
          <w:b w:val="1"/>
          <w:bCs w:val="1"/>
          <w:noProof w:val="0"/>
          <w:sz w:val="28"/>
          <w:szCs w:val="28"/>
          <w:lang w:val="pt-BR"/>
        </w:rPr>
        <w:t>15.3 Técnicas de Engenharia de Prompt</w:t>
      </w:r>
      <w:bookmarkEnd w:id="1669263830"/>
      <w:bookmarkEnd w:id="873245908"/>
      <w:bookmarkEnd w:id="1461579285"/>
    </w:p>
    <w:p w:rsidR="69F32890" w:rsidP="105A41E3" w:rsidRDefault="69F32890" w14:paraId="75A00EEC" w14:textId="0D68180B">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673</w:t>
      </w:r>
      <w:r w:rsidRPr="105A41E3" w:rsidR="69F32890">
        <w:rPr>
          <w:rFonts w:ascii="Arial" w:hAnsi="Arial" w:eastAsia="Arial" w:cs="Arial"/>
          <w:noProof w:val="0"/>
          <w:sz w:val="24"/>
          <w:szCs w:val="24"/>
          <w:lang w:val="pt-BR"/>
        </w:rPr>
        <w:t xml:space="preserve"> </w:t>
      </w:r>
    </w:p>
    <w:p w:rsidR="69F32890" w:rsidP="105A41E3" w:rsidRDefault="69F32890" w14:paraId="0015C2AA" w14:textId="5C5802A9">
      <w:pPr>
        <w:spacing w:before="240" w:beforeAutospacing="off" w:after="240" w:afterAutospacing="off"/>
        <w:jc w:val="both"/>
      </w:pPr>
      <w:r w:rsidRPr="105A41E3" w:rsidR="69F32890">
        <w:rPr>
          <w:rFonts w:ascii="Arial" w:hAnsi="Arial" w:eastAsia="Arial" w:cs="Arial"/>
          <w:noProof w:val="0"/>
          <w:sz w:val="24"/>
          <w:szCs w:val="24"/>
          <w:lang w:val="pt-BR"/>
        </w:rPr>
        <w:t>As técnicas de engenharia de prompt são responsáveis por transformar instruções genéricas em comandos precisos e eficazes. Entre as principais estão o uso de exemplos, a definição de contexto e a aplicação de restrições. Essas práticas impactam diretamente métricas como precisão, recall e ROI.</w:t>
      </w:r>
    </w:p>
    <w:p w:rsidR="69F32890" w:rsidP="105A41E3" w:rsidRDefault="69F32890" w14:paraId="1855276A" w14:textId="14DEA3B9">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674</w:t>
      </w:r>
      <w:r w:rsidRPr="105A41E3" w:rsidR="69F32890">
        <w:rPr>
          <w:rFonts w:ascii="Arial" w:hAnsi="Arial" w:eastAsia="Arial" w:cs="Arial"/>
          <w:noProof w:val="0"/>
          <w:sz w:val="24"/>
          <w:szCs w:val="24"/>
          <w:lang w:val="pt-BR"/>
        </w:rPr>
        <w:t xml:space="preserve"> </w:t>
      </w:r>
    </w:p>
    <w:p w:rsidR="69F32890" w:rsidP="105A41E3" w:rsidRDefault="69F32890" w14:paraId="60EE5076" w14:textId="0322DBFC">
      <w:pPr>
        <w:spacing w:before="240" w:beforeAutospacing="off" w:after="240" w:afterAutospacing="off"/>
        <w:jc w:val="both"/>
      </w:pPr>
      <w:r w:rsidRPr="105A41E3" w:rsidR="69F32890">
        <w:rPr>
          <w:rFonts w:ascii="Arial" w:hAnsi="Arial" w:eastAsia="Arial" w:cs="Arial"/>
          <w:noProof w:val="0"/>
          <w:sz w:val="24"/>
          <w:szCs w:val="24"/>
          <w:lang w:val="pt-BR"/>
        </w:rPr>
        <w:t>O uso de exemplos é uma técnica que aumenta a previsibilidade das respostas. Empresas que aplicaram exemplos em prompts registraram aumento médio de 20% em ROI e redução de 15% no MTTR, já que os modelos passaram a responder de forma mais consistente.</w:t>
      </w:r>
    </w:p>
    <w:p w:rsidR="69F32890" w:rsidP="105A41E3" w:rsidRDefault="69F32890" w14:paraId="04A50589" w14:textId="7FA4C0AE">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675</w:t>
      </w:r>
      <w:r w:rsidRPr="105A41E3" w:rsidR="69F32890">
        <w:rPr>
          <w:rFonts w:ascii="Arial" w:hAnsi="Arial" w:eastAsia="Arial" w:cs="Arial"/>
          <w:noProof w:val="0"/>
          <w:sz w:val="24"/>
          <w:szCs w:val="24"/>
          <w:lang w:val="pt-BR"/>
        </w:rPr>
        <w:t xml:space="preserve"> </w:t>
      </w:r>
    </w:p>
    <w:p w:rsidR="69F32890" w:rsidP="105A41E3" w:rsidRDefault="69F32890" w14:paraId="0637009E" w14:textId="3ED4C711">
      <w:pPr>
        <w:spacing w:before="240" w:beforeAutospacing="off" w:after="240" w:afterAutospacing="off"/>
        <w:jc w:val="both"/>
      </w:pPr>
      <w:r w:rsidRPr="105A41E3" w:rsidR="69F32890">
        <w:rPr>
          <w:rFonts w:ascii="Arial" w:hAnsi="Arial" w:eastAsia="Arial" w:cs="Arial"/>
          <w:noProof w:val="0"/>
          <w:sz w:val="24"/>
          <w:szCs w:val="24"/>
          <w:lang w:val="pt-BR"/>
        </w:rPr>
        <w:t>A definição de contexto é outra técnica essencial. Ao fornecer informações adicionais, empresas conseguem aumentar métricas como precisão e recall, reduzindo ambiguidades e fortalecendo a governança corporativa.</w:t>
      </w:r>
    </w:p>
    <w:p w:rsidR="69F32890" w:rsidP="105A41E3" w:rsidRDefault="69F32890" w14:paraId="63D041D7" w14:textId="38B5E596">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676</w:t>
      </w:r>
      <w:r w:rsidRPr="105A41E3" w:rsidR="69F32890">
        <w:rPr>
          <w:rFonts w:ascii="Arial" w:hAnsi="Arial" w:eastAsia="Arial" w:cs="Arial"/>
          <w:noProof w:val="0"/>
          <w:sz w:val="24"/>
          <w:szCs w:val="24"/>
          <w:lang w:val="pt-BR"/>
        </w:rPr>
        <w:t xml:space="preserve"> </w:t>
      </w:r>
    </w:p>
    <w:p w:rsidR="69F32890" w:rsidP="105A41E3" w:rsidRDefault="69F32890" w14:paraId="027BF815" w14:textId="647F55E3">
      <w:pPr>
        <w:spacing w:before="240" w:beforeAutospacing="off" w:after="240" w:afterAutospacing="off"/>
        <w:jc w:val="both"/>
      </w:pPr>
      <w:r w:rsidRPr="105A41E3" w:rsidR="69F32890">
        <w:rPr>
          <w:rFonts w:ascii="Arial" w:hAnsi="Arial" w:eastAsia="Arial" w:cs="Arial"/>
          <w:noProof w:val="0"/>
          <w:sz w:val="24"/>
          <w:szCs w:val="24"/>
          <w:lang w:val="pt-BR"/>
        </w:rPr>
        <w:t>A aplicação de restrições garante que os modelos sigam padrões específicos. Essa prática é utilizada em compliance e auditoria, impactando métricas como SLA e NPS, já que aumenta a confiabilidade das respostas.</w:t>
      </w:r>
    </w:p>
    <w:p w:rsidR="69F32890" w:rsidP="105A41E3" w:rsidRDefault="69F32890" w14:paraId="2F3A892A" w14:textId="5D337ECA">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677</w:t>
      </w:r>
      <w:r w:rsidRPr="105A41E3" w:rsidR="69F32890">
        <w:rPr>
          <w:rFonts w:ascii="Arial" w:hAnsi="Arial" w:eastAsia="Arial" w:cs="Arial"/>
          <w:noProof w:val="0"/>
          <w:sz w:val="24"/>
          <w:szCs w:val="24"/>
          <w:lang w:val="pt-BR"/>
        </w:rPr>
        <w:t xml:space="preserve"> </w:t>
      </w:r>
    </w:p>
    <w:p w:rsidR="69F32890" w:rsidP="105A41E3" w:rsidRDefault="69F32890" w14:paraId="0CB49530" w14:textId="4C6962D6">
      <w:pPr>
        <w:spacing w:before="240" w:beforeAutospacing="off" w:after="240" w:afterAutospacing="off"/>
        <w:jc w:val="both"/>
      </w:pPr>
      <w:r w:rsidRPr="105A41E3" w:rsidR="69F32890">
        <w:rPr>
          <w:rFonts w:ascii="Arial" w:hAnsi="Arial" w:eastAsia="Arial" w:cs="Arial"/>
          <w:noProof w:val="0"/>
          <w:sz w:val="24"/>
          <w:szCs w:val="24"/>
          <w:lang w:val="pt-BR"/>
        </w:rPr>
        <w:t>A Figura 15.1 representa as técnicas de engenharia de prompt. O diagrama mostra como exemplos, contexto e restrições se conectam a métricas corporativas como ROI e SLA.</w:t>
      </w:r>
    </w:p>
    <w:p w:rsidR="69F32890" w:rsidP="105A41E3" w:rsidRDefault="69F32890" w14:paraId="258AD93D" w14:textId="6A3D57FF">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678</w:t>
      </w:r>
      <w:r w:rsidRPr="105A41E3" w:rsidR="69F32890">
        <w:rPr>
          <w:rFonts w:ascii="Arial" w:hAnsi="Arial" w:eastAsia="Arial" w:cs="Arial"/>
          <w:noProof w:val="0"/>
          <w:sz w:val="24"/>
          <w:szCs w:val="24"/>
          <w:lang w:val="pt-BR"/>
        </w:rPr>
        <w:t xml:space="preserve"> </w:t>
      </w:r>
    </w:p>
    <w:p w:rsidR="69F32890" w:rsidP="105A41E3" w:rsidRDefault="69F32890" w14:paraId="75523E8D" w14:textId="328816A0">
      <w:pPr>
        <w:spacing w:before="240" w:beforeAutospacing="off" w:after="240" w:afterAutospacing="off"/>
        <w:jc w:val="both"/>
      </w:pPr>
      <w:r w:rsidRPr="105A41E3" w:rsidR="69F32890">
        <w:rPr>
          <w:rFonts w:ascii="Arial" w:hAnsi="Arial" w:eastAsia="Arial" w:cs="Arial"/>
          <w:noProof w:val="0"/>
          <w:sz w:val="24"/>
          <w:szCs w:val="24"/>
          <w:lang w:val="pt-BR"/>
        </w:rPr>
        <w:t>A Tabela 15.2 apresenta benchmarks de técnicas aplicadas. Empresas de tecnologia que utilizaram exemplos em prompts registraram aumento médio de 18% em ROI, enquanto organizações financeiras que aplicaram restrições reduziram o MTTR em 20%.</w:t>
      </w:r>
    </w:p>
    <w:p w:rsidR="69F32890" w:rsidP="105A41E3" w:rsidRDefault="69F32890" w14:paraId="736C7722" w14:textId="4F13D77D">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679</w:t>
      </w:r>
      <w:r w:rsidRPr="105A41E3" w:rsidR="69F32890">
        <w:rPr>
          <w:rFonts w:ascii="Arial" w:hAnsi="Arial" w:eastAsia="Arial" w:cs="Arial"/>
          <w:noProof w:val="0"/>
          <w:sz w:val="24"/>
          <w:szCs w:val="24"/>
          <w:lang w:val="pt-BR"/>
        </w:rPr>
        <w:t xml:space="preserve"> </w:t>
      </w:r>
    </w:p>
    <w:p w:rsidR="69F32890" w:rsidP="105A41E3" w:rsidRDefault="69F32890" w14:paraId="09CDEB57" w14:textId="02C9EF59">
      <w:pPr>
        <w:spacing w:before="240" w:beforeAutospacing="off" w:after="240" w:afterAutospacing="off"/>
        <w:jc w:val="both"/>
      </w:pPr>
      <w:r w:rsidRPr="105A41E3" w:rsidR="69F32890">
        <w:rPr>
          <w:rFonts w:ascii="Arial" w:hAnsi="Arial" w:eastAsia="Arial" w:cs="Arial"/>
          <w:noProof w:val="0"/>
          <w:sz w:val="24"/>
          <w:szCs w:val="24"/>
          <w:lang w:val="pt-BR"/>
        </w:rPr>
        <w:t>As técnicas de engenharia de prompt reforçam que a qualidade das instruções é determinante para o sucesso dos modelos. Ao garantir maior consistência, empresas conseguem aumentar métricas como ROI e NPS, fortalecendo sua posição competitiva.</w:t>
      </w:r>
    </w:p>
    <w:p w:rsidR="105A41E3" w:rsidP="105A41E3" w:rsidRDefault="105A41E3" w14:paraId="79DFA69D" w14:textId="433D6570">
      <w:pPr>
        <w:jc w:val="both"/>
      </w:pPr>
    </w:p>
    <w:p w:rsidR="69F32890" w:rsidP="105A41E3" w:rsidRDefault="69F32890" w14:paraId="2972C6BB" w14:textId="67F11BE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34018392" w:id="1228360015"/>
      <w:bookmarkStart w:name="_Toc1020310660" w:id="22524436"/>
      <w:bookmarkStart w:name="_Toc803523735" w:id="1916673557"/>
      <w:r w:rsidRPr="2A838D50" w:rsidR="69F32890">
        <w:rPr>
          <w:rFonts w:ascii="Arial" w:hAnsi="Arial" w:eastAsia="Arial" w:cs="Arial"/>
          <w:b w:val="1"/>
          <w:bCs w:val="1"/>
          <w:noProof w:val="0"/>
          <w:sz w:val="28"/>
          <w:szCs w:val="28"/>
          <w:lang w:val="pt-BR"/>
        </w:rPr>
        <w:t>15.4 Boas Práticas</w:t>
      </w:r>
      <w:bookmarkEnd w:id="1228360015"/>
      <w:bookmarkEnd w:id="22524436"/>
      <w:bookmarkEnd w:id="1916673557"/>
    </w:p>
    <w:p w:rsidR="69F32890" w:rsidP="105A41E3" w:rsidRDefault="69F32890" w14:paraId="3120F032" w14:textId="786F066A">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680</w:t>
      </w:r>
      <w:r w:rsidRPr="105A41E3" w:rsidR="69F32890">
        <w:rPr>
          <w:rFonts w:ascii="Arial" w:hAnsi="Arial" w:eastAsia="Arial" w:cs="Arial"/>
          <w:noProof w:val="0"/>
          <w:sz w:val="24"/>
          <w:szCs w:val="24"/>
          <w:lang w:val="pt-BR"/>
        </w:rPr>
        <w:t xml:space="preserve"> </w:t>
      </w:r>
    </w:p>
    <w:p w:rsidR="69F32890" w:rsidP="105A41E3" w:rsidRDefault="69F32890" w14:paraId="563E6466" w14:textId="3E1D3C8D">
      <w:pPr>
        <w:spacing w:before="240" w:beforeAutospacing="off" w:after="240" w:afterAutospacing="off"/>
        <w:jc w:val="both"/>
      </w:pPr>
      <w:r w:rsidRPr="105A41E3" w:rsidR="69F32890">
        <w:rPr>
          <w:rFonts w:ascii="Arial" w:hAnsi="Arial" w:eastAsia="Arial" w:cs="Arial"/>
          <w:noProof w:val="0"/>
          <w:sz w:val="24"/>
          <w:szCs w:val="24"/>
          <w:lang w:val="pt-BR"/>
        </w:rPr>
        <w:t>As boas práticas de engenharia de prompt envolvem clareza, objetividade e alinhamento estratégico. Prompts bem estruturados reduzem riscos de vieses e aumentam métricas como precisão e recall, fortalecendo a governança empresarial.</w:t>
      </w:r>
    </w:p>
    <w:p w:rsidR="69F32890" w:rsidP="105A41E3" w:rsidRDefault="69F32890" w14:paraId="19F3C582" w14:textId="5D3302D6">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681</w:t>
      </w:r>
      <w:r w:rsidRPr="105A41E3" w:rsidR="69F32890">
        <w:rPr>
          <w:rFonts w:ascii="Arial" w:hAnsi="Arial" w:eastAsia="Arial" w:cs="Arial"/>
          <w:noProof w:val="0"/>
          <w:sz w:val="24"/>
          <w:szCs w:val="24"/>
          <w:lang w:val="pt-BR"/>
        </w:rPr>
        <w:t xml:space="preserve"> </w:t>
      </w:r>
    </w:p>
    <w:p w:rsidR="69F32890" w:rsidP="105A41E3" w:rsidRDefault="69F32890" w14:paraId="7F2D4D4C" w14:textId="3CBE3FA5">
      <w:pPr>
        <w:spacing w:before="240" w:beforeAutospacing="off" w:after="240" w:afterAutospacing="off"/>
        <w:jc w:val="both"/>
      </w:pPr>
      <w:r w:rsidRPr="105A41E3" w:rsidR="69F32890">
        <w:rPr>
          <w:rFonts w:ascii="Arial" w:hAnsi="Arial" w:eastAsia="Arial" w:cs="Arial"/>
          <w:noProof w:val="0"/>
          <w:sz w:val="24"/>
          <w:szCs w:val="24"/>
          <w:lang w:val="pt-BR"/>
        </w:rPr>
        <w:t>Uma boa prática é evitar ambiguidades. Empresas que aplicaram prompts claros registraram aumento médio de 22% em ROI e redução de 18% no MTTR, já que os modelos passaram a responder de forma mais eficiente.</w:t>
      </w:r>
    </w:p>
    <w:p w:rsidR="69F32890" w:rsidP="105A41E3" w:rsidRDefault="69F32890" w14:paraId="69656C69" w14:textId="19E64CCF">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682</w:t>
      </w:r>
      <w:r w:rsidRPr="105A41E3" w:rsidR="69F32890">
        <w:rPr>
          <w:rFonts w:ascii="Arial" w:hAnsi="Arial" w:eastAsia="Arial" w:cs="Arial"/>
          <w:noProof w:val="0"/>
          <w:sz w:val="24"/>
          <w:szCs w:val="24"/>
          <w:lang w:val="pt-BR"/>
        </w:rPr>
        <w:t xml:space="preserve"> </w:t>
      </w:r>
    </w:p>
    <w:p w:rsidR="69F32890" w:rsidP="105A41E3" w:rsidRDefault="69F32890" w14:paraId="27181ED1" w14:textId="143499C6">
      <w:pPr>
        <w:spacing w:before="240" w:beforeAutospacing="off" w:after="240" w:afterAutospacing="off"/>
        <w:jc w:val="both"/>
      </w:pPr>
      <w:r w:rsidRPr="105A41E3" w:rsidR="69F32890">
        <w:rPr>
          <w:rFonts w:ascii="Arial" w:hAnsi="Arial" w:eastAsia="Arial" w:cs="Arial"/>
          <w:noProof w:val="0"/>
          <w:sz w:val="24"/>
          <w:szCs w:val="24"/>
          <w:lang w:val="pt-BR"/>
        </w:rPr>
        <w:t>Outra prática é alinhar prompts aos objetivos corporativos. Essa abordagem aumenta métricas como NPS e market share, já que melhora a experiência do cliente e fortalece a competitividade.</w:t>
      </w:r>
    </w:p>
    <w:p w:rsidR="69F32890" w:rsidP="105A41E3" w:rsidRDefault="69F32890" w14:paraId="3DA8ECDB" w14:textId="392E82A0">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683</w:t>
      </w:r>
      <w:r w:rsidRPr="105A41E3" w:rsidR="69F32890">
        <w:rPr>
          <w:rFonts w:ascii="Arial" w:hAnsi="Arial" w:eastAsia="Arial" w:cs="Arial"/>
          <w:noProof w:val="0"/>
          <w:sz w:val="24"/>
          <w:szCs w:val="24"/>
          <w:lang w:val="pt-BR"/>
        </w:rPr>
        <w:t xml:space="preserve"> </w:t>
      </w:r>
    </w:p>
    <w:p w:rsidR="69F32890" w:rsidP="105A41E3" w:rsidRDefault="69F32890" w14:paraId="746BBD8A" w14:textId="74A34BA6">
      <w:pPr>
        <w:spacing w:before="240" w:beforeAutospacing="off" w:after="240" w:afterAutospacing="off"/>
        <w:jc w:val="both"/>
      </w:pPr>
      <w:r w:rsidRPr="105A41E3" w:rsidR="69F32890">
        <w:rPr>
          <w:rFonts w:ascii="Arial" w:hAnsi="Arial" w:eastAsia="Arial" w:cs="Arial"/>
          <w:noProof w:val="0"/>
          <w:sz w:val="24"/>
          <w:szCs w:val="24"/>
          <w:lang w:val="pt-BR"/>
        </w:rPr>
        <w:t>A Figura 15.1 também representa as boas práticas da engenharia de prompt. O diagrama mostra como clareza e alinhamento estratégico se conectam a métricas corporativas como ROI e SLA.</w:t>
      </w:r>
    </w:p>
    <w:p w:rsidR="69F32890" w:rsidP="105A41E3" w:rsidRDefault="69F32890" w14:paraId="2D527E63" w14:textId="59D1C20E">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684</w:t>
      </w:r>
      <w:r w:rsidRPr="105A41E3" w:rsidR="69F32890">
        <w:rPr>
          <w:rFonts w:ascii="Arial" w:hAnsi="Arial" w:eastAsia="Arial" w:cs="Arial"/>
          <w:noProof w:val="0"/>
          <w:sz w:val="24"/>
          <w:szCs w:val="24"/>
          <w:lang w:val="pt-BR"/>
        </w:rPr>
        <w:t xml:space="preserve"> </w:t>
      </w:r>
    </w:p>
    <w:p w:rsidR="69F32890" w:rsidP="105A41E3" w:rsidRDefault="69F32890" w14:paraId="22F798F7" w14:textId="4D7FD314">
      <w:pPr>
        <w:spacing w:before="240" w:beforeAutospacing="off" w:after="240" w:afterAutospacing="off"/>
        <w:jc w:val="both"/>
      </w:pPr>
      <w:r w:rsidRPr="105A41E3" w:rsidR="69F32890">
        <w:rPr>
          <w:rFonts w:ascii="Arial" w:hAnsi="Arial" w:eastAsia="Arial" w:cs="Arial"/>
          <w:noProof w:val="0"/>
          <w:sz w:val="24"/>
          <w:szCs w:val="24"/>
          <w:lang w:val="pt-BR"/>
        </w:rPr>
        <w:t>A Tabela 15.2 apresenta benchmarks de boas práticas. Empresas industriais que aplicaram prompts objetivos registraram aumento médio de 20% em ROI, enquanto organizações de saúde reduziram o MTTR em 15%.</w:t>
      </w:r>
    </w:p>
    <w:p w:rsidR="69F32890" w:rsidP="105A41E3" w:rsidRDefault="69F32890" w14:paraId="46AE4F44" w14:textId="39832645">
      <w:pPr>
        <w:spacing w:before="240" w:beforeAutospacing="off" w:after="240" w:afterAutospacing="off"/>
        <w:jc w:val="both"/>
      </w:pPr>
      <w:r w:rsidRPr="105A41E3" w:rsidR="69F32890">
        <w:rPr>
          <w:rFonts w:ascii="Arial" w:hAnsi="Arial" w:eastAsia="Arial" w:cs="Arial"/>
          <w:b w:val="1"/>
          <w:bCs w:val="1"/>
          <w:noProof w:val="0"/>
          <w:sz w:val="24"/>
          <w:szCs w:val="24"/>
          <w:lang w:val="pt-BR"/>
        </w:rPr>
        <w:t>Parágrafo 685</w:t>
      </w:r>
      <w:r w:rsidRPr="105A41E3" w:rsidR="69F32890">
        <w:rPr>
          <w:rFonts w:ascii="Arial" w:hAnsi="Arial" w:eastAsia="Arial" w:cs="Arial"/>
          <w:noProof w:val="0"/>
          <w:sz w:val="24"/>
          <w:szCs w:val="24"/>
          <w:lang w:val="pt-BR"/>
        </w:rPr>
        <w:t xml:space="preserve"> </w:t>
      </w:r>
    </w:p>
    <w:p w:rsidR="69F32890" w:rsidP="105A41E3" w:rsidRDefault="69F32890" w14:paraId="766F02CF" w14:textId="2434B70C">
      <w:pPr>
        <w:spacing w:before="240" w:beforeAutospacing="off" w:after="240" w:afterAutospacing="off"/>
        <w:jc w:val="both"/>
      </w:pPr>
      <w:r w:rsidRPr="105A41E3" w:rsidR="69F32890">
        <w:rPr>
          <w:rFonts w:ascii="Arial" w:hAnsi="Arial" w:eastAsia="Arial" w:cs="Arial"/>
          <w:noProof w:val="0"/>
          <w:sz w:val="24"/>
          <w:szCs w:val="24"/>
          <w:lang w:val="pt-BR"/>
        </w:rPr>
        <w:t>As boas práticas reforçam que a engenharia de prompt deve ser adotada com responsabilidade. Ao garantir clareza e alinhamento estratégico, empresas conseguem aumentar métricas como ROI e NPS, fortalecendo sua posição competitiva.</w:t>
      </w:r>
    </w:p>
    <w:p w:rsidR="105A41E3" w:rsidP="105A41E3" w:rsidRDefault="105A41E3" w14:paraId="1BCE113E" w14:textId="10EAEA5E">
      <w:pPr>
        <w:jc w:val="both"/>
      </w:pPr>
    </w:p>
    <w:p w:rsidR="675452CD" w:rsidP="105A41E3" w:rsidRDefault="675452CD" w14:paraId="505293F4" w14:textId="1E7B8BB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40013838" w:id="781951817"/>
      <w:bookmarkStart w:name="_Toc194406253" w:id="1491888804"/>
      <w:bookmarkStart w:name="_Toc916041431" w:id="1764823643"/>
      <w:r w:rsidRPr="2A838D50" w:rsidR="675452CD">
        <w:rPr>
          <w:rFonts w:ascii="Arial" w:hAnsi="Arial" w:eastAsia="Arial" w:cs="Arial"/>
          <w:b w:val="1"/>
          <w:bCs w:val="1"/>
          <w:noProof w:val="0"/>
          <w:sz w:val="28"/>
          <w:szCs w:val="28"/>
          <w:lang w:val="pt-BR"/>
        </w:rPr>
        <w:t>15.5 Casos de Uso</w:t>
      </w:r>
      <w:bookmarkEnd w:id="781951817"/>
      <w:bookmarkEnd w:id="1491888804"/>
      <w:bookmarkEnd w:id="1764823643"/>
    </w:p>
    <w:p w:rsidR="675452CD" w:rsidP="105A41E3" w:rsidRDefault="675452CD" w14:paraId="3F0C2173" w14:textId="529706C8">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686</w:t>
      </w:r>
      <w:r w:rsidRPr="105A41E3" w:rsidR="675452CD">
        <w:rPr>
          <w:rFonts w:ascii="Arial" w:hAnsi="Arial" w:eastAsia="Arial" w:cs="Arial"/>
          <w:noProof w:val="0"/>
          <w:sz w:val="24"/>
          <w:szCs w:val="24"/>
          <w:lang w:val="pt-BR"/>
        </w:rPr>
        <w:t xml:space="preserve"> </w:t>
      </w:r>
    </w:p>
    <w:p w:rsidR="675452CD" w:rsidP="105A41E3" w:rsidRDefault="675452CD" w14:paraId="7433A6F7" w14:textId="770A6CAC">
      <w:pPr>
        <w:spacing w:before="240" w:beforeAutospacing="off" w:after="240" w:afterAutospacing="off"/>
        <w:jc w:val="both"/>
      </w:pPr>
      <w:r w:rsidRPr="105A41E3" w:rsidR="675452CD">
        <w:rPr>
          <w:rFonts w:ascii="Arial" w:hAnsi="Arial" w:eastAsia="Arial" w:cs="Arial"/>
          <w:noProof w:val="0"/>
          <w:sz w:val="24"/>
          <w:szCs w:val="24"/>
          <w:lang w:val="pt-BR"/>
        </w:rPr>
        <w:t>Os casos de uso da engenharia de prompt são diversos e abrangem setores como finanças, saúde, logística e marketing. Em cada um desses ambientes, a qualidade dos prompts impacta diretamente métricas como ROI, SLA e NPS.</w:t>
      </w:r>
    </w:p>
    <w:p w:rsidR="675452CD" w:rsidP="105A41E3" w:rsidRDefault="675452CD" w14:paraId="5351104E" w14:textId="291B4D0B">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687</w:t>
      </w:r>
      <w:r w:rsidRPr="105A41E3" w:rsidR="675452CD">
        <w:rPr>
          <w:rFonts w:ascii="Arial" w:hAnsi="Arial" w:eastAsia="Arial" w:cs="Arial"/>
          <w:noProof w:val="0"/>
          <w:sz w:val="24"/>
          <w:szCs w:val="24"/>
          <w:lang w:val="pt-BR"/>
        </w:rPr>
        <w:t xml:space="preserve"> </w:t>
      </w:r>
    </w:p>
    <w:p w:rsidR="675452CD" w:rsidP="105A41E3" w:rsidRDefault="675452CD" w14:paraId="59DF2181" w14:textId="74BB2D0B">
      <w:pPr>
        <w:spacing w:before="240" w:beforeAutospacing="off" w:after="240" w:afterAutospacing="off"/>
        <w:jc w:val="both"/>
      </w:pPr>
      <w:r w:rsidRPr="105A41E3" w:rsidR="675452CD">
        <w:rPr>
          <w:rFonts w:ascii="Arial" w:hAnsi="Arial" w:eastAsia="Arial" w:cs="Arial"/>
          <w:noProof w:val="0"/>
          <w:sz w:val="24"/>
          <w:szCs w:val="24"/>
          <w:lang w:val="pt-BR"/>
        </w:rPr>
        <w:t>Em finanças, prompts estruturados são utilizados para análise de crédito e auditoria. Essa prática aumenta métricas como precisão e recall, além de impactar diretamente ROI pela redução de custos em processos regulatórios.</w:t>
      </w:r>
    </w:p>
    <w:p w:rsidR="675452CD" w:rsidP="105A41E3" w:rsidRDefault="675452CD" w14:paraId="10137CE7" w14:textId="64138787">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688</w:t>
      </w:r>
      <w:r w:rsidRPr="105A41E3" w:rsidR="675452CD">
        <w:rPr>
          <w:rFonts w:ascii="Arial" w:hAnsi="Arial" w:eastAsia="Arial" w:cs="Arial"/>
          <w:noProof w:val="0"/>
          <w:sz w:val="24"/>
          <w:szCs w:val="24"/>
          <w:lang w:val="pt-BR"/>
        </w:rPr>
        <w:t xml:space="preserve"> </w:t>
      </w:r>
    </w:p>
    <w:p w:rsidR="675452CD" w:rsidP="105A41E3" w:rsidRDefault="675452CD" w14:paraId="24F11583" w14:textId="708BD4BA">
      <w:pPr>
        <w:spacing w:before="240" w:beforeAutospacing="off" w:after="240" w:afterAutospacing="off"/>
        <w:jc w:val="both"/>
      </w:pPr>
      <w:r w:rsidRPr="105A41E3" w:rsidR="675452CD">
        <w:rPr>
          <w:rFonts w:ascii="Arial" w:hAnsi="Arial" w:eastAsia="Arial" w:cs="Arial"/>
          <w:noProof w:val="0"/>
          <w:sz w:val="24"/>
          <w:szCs w:val="24"/>
          <w:lang w:val="pt-BR"/>
        </w:rPr>
        <w:t>Na saúde, a engenharia de prompt é aplicada em diagnósticos e auditorias clínicas. Organizações que adotaram essa abordagem registraram redução média de 20% no MTTR e aumento de 15% no SLA em atendimentos hospitalares.</w:t>
      </w:r>
    </w:p>
    <w:p w:rsidR="675452CD" w:rsidP="105A41E3" w:rsidRDefault="675452CD" w14:paraId="02B74010" w14:textId="181B7DB5">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689</w:t>
      </w:r>
      <w:r w:rsidRPr="105A41E3" w:rsidR="675452CD">
        <w:rPr>
          <w:rFonts w:ascii="Arial" w:hAnsi="Arial" w:eastAsia="Arial" w:cs="Arial"/>
          <w:noProof w:val="0"/>
          <w:sz w:val="24"/>
          <w:szCs w:val="24"/>
          <w:lang w:val="pt-BR"/>
        </w:rPr>
        <w:t xml:space="preserve"> </w:t>
      </w:r>
    </w:p>
    <w:p w:rsidR="675452CD" w:rsidP="105A41E3" w:rsidRDefault="675452CD" w14:paraId="40B71F52" w14:textId="3D3D9681">
      <w:pPr>
        <w:spacing w:before="240" w:beforeAutospacing="off" w:after="240" w:afterAutospacing="off"/>
        <w:jc w:val="both"/>
      </w:pPr>
      <w:r w:rsidRPr="105A41E3" w:rsidR="675452CD">
        <w:rPr>
          <w:rFonts w:ascii="Arial" w:hAnsi="Arial" w:eastAsia="Arial" w:cs="Arial"/>
          <w:noProof w:val="0"/>
          <w:sz w:val="24"/>
          <w:szCs w:val="24"/>
          <w:lang w:val="pt-BR"/>
        </w:rPr>
        <w:t>Em logística, prompts bem elaborados são utilizados para otimizar rotas e prever falhas operacionais. Empresas que aplicaram essa técnica registraram aumento médio de 25% em ROI e redução de 20% no MTTR.</w:t>
      </w:r>
    </w:p>
    <w:p w:rsidR="675452CD" w:rsidP="105A41E3" w:rsidRDefault="675452CD" w14:paraId="2641F81B" w14:textId="40B43397">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690</w:t>
      </w:r>
      <w:r w:rsidRPr="105A41E3" w:rsidR="675452CD">
        <w:rPr>
          <w:rFonts w:ascii="Arial" w:hAnsi="Arial" w:eastAsia="Arial" w:cs="Arial"/>
          <w:noProof w:val="0"/>
          <w:sz w:val="24"/>
          <w:szCs w:val="24"/>
          <w:lang w:val="pt-BR"/>
        </w:rPr>
        <w:t xml:space="preserve"> </w:t>
      </w:r>
    </w:p>
    <w:p w:rsidR="675452CD" w:rsidP="105A41E3" w:rsidRDefault="675452CD" w14:paraId="2A8B5A29" w14:textId="75FED69B">
      <w:pPr>
        <w:spacing w:before="240" w:beforeAutospacing="off" w:after="240" w:afterAutospacing="off"/>
        <w:jc w:val="both"/>
      </w:pPr>
      <w:r w:rsidRPr="105A41E3" w:rsidR="675452CD">
        <w:rPr>
          <w:rFonts w:ascii="Arial" w:hAnsi="Arial" w:eastAsia="Arial" w:cs="Arial"/>
          <w:noProof w:val="0"/>
          <w:sz w:val="24"/>
          <w:szCs w:val="24"/>
          <w:lang w:val="pt-BR"/>
        </w:rPr>
        <w:t>A Figura 15.1 representa os casos de uso da engenharia de prompt. O diagrama mostra como diferentes setores aplicam prompts estruturados para aumentar métricas como ROI e NPS.</w:t>
      </w:r>
    </w:p>
    <w:p w:rsidR="675452CD" w:rsidP="105A41E3" w:rsidRDefault="675452CD" w14:paraId="3305BD24" w14:textId="50F6FD45">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691</w:t>
      </w:r>
      <w:r w:rsidRPr="105A41E3" w:rsidR="675452CD">
        <w:rPr>
          <w:rFonts w:ascii="Arial" w:hAnsi="Arial" w:eastAsia="Arial" w:cs="Arial"/>
          <w:noProof w:val="0"/>
          <w:sz w:val="24"/>
          <w:szCs w:val="24"/>
          <w:lang w:val="pt-BR"/>
        </w:rPr>
        <w:t xml:space="preserve"> </w:t>
      </w:r>
    </w:p>
    <w:p w:rsidR="675452CD" w:rsidP="105A41E3" w:rsidRDefault="675452CD" w14:paraId="56129211" w14:textId="44E10640">
      <w:pPr>
        <w:spacing w:before="240" w:beforeAutospacing="off" w:after="240" w:afterAutospacing="off"/>
        <w:jc w:val="both"/>
      </w:pPr>
      <w:r w:rsidRPr="105A41E3" w:rsidR="675452CD">
        <w:rPr>
          <w:rFonts w:ascii="Arial" w:hAnsi="Arial" w:eastAsia="Arial" w:cs="Arial"/>
          <w:noProof w:val="0"/>
          <w:sz w:val="24"/>
          <w:szCs w:val="24"/>
          <w:lang w:val="pt-BR"/>
        </w:rPr>
        <w:t>A Tabela 15.2 apresenta benchmarks de casos de uso. Empresas financeiras que aplicaram prompts em auditorias registraram aumento médio de 18% em ROI, enquanto organizações de logística reduziram o MTTR em 15%.</w:t>
      </w:r>
    </w:p>
    <w:p w:rsidR="675452CD" w:rsidP="105A41E3" w:rsidRDefault="675452CD" w14:paraId="32D472C5" w14:textId="5D787DBD">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692</w:t>
      </w:r>
      <w:r w:rsidRPr="105A41E3" w:rsidR="675452CD">
        <w:rPr>
          <w:rFonts w:ascii="Arial" w:hAnsi="Arial" w:eastAsia="Arial" w:cs="Arial"/>
          <w:noProof w:val="0"/>
          <w:sz w:val="24"/>
          <w:szCs w:val="24"/>
          <w:lang w:val="pt-BR"/>
        </w:rPr>
        <w:t xml:space="preserve"> </w:t>
      </w:r>
    </w:p>
    <w:p w:rsidR="675452CD" w:rsidP="105A41E3" w:rsidRDefault="675452CD" w14:paraId="126A3716" w14:textId="2BD7405B">
      <w:pPr>
        <w:spacing w:before="240" w:beforeAutospacing="off" w:after="240" w:afterAutospacing="off"/>
        <w:jc w:val="both"/>
      </w:pPr>
      <w:r w:rsidRPr="105A41E3" w:rsidR="675452CD">
        <w:rPr>
          <w:rFonts w:ascii="Arial" w:hAnsi="Arial" w:eastAsia="Arial" w:cs="Arial"/>
          <w:noProof w:val="0"/>
          <w:sz w:val="24"/>
          <w:szCs w:val="24"/>
          <w:lang w:val="pt-BR"/>
        </w:rPr>
        <w:t>Os casos de uso reforçam que a engenharia de prompt não é apenas teórica, mas prática. Ao alinhar instruções a métricas como ROI e NPS, empresas fortalecem sua posição competitiva e aumentam a confiança de stakeholders.</w:t>
      </w:r>
    </w:p>
    <w:p w:rsidR="105A41E3" w:rsidP="105A41E3" w:rsidRDefault="105A41E3" w14:paraId="0A017E8C" w14:textId="73F063A4">
      <w:pPr>
        <w:jc w:val="both"/>
      </w:pPr>
    </w:p>
    <w:p w:rsidR="675452CD" w:rsidP="105A41E3" w:rsidRDefault="675452CD" w14:paraId="57C0A263" w14:textId="5D6C004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67728582" w:id="1433666024"/>
      <w:bookmarkStart w:name="_Toc1651094626" w:id="1850800297"/>
      <w:bookmarkStart w:name="_Toc526594946" w:id="1002144156"/>
      <w:r w:rsidRPr="2A838D50" w:rsidR="675452CD">
        <w:rPr>
          <w:rFonts w:ascii="Arial" w:hAnsi="Arial" w:eastAsia="Arial" w:cs="Arial"/>
          <w:b w:val="1"/>
          <w:bCs w:val="1"/>
          <w:noProof w:val="0"/>
          <w:sz w:val="28"/>
          <w:szCs w:val="28"/>
          <w:lang w:val="pt-BR"/>
        </w:rPr>
        <w:t>15.6 Ferramentas e Recursos</w:t>
      </w:r>
      <w:bookmarkEnd w:id="1433666024"/>
      <w:bookmarkEnd w:id="1850800297"/>
      <w:bookmarkEnd w:id="1002144156"/>
    </w:p>
    <w:p w:rsidR="675452CD" w:rsidP="105A41E3" w:rsidRDefault="675452CD" w14:paraId="00B4051A" w14:textId="120E7432">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693</w:t>
      </w:r>
      <w:r w:rsidRPr="105A41E3" w:rsidR="675452CD">
        <w:rPr>
          <w:rFonts w:ascii="Arial" w:hAnsi="Arial" w:eastAsia="Arial" w:cs="Arial"/>
          <w:noProof w:val="0"/>
          <w:sz w:val="24"/>
          <w:szCs w:val="24"/>
          <w:lang w:val="pt-BR"/>
        </w:rPr>
        <w:t xml:space="preserve"> </w:t>
      </w:r>
    </w:p>
    <w:p w:rsidR="675452CD" w:rsidP="105A41E3" w:rsidRDefault="675452CD" w14:paraId="1F3AB838" w14:textId="03FCE1C8">
      <w:pPr>
        <w:spacing w:before="240" w:beforeAutospacing="off" w:after="240" w:afterAutospacing="off"/>
        <w:jc w:val="both"/>
      </w:pPr>
      <w:r w:rsidRPr="105A41E3" w:rsidR="675452CD">
        <w:rPr>
          <w:rFonts w:ascii="Arial" w:hAnsi="Arial" w:eastAsia="Arial" w:cs="Arial"/>
          <w:noProof w:val="0"/>
          <w:sz w:val="24"/>
          <w:szCs w:val="24"/>
          <w:lang w:val="pt-BR"/>
        </w:rPr>
        <w:t>As ferramentas e recursos de engenharia de prompt incluem plataformas de teste, bibliotecas de exemplos e frameworks de validação. Esses elementos permitem que empresas desenvolvam prompts consistentes e escaláveis, impactando métricas como SLA e MTTR.</w:t>
      </w:r>
    </w:p>
    <w:p w:rsidR="675452CD" w:rsidP="105A41E3" w:rsidRDefault="675452CD" w14:paraId="69828731" w14:textId="4E147D17">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694</w:t>
      </w:r>
      <w:r w:rsidRPr="105A41E3" w:rsidR="675452CD">
        <w:rPr>
          <w:rFonts w:ascii="Arial" w:hAnsi="Arial" w:eastAsia="Arial" w:cs="Arial"/>
          <w:noProof w:val="0"/>
          <w:sz w:val="24"/>
          <w:szCs w:val="24"/>
          <w:lang w:val="pt-BR"/>
        </w:rPr>
        <w:t xml:space="preserve"> </w:t>
      </w:r>
    </w:p>
    <w:p w:rsidR="675452CD" w:rsidP="105A41E3" w:rsidRDefault="675452CD" w14:paraId="79911BDE" w14:textId="24D20C2D">
      <w:pPr>
        <w:spacing w:before="240" w:beforeAutospacing="off" w:after="240" w:afterAutospacing="off"/>
        <w:jc w:val="both"/>
      </w:pPr>
      <w:r w:rsidRPr="105A41E3" w:rsidR="675452CD">
        <w:rPr>
          <w:rFonts w:ascii="Arial" w:hAnsi="Arial" w:eastAsia="Arial" w:cs="Arial"/>
          <w:noProof w:val="0"/>
          <w:sz w:val="24"/>
          <w:szCs w:val="24"/>
          <w:lang w:val="pt-BR"/>
        </w:rPr>
        <w:t>Plataformas de teste permitem avaliar diferentes versões de prompts, garantindo maior precisão e recall. Empresas que adotaram essas ferramentas registraram aumento médio de 20% em ROI e redução de 15% no MTTR.</w:t>
      </w:r>
    </w:p>
    <w:p w:rsidR="675452CD" w:rsidP="105A41E3" w:rsidRDefault="675452CD" w14:paraId="614122B5" w14:textId="54EE5429">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695</w:t>
      </w:r>
      <w:r w:rsidRPr="105A41E3" w:rsidR="675452CD">
        <w:rPr>
          <w:rFonts w:ascii="Arial" w:hAnsi="Arial" w:eastAsia="Arial" w:cs="Arial"/>
          <w:noProof w:val="0"/>
          <w:sz w:val="24"/>
          <w:szCs w:val="24"/>
          <w:lang w:val="pt-BR"/>
        </w:rPr>
        <w:t xml:space="preserve"> </w:t>
      </w:r>
    </w:p>
    <w:p w:rsidR="675452CD" w:rsidP="105A41E3" w:rsidRDefault="675452CD" w14:paraId="22F07AA7" w14:textId="5195A8D2">
      <w:pPr>
        <w:spacing w:before="240" w:beforeAutospacing="off" w:after="240" w:afterAutospacing="off"/>
        <w:jc w:val="both"/>
      </w:pPr>
      <w:r w:rsidRPr="105A41E3" w:rsidR="675452CD">
        <w:rPr>
          <w:rFonts w:ascii="Arial" w:hAnsi="Arial" w:eastAsia="Arial" w:cs="Arial"/>
          <w:noProof w:val="0"/>
          <w:sz w:val="24"/>
          <w:szCs w:val="24"/>
          <w:lang w:val="pt-BR"/>
        </w:rPr>
        <w:t>Bibliotecas de exemplos são utilizadas para acelerar o desenvolvimento de prompts. Essa prática aumenta métricas como NPS e market share, já que melhora a experiência do cliente e fortalece a competitividade.</w:t>
      </w:r>
    </w:p>
    <w:p w:rsidR="675452CD" w:rsidP="105A41E3" w:rsidRDefault="675452CD" w14:paraId="7899E8E7" w14:textId="1840AA1B">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696</w:t>
      </w:r>
      <w:r w:rsidRPr="105A41E3" w:rsidR="675452CD">
        <w:rPr>
          <w:rFonts w:ascii="Arial" w:hAnsi="Arial" w:eastAsia="Arial" w:cs="Arial"/>
          <w:noProof w:val="0"/>
          <w:sz w:val="24"/>
          <w:szCs w:val="24"/>
          <w:lang w:val="pt-BR"/>
        </w:rPr>
        <w:t xml:space="preserve"> </w:t>
      </w:r>
    </w:p>
    <w:p w:rsidR="675452CD" w:rsidP="105A41E3" w:rsidRDefault="675452CD" w14:paraId="1F938871" w14:textId="60385950">
      <w:pPr>
        <w:spacing w:before="240" w:beforeAutospacing="off" w:after="240" w:afterAutospacing="off"/>
        <w:jc w:val="both"/>
      </w:pPr>
      <w:r w:rsidRPr="105A41E3" w:rsidR="675452CD">
        <w:rPr>
          <w:rFonts w:ascii="Arial" w:hAnsi="Arial" w:eastAsia="Arial" w:cs="Arial"/>
          <w:noProof w:val="0"/>
          <w:sz w:val="24"/>
          <w:szCs w:val="24"/>
          <w:lang w:val="pt-BR"/>
        </w:rPr>
        <w:t>Frameworks de validação garantem que prompts sigam padrões específicos. Essa abordagem é aplicada em compliance e auditoria, impactando métricas como ROI e SLA, fortalecendo a governança empresarial.</w:t>
      </w:r>
    </w:p>
    <w:p w:rsidR="675452CD" w:rsidP="105A41E3" w:rsidRDefault="675452CD" w14:paraId="54ECB97F" w14:textId="49DE0392">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697</w:t>
      </w:r>
      <w:r w:rsidRPr="105A41E3" w:rsidR="675452CD">
        <w:rPr>
          <w:rFonts w:ascii="Arial" w:hAnsi="Arial" w:eastAsia="Arial" w:cs="Arial"/>
          <w:noProof w:val="0"/>
          <w:sz w:val="24"/>
          <w:szCs w:val="24"/>
          <w:lang w:val="pt-BR"/>
        </w:rPr>
        <w:t xml:space="preserve"> </w:t>
      </w:r>
    </w:p>
    <w:p w:rsidR="675452CD" w:rsidP="105A41E3" w:rsidRDefault="675452CD" w14:paraId="0FB93F9F" w14:textId="23AB02BF">
      <w:pPr>
        <w:spacing w:before="240" w:beforeAutospacing="off" w:after="240" w:afterAutospacing="off"/>
        <w:jc w:val="both"/>
      </w:pPr>
      <w:r w:rsidRPr="105A41E3" w:rsidR="675452CD">
        <w:rPr>
          <w:rFonts w:ascii="Arial" w:hAnsi="Arial" w:eastAsia="Arial" w:cs="Arial"/>
          <w:noProof w:val="0"/>
          <w:sz w:val="24"/>
          <w:szCs w:val="24"/>
          <w:lang w:val="pt-BR"/>
        </w:rPr>
        <w:t>A Figura 15.1 também representa as ferramentas e recursos da engenharia de prompt. O diagrama mostra como plataformas de teste e frameworks se conectam a métricas corporativas como ROI e NPS.</w:t>
      </w:r>
    </w:p>
    <w:p w:rsidR="675452CD" w:rsidP="105A41E3" w:rsidRDefault="675452CD" w14:paraId="74EC664B" w14:textId="187E5B1F">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698</w:t>
      </w:r>
      <w:r w:rsidRPr="105A41E3" w:rsidR="675452CD">
        <w:rPr>
          <w:rFonts w:ascii="Arial" w:hAnsi="Arial" w:eastAsia="Arial" w:cs="Arial"/>
          <w:noProof w:val="0"/>
          <w:sz w:val="24"/>
          <w:szCs w:val="24"/>
          <w:lang w:val="pt-BR"/>
        </w:rPr>
        <w:t xml:space="preserve"> </w:t>
      </w:r>
    </w:p>
    <w:p w:rsidR="675452CD" w:rsidP="105A41E3" w:rsidRDefault="675452CD" w14:paraId="6578AD66" w14:textId="335F376C">
      <w:pPr>
        <w:spacing w:before="240" w:beforeAutospacing="off" w:after="240" w:afterAutospacing="off"/>
        <w:jc w:val="both"/>
      </w:pPr>
      <w:r w:rsidRPr="105A41E3" w:rsidR="675452CD">
        <w:rPr>
          <w:rFonts w:ascii="Arial" w:hAnsi="Arial" w:eastAsia="Arial" w:cs="Arial"/>
          <w:noProof w:val="0"/>
          <w:sz w:val="24"/>
          <w:szCs w:val="24"/>
          <w:lang w:val="pt-BR"/>
        </w:rPr>
        <w:t>A Tabela 15.2 apresenta benchmarks de ferramentas aplicadas. Empresas de tecnologia que utilizaram plataformas de teste registraram aumento médio de 22% em ROI, enquanto organizações financeiras que aplicaram frameworks reduziram o MTTR em 18%.</w:t>
      </w:r>
    </w:p>
    <w:p w:rsidR="675452CD" w:rsidP="105A41E3" w:rsidRDefault="675452CD" w14:paraId="23CF6A5C" w14:textId="4C740CAC">
      <w:pPr>
        <w:spacing w:before="240" w:beforeAutospacing="off" w:after="240" w:afterAutospacing="off"/>
        <w:jc w:val="both"/>
      </w:pPr>
      <w:r w:rsidRPr="105A41E3" w:rsidR="675452CD">
        <w:rPr>
          <w:rFonts w:ascii="Arial" w:hAnsi="Arial" w:eastAsia="Arial" w:cs="Arial"/>
          <w:b w:val="1"/>
          <w:bCs w:val="1"/>
          <w:noProof w:val="0"/>
          <w:sz w:val="24"/>
          <w:szCs w:val="24"/>
          <w:lang w:val="pt-BR"/>
        </w:rPr>
        <w:t>Parágrafo 699</w:t>
      </w:r>
      <w:r w:rsidRPr="105A41E3" w:rsidR="675452CD">
        <w:rPr>
          <w:rFonts w:ascii="Arial" w:hAnsi="Arial" w:eastAsia="Arial" w:cs="Arial"/>
          <w:noProof w:val="0"/>
          <w:sz w:val="24"/>
          <w:szCs w:val="24"/>
          <w:lang w:val="pt-BR"/>
        </w:rPr>
        <w:t xml:space="preserve"> </w:t>
      </w:r>
    </w:p>
    <w:p w:rsidR="675452CD" w:rsidP="105A41E3" w:rsidRDefault="675452CD" w14:paraId="2AD77F64" w14:textId="0809F361">
      <w:pPr>
        <w:spacing w:before="240" w:beforeAutospacing="off" w:after="240" w:afterAutospacing="off"/>
        <w:jc w:val="both"/>
      </w:pPr>
      <w:r w:rsidRPr="105A41E3" w:rsidR="675452CD">
        <w:rPr>
          <w:rFonts w:ascii="Arial" w:hAnsi="Arial" w:eastAsia="Arial" w:cs="Arial"/>
          <w:noProof w:val="0"/>
          <w:sz w:val="24"/>
          <w:szCs w:val="24"/>
          <w:lang w:val="pt-BR"/>
        </w:rPr>
        <w:t>As ferramentas e recursos reforçam que a engenharia de prompt deve ser apoiada por infraestrutura robusta. Ao garantir maior consistência, empresas conseguem aumentar métricas como ROI e NPS, fortalecendo sua posição competitiva.</w:t>
      </w:r>
    </w:p>
    <w:p w:rsidR="105A41E3" w:rsidP="105A41E3" w:rsidRDefault="105A41E3" w14:paraId="1FFA7776" w14:textId="629983EB">
      <w:pPr>
        <w:jc w:val="both"/>
      </w:pPr>
    </w:p>
    <w:p w:rsidR="0200F926" w:rsidP="105A41E3" w:rsidRDefault="0200F926" w14:paraId="2724236A" w14:textId="2ABE747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54867360" w:id="381473454"/>
      <w:bookmarkStart w:name="_Toc1829842370" w:id="545085767"/>
      <w:bookmarkStart w:name="_Toc1364873576" w:id="1860851373"/>
      <w:r w:rsidRPr="2A838D50" w:rsidR="0200F926">
        <w:rPr>
          <w:rFonts w:ascii="Arial" w:hAnsi="Arial" w:eastAsia="Arial" w:cs="Arial"/>
          <w:b w:val="1"/>
          <w:bCs w:val="1"/>
          <w:noProof w:val="0"/>
          <w:sz w:val="28"/>
          <w:szCs w:val="28"/>
          <w:lang w:val="pt-BR"/>
        </w:rPr>
        <w:t>15.7 Governança e Compliance em Prompts</w:t>
      </w:r>
      <w:bookmarkEnd w:id="381473454"/>
      <w:bookmarkEnd w:id="545085767"/>
      <w:bookmarkEnd w:id="1860851373"/>
    </w:p>
    <w:p w:rsidR="0200F926" w:rsidP="105A41E3" w:rsidRDefault="0200F926" w14:paraId="14E1B8C3" w14:textId="3E52480B">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700</w:t>
      </w:r>
      <w:r w:rsidRPr="105A41E3" w:rsidR="0200F926">
        <w:rPr>
          <w:rFonts w:ascii="Arial" w:hAnsi="Arial" w:eastAsia="Arial" w:cs="Arial"/>
          <w:noProof w:val="0"/>
          <w:sz w:val="24"/>
          <w:szCs w:val="24"/>
          <w:lang w:val="pt-BR"/>
        </w:rPr>
        <w:t xml:space="preserve"> </w:t>
      </w:r>
    </w:p>
    <w:p w:rsidR="0200F926" w:rsidP="105A41E3" w:rsidRDefault="0200F926" w14:paraId="1D630153" w14:textId="2568D129">
      <w:pPr>
        <w:spacing w:before="240" w:beforeAutospacing="off" w:after="240" w:afterAutospacing="off"/>
        <w:jc w:val="both"/>
      </w:pPr>
      <w:r w:rsidRPr="105A41E3" w:rsidR="0200F926">
        <w:rPr>
          <w:rFonts w:ascii="Arial" w:hAnsi="Arial" w:eastAsia="Arial" w:cs="Arial"/>
          <w:noProof w:val="0"/>
          <w:sz w:val="24"/>
          <w:szCs w:val="24"/>
          <w:lang w:val="pt-BR"/>
        </w:rPr>
        <w:t>A governança em engenharia de prompt é essencial para garantir que instruções sejam aplicadas com responsabilidade. Auditorias contínuas permitem monitorar a consistência dos resultados e identificar vieses, enquanto políticas de compliance asseguram conformidade regulatória.</w:t>
      </w:r>
    </w:p>
    <w:p w:rsidR="0200F926" w:rsidP="105A41E3" w:rsidRDefault="0200F926" w14:paraId="41124E98" w14:textId="27838A72">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701</w:t>
      </w:r>
      <w:r w:rsidRPr="105A41E3" w:rsidR="0200F926">
        <w:rPr>
          <w:rFonts w:ascii="Arial" w:hAnsi="Arial" w:eastAsia="Arial" w:cs="Arial"/>
          <w:noProof w:val="0"/>
          <w:sz w:val="24"/>
          <w:szCs w:val="24"/>
          <w:lang w:val="pt-BR"/>
        </w:rPr>
        <w:t xml:space="preserve"> </w:t>
      </w:r>
    </w:p>
    <w:p w:rsidR="0200F926" w:rsidP="105A41E3" w:rsidRDefault="0200F926" w14:paraId="3E0805CE" w14:textId="18BA4598">
      <w:pPr>
        <w:spacing w:before="240" w:beforeAutospacing="off" w:after="240" w:afterAutospacing="off"/>
        <w:jc w:val="both"/>
      </w:pPr>
      <w:r w:rsidRPr="105A41E3" w:rsidR="0200F926">
        <w:rPr>
          <w:rFonts w:ascii="Arial" w:hAnsi="Arial" w:eastAsia="Arial" w:cs="Arial"/>
          <w:noProof w:val="0"/>
          <w:sz w:val="24"/>
          <w:szCs w:val="24"/>
          <w:lang w:val="pt-BR"/>
        </w:rPr>
        <w:t>A explicabilidade é igualmente crítica. Empresas precisam garantir que os prompts sejam capazes de justificar suas respostas, evitando riscos reputacionais e legais. Essa prática impacta métricas como NPS e ROI, já que aumenta a confiança dos clientes e stakeholders.</w:t>
      </w:r>
    </w:p>
    <w:p w:rsidR="0200F926" w:rsidP="105A41E3" w:rsidRDefault="0200F926" w14:paraId="73A65B5C" w14:textId="5E15D13A">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702</w:t>
      </w:r>
      <w:r w:rsidRPr="105A41E3" w:rsidR="0200F926">
        <w:rPr>
          <w:rFonts w:ascii="Arial" w:hAnsi="Arial" w:eastAsia="Arial" w:cs="Arial"/>
          <w:noProof w:val="0"/>
          <w:sz w:val="24"/>
          <w:szCs w:val="24"/>
          <w:lang w:val="pt-BR"/>
        </w:rPr>
        <w:t xml:space="preserve"> </w:t>
      </w:r>
    </w:p>
    <w:p w:rsidR="0200F926" w:rsidP="105A41E3" w:rsidRDefault="0200F926" w14:paraId="5596BDDC" w14:textId="2E97B446">
      <w:pPr>
        <w:spacing w:before="240" w:beforeAutospacing="off" w:after="240" w:afterAutospacing="off"/>
        <w:jc w:val="both"/>
      </w:pPr>
      <w:r w:rsidRPr="105A41E3" w:rsidR="0200F926">
        <w:rPr>
          <w:rFonts w:ascii="Arial" w:hAnsi="Arial" w:eastAsia="Arial" w:cs="Arial"/>
          <w:noProof w:val="0"/>
          <w:sz w:val="24"/>
          <w:szCs w:val="24"/>
          <w:lang w:val="pt-BR"/>
        </w:rPr>
        <w:t>A Figura 15.1 também representa a integração da governança e compliance ao ciclo estratégico da engenharia de prompt. O diagrama mostra como auditoria e regulamentação se conectam a métricas corporativas como ROI e SLA.</w:t>
      </w:r>
    </w:p>
    <w:p w:rsidR="0200F926" w:rsidP="105A41E3" w:rsidRDefault="0200F926" w14:paraId="01EFD5D4" w14:textId="14C6EB65">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703</w:t>
      </w:r>
      <w:r w:rsidRPr="105A41E3" w:rsidR="0200F926">
        <w:rPr>
          <w:rFonts w:ascii="Arial" w:hAnsi="Arial" w:eastAsia="Arial" w:cs="Arial"/>
          <w:noProof w:val="0"/>
          <w:sz w:val="24"/>
          <w:szCs w:val="24"/>
          <w:lang w:val="pt-BR"/>
        </w:rPr>
        <w:t xml:space="preserve"> </w:t>
      </w:r>
    </w:p>
    <w:p w:rsidR="0200F926" w:rsidP="105A41E3" w:rsidRDefault="0200F926" w14:paraId="206F9BB4" w14:textId="666E442D">
      <w:pPr>
        <w:spacing w:before="240" w:beforeAutospacing="off" w:after="240" w:afterAutospacing="off"/>
        <w:jc w:val="both"/>
      </w:pPr>
      <w:r w:rsidRPr="105A41E3" w:rsidR="0200F926">
        <w:rPr>
          <w:rFonts w:ascii="Arial" w:hAnsi="Arial" w:eastAsia="Arial" w:cs="Arial"/>
          <w:noProof w:val="0"/>
          <w:sz w:val="24"/>
          <w:szCs w:val="24"/>
          <w:lang w:val="pt-BR"/>
        </w:rPr>
        <w:t>A Tabela 15.2 apresenta benchmarks de governança em prompts. Empresas financeiras que implementaram auditorias contínuas registraram aumento médio de 20% em ROI, enquanto organizações de saúde que seguiram padrões regulatórios reduziram o MTTR em 25%.</w:t>
      </w:r>
    </w:p>
    <w:p w:rsidR="0200F926" w:rsidP="105A41E3" w:rsidRDefault="0200F926" w14:paraId="3D8578AA" w14:textId="755BEDD3">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704</w:t>
      </w:r>
      <w:r w:rsidRPr="105A41E3" w:rsidR="0200F926">
        <w:rPr>
          <w:rFonts w:ascii="Arial" w:hAnsi="Arial" w:eastAsia="Arial" w:cs="Arial"/>
          <w:noProof w:val="0"/>
          <w:sz w:val="24"/>
          <w:szCs w:val="24"/>
          <w:lang w:val="pt-BR"/>
        </w:rPr>
        <w:t xml:space="preserve"> </w:t>
      </w:r>
    </w:p>
    <w:p w:rsidR="0200F926" w:rsidP="105A41E3" w:rsidRDefault="0200F926" w14:paraId="3B857DDE" w14:textId="77969114">
      <w:pPr>
        <w:spacing w:before="240" w:beforeAutospacing="off" w:after="240" w:afterAutospacing="off"/>
        <w:jc w:val="both"/>
      </w:pPr>
      <w:r w:rsidRPr="105A41E3" w:rsidR="0200F926">
        <w:rPr>
          <w:rFonts w:ascii="Arial" w:hAnsi="Arial" w:eastAsia="Arial" w:cs="Arial"/>
          <w:noProof w:val="0"/>
          <w:sz w:val="24"/>
          <w:szCs w:val="24"/>
          <w:lang w:val="pt-BR"/>
        </w:rPr>
        <w:t>A governança e o compliance reforçam que a engenharia de prompt deve ser adotada com responsabilidade. Ao garantir conformidade regulatória e explicabilidade, empresas conseguem aumentar métricas como ROI e NPS, fortalecendo sua posição competitiva.</w:t>
      </w:r>
    </w:p>
    <w:p w:rsidR="105A41E3" w:rsidP="105A41E3" w:rsidRDefault="105A41E3" w14:paraId="02BD9556" w14:textId="3F9D1E95">
      <w:pPr>
        <w:jc w:val="both"/>
      </w:pPr>
    </w:p>
    <w:p w:rsidR="0200F926" w:rsidP="105A41E3" w:rsidRDefault="0200F926" w14:paraId="601F3CD6" w14:textId="6D3D12A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69304881" w:id="1297840768"/>
      <w:bookmarkStart w:name="_Toc1268219150" w:id="833615797"/>
      <w:bookmarkStart w:name="_Toc552706879" w:id="525324707"/>
      <w:r w:rsidRPr="2A838D50" w:rsidR="0200F926">
        <w:rPr>
          <w:rFonts w:ascii="Arial" w:hAnsi="Arial" w:eastAsia="Arial" w:cs="Arial"/>
          <w:b w:val="1"/>
          <w:bCs w:val="1"/>
          <w:noProof w:val="0"/>
          <w:sz w:val="28"/>
          <w:szCs w:val="28"/>
          <w:lang w:val="pt-BR"/>
        </w:rPr>
        <w:t>15.8 Tendências Futuras</w:t>
      </w:r>
      <w:bookmarkEnd w:id="1297840768"/>
      <w:bookmarkEnd w:id="833615797"/>
      <w:bookmarkEnd w:id="525324707"/>
    </w:p>
    <w:p w:rsidR="0200F926" w:rsidP="105A41E3" w:rsidRDefault="0200F926" w14:paraId="7F242F85" w14:textId="2EF9F705">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705</w:t>
      </w:r>
      <w:r w:rsidRPr="105A41E3" w:rsidR="0200F926">
        <w:rPr>
          <w:rFonts w:ascii="Arial" w:hAnsi="Arial" w:eastAsia="Arial" w:cs="Arial"/>
          <w:noProof w:val="0"/>
          <w:sz w:val="24"/>
          <w:szCs w:val="24"/>
          <w:lang w:val="pt-BR"/>
        </w:rPr>
        <w:t xml:space="preserve"> </w:t>
      </w:r>
    </w:p>
    <w:p w:rsidR="0200F926" w:rsidP="105A41E3" w:rsidRDefault="0200F926" w14:paraId="4BD8C4D4" w14:textId="47F52694">
      <w:pPr>
        <w:spacing w:before="240" w:beforeAutospacing="off" w:after="240" w:afterAutospacing="off"/>
        <w:jc w:val="both"/>
      </w:pPr>
      <w:r w:rsidRPr="105A41E3" w:rsidR="0200F926">
        <w:rPr>
          <w:rFonts w:ascii="Arial" w:hAnsi="Arial" w:eastAsia="Arial" w:cs="Arial"/>
          <w:noProof w:val="0"/>
          <w:sz w:val="24"/>
          <w:szCs w:val="24"/>
          <w:lang w:val="pt-BR"/>
        </w:rPr>
        <w:t>As tendências futuras da engenharia de prompt apontam para maior integração com modelos multimodais e arquiteturas avançadas. Essa evolução permitirá que agentes corporativos lidem com cenários ainda mais complexos, aumentando métricas como precisão e recall.</w:t>
      </w:r>
    </w:p>
    <w:p w:rsidR="0200F926" w:rsidP="105A41E3" w:rsidRDefault="0200F926" w14:paraId="5B310C8A" w14:textId="21C3E150">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706</w:t>
      </w:r>
      <w:r w:rsidRPr="105A41E3" w:rsidR="0200F926">
        <w:rPr>
          <w:rFonts w:ascii="Arial" w:hAnsi="Arial" w:eastAsia="Arial" w:cs="Arial"/>
          <w:noProof w:val="0"/>
          <w:sz w:val="24"/>
          <w:szCs w:val="24"/>
          <w:lang w:val="pt-BR"/>
        </w:rPr>
        <w:t xml:space="preserve"> </w:t>
      </w:r>
    </w:p>
    <w:p w:rsidR="0200F926" w:rsidP="105A41E3" w:rsidRDefault="0200F926" w14:paraId="73E98217" w14:textId="13A494D2">
      <w:pPr>
        <w:spacing w:before="240" w:beforeAutospacing="off" w:after="240" w:afterAutospacing="off"/>
        <w:jc w:val="both"/>
      </w:pPr>
      <w:r w:rsidRPr="105A41E3" w:rsidR="0200F926">
        <w:rPr>
          <w:rFonts w:ascii="Arial" w:hAnsi="Arial" w:eastAsia="Arial" w:cs="Arial"/>
          <w:noProof w:val="0"/>
          <w:sz w:val="24"/>
          <w:szCs w:val="24"/>
          <w:lang w:val="pt-BR"/>
        </w:rPr>
        <w:t>O conceito de automação de prompts surge como alternativa para reduzir custos e aumentar eficiência. Ao processar instruções de forma autônoma, empresas conseguem reduzir MTTR e melhorar SLA, garantindo maior autonomia e segurança.</w:t>
      </w:r>
    </w:p>
    <w:p w:rsidR="0200F926" w:rsidP="105A41E3" w:rsidRDefault="0200F926" w14:paraId="7AD03089" w14:textId="6E6E964F">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707</w:t>
      </w:r>
      <w:r w:rsidRPr="105A41E3" w:rsidR="0200F926">
        <w:rPr>
          <w:rFonts w:ascii="Arial" w:hAnsi="Arial" w:eastAsia="Arial" w:cs="Arial"/>
          <w:noProof w:val="0"/>
          <w:sz w:val="24"/>
          <w:szCs w:val="24"/>
          <w:lang w:val="pt-BR"/>
        </w:rPr>
        <w:t xml:space="preserve"> </w:t>
      </w:r>
    </w:p>
    <w:p w:rsidR="0200F926" w:rsidP="105A41E3" w:rsidRDefault="0200F926" w14:paraId="3F3C3D44" w14:textId="4818D512">
      <w:pPr>
        <w:spacing w:before="240" w:beforeAutospacing="off" w:after="240" w:afterAutospacing="off"/>
        <w:jc w:val="both"/>
      </w:pPr>
      <w:r w:rsidRPr="105A41E3" w:rsidR="0200F926">
        <w:rPr>
          <w:rFonts w:ascii="Arial" w:hAnsi="Arial" w:eastAsia="Arial" w:cs="Arial"/>
          <w:noProof w:val="0"/>
          <w:sz w:val="24"/>
          <w:szCs w:val="24"/>
          <w:lang w:val="pt-BR"/>
        </w:rPr>
        <w:t>A integração da engenharia de prompt com IoT e edge computing é outra tendência relevante. Essa prática permitirá que dispositivos conectados utilizem prompts para interpretar dados em tempo real, aumentando métricas como ROI e NPS.</w:t>
      </w:r>
    </w:p>
    <w:p w:rsidR="0200F926" w:rsidP="105A41E3" w:rsidRDefault="0200F926" w14:paraId="7FCFCBB2" w14:textId="5F845BEE">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708</w:t>
      </w:r>
      <w:r w:rsidRPr="105A41E3" w:rsidR="0200F926">
        <w:rPr>
          <w:rFonts w:ascii="Arial" w:hAnsi="Arial" w:eastAsia="Arial" w:cs="Arial"/>
          <w:noProof w:val="0"/>
          <w:sz w:val="24"/>
          <w:szCs w:val="24"/>
          <w:lang w:val="pt-BR"/>
        </w:rPr>
        <w:t xml:space="preserve"> </w:t>
      </w:r>
    </w:p>
    <w:p w:rsidR="0200F926" w:rsidP="105A41E3" w:rsidRDefault="0200F926" w14:paraId="3DB37361" w14:textId="5DD2181A">
      <w:pPr>
        <w:spacing w:before="240" w:beforeAutospacing="off" w:after="240" w:afterAutospacing="off"/>
        <w:jc w:val="both"/>
      </w:pPr>
      <w:r w:rsidRPr="105A41E3" w:rsidR="0200F926">
        <w:rPr>
          <w:rFonts w:ascii="Arial" w:hAnsi="Arial" w:eastAsia="Arial" w:cs="Arial"/>
          <w:noProof w:val="0"/>
          <w:sz w:val="24"/>
          <w:szCs w:val="24"/>
          <w:lang w:val="pt-BR"/>
        </w:rPr>
        <w:t>A Figura 15.1 também representa as tendências futuras da engenharia de prompt. O diagrama mostra como multimodalidade, automação e IoT se conectam a métricas corporativas como ROI e SLA.</w:t>
      </w:r>
    </w:p>
    <w:p w:rsidR="0200F926" w:rsidP="105A41E3" w:rsidRDefault="0200F926" w14:paraId="5191993F" w14:textId="47522F3A">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709</w:t>
      </w:r>
      <w:r w:rsidRPr="105A41E3" w:rsidR="0200F926">
        <w:rPr>
          <w:rFonts w:ascii="Arial" w:hAnsi="Arial" w:eastAsia="Arial" w:cs="Arial"/>
          <w:noProof w:val="0"/>
          <w:sz w:val="24"/>
          <w:szCs w:val="24"/>
          <w:lang w:val="pt-BR"/>
        </w:rPr>
        <w:t xml:space="preserve"> </w:t>
      </w:r>
    </w:p>
    <w:p w:rsidR="0200F926" w:rsidP="105A41E3" w:rsidRDefault="0200F926" w14:paraId="0D63F5F6" w14:textId="584F576F">
      <w:pPr>
        <w:spacing w:before="240" w:beforeAutospacing="off" w:after="240" w:afterAutospacing="off"/>
        <w:jc w:val="both"/>
      </w:pPr>
      <w:r w:rsidRPr="105A41E3" w:rsidR="0200F926">
        <w:rPr>
          <w:rFonts w:ascii="Arial" w:hAnsi="Arial" w:eastAsia="Arial" w:cs="Arial"/>
          <w:noProof w:val="0"/>
          <w:sz w:val="24"/>
          <w:szCs w:val="24"/>
          <w:lang w:val="pt-BR"/>
        </w:rPr>
        <w:t>A Tabela 15.2 apresenta benchmarks de tendências futuras. Empresas que planejam adotar automação de prompts projetam aumento médio de 28% em ROI e redução de 22% no MTTR.</w:t>
      </w:r>
    </w:p>
    <w:p w:rsidR="0200F926" w:rsidP="105A41E3" w:rsidRDefault="0200F926" w14:paraId="7AC20903" w14:textId="7E55DB09">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710</w:t>
      </w:r>
      <w:r w:rsidRPr="105A41E3" w:rsidR="0200F926">
        <w:rPr>
          <w:rFonts w:ascii="Arial" w:hAnsi="Arial" w:eastAsia="Arial" w:cs="Arial"/>
          <w:noProof w:val="0"/>
          <w:sz w:val="24"/>
          <w:szCs w:val="24"/>
          <w:lang w:val="pt-BR"/>
        </w:rPr>
        <w:t xml:space="preserve"> </w:t>
      </w:r>
    </w:p>
    <w:p w:rsidR="0200F926" w:rsidP="105A41E3" w:rsidRDefault="0200F926" w14:paraId="53621B21" w14:textId="34F2A64F">
      <w:pPr>
        <w:spacing w:before="240" w:beforeAutospacing="off" w:after="240" w:afterAutospacing="off"/>
        <w:jc w:val="both"/>
      </w:pPr>
      <w:r w:rsidRPr="105A41E3" w:rsidR="0200F926">
        <w:rPr>
          <w:rFonts w:ascii="Arial" w:hAnsi="Arial" w:eastAsia="Arial" w:cs="Arial"/>
          <w:noProof w:val="0"/>
          <w:sz w:val="24"/>
          <w:szCs w:val="24"/>
          <w:lang w:val="pt-BR"/>
        </w:rPr>
        <w:t>As tendências futuras demonstram que a engenharia de prompt continuará sendo referência para ambientes incertos. Ao garantir que agentes sejam capazes de avaliar riscos e tomar decisões eficazes, empresas conseguirão aumentar métricas como ROI e NPS.</w:t>
      </w:r>
    </w:p>
    <w:p w:rsidR="105A41E3" w:rsidP="105A41E3" w:rsidRDefault="105A41E3" w14:paraId="30B589A9" w14:textId="54FB8426">
      <w:pPr>
        <w:jc w:val="both"/>
      </w:pPr>
    </w:p>
    <w:p w:rsidR="0200F926" w:rsidP="105A41E3" w:rsidRDefault="0200F926" w14:paraId="71097E4E" w14:textId="300FDB3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58642288" w:id="1870661784"/>
      <w:bookmarkStart w:name="_Toc1809943075" w:id="960139463"/>
      <w:bookmarkStart w:name="_Toc530693697" w:id="2094402808"/>
      <w:r w:rsidRPr="2A838D50" w:rsidR="0200F926">
        <w:rPr>
          <w:rFonts w:ascii="Arial" w:hAnsi="Arial" w:eastAsia="Arial" w:cs="Arial"/>
          <w:b w:val="1"/>
          <w:bCs w:val="1"/>
          <w:noProof w:val="0"/>
          <w:sz w:val="28"/>
          <w:szCs w:val="28"/>
          <w:lang w:val="pt-BR"/>
        </w:rPr>
        <w:t>15.9 Conclusão</w:t>
      </w:r>
      <w:bookmarkEnd w:id="1870661784"/>
      <w:bookmarkEnd w:id="960139463"/>
      <w:bookmarkEnd w:id="2094402808"/>
    </w:p>
    <w:p w:rsidR="0200F926" w:rsidP="105A41E3" w:rsidRDefault="0200F926" w14:paraId="168E7577" w14:textId="6B602BAB">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711</w:t>
      </w:r>
      <w:r w:rsidRPr="105A41E3" w:rsidR="0200F926">
        <w:rPr>
          <w:rFonts w:ascii="Arial" w:hAnsi="Arial" w:eastAsia="Arial" w:cs="Arial"/>
          <w:noProof w:val="0"/>
          <w:sz w:val="24"/>
          <w:szCs w:val="24"/>
          <w:lang w:val="pt-BR"/>
        </w:rPr>
        <w:t xml:space="preserve"> </w:t>
      </w:r>
    </w:p>
    <w:p w:rsidR="0200F926" w:rsidP="105A41E3" w:rsidRDefault="0200F926" w14:paraId="6DA2108A" w14:textId="1AFC7900">
      <w:pPr>
        <w:spacing w:before="240" w:beforeAutospacing="off" w:after="240" w:afterAutospacing="off"/>
        <w:jc w:val="both"/>
      </w:pPr>
      <w:r w:rsidRPr="105A41E3" w:rsidR="0200F926">
        <w:rPr>
          <w:rFonts w:ascii="Arial" w:hAnsi="Arial" w:eastAsia="Arial" w:cs="Arial"/>
          <w:noProof w:val="0"/>
          <w:sz w:val="24"/>
          <w:szCs w:val="24"/>
          <w:lang w:val="pt-BR"/>
        </w:rPr>
        <w:t>O Capítulo 15 apresentou a engenharia de prompt como fundamento estratégico, explorando desde os fundamentos até tendências futuras. A conclusão reforça que prompts não são apenas instruções, mas ativos corporativos que impactam diretamente métricas como ROI, SLA e NPS.</w:t>
      </w:r>
    </w:p>
    <w:p w:rsidR="0200F926" w:rsidP="105A41E3" w:rsidRDefault="0200F926" w14:paraId="51B287BE" w14:textId="31513416">
      <w:pPr>
        <w:spacing w:before="240" w:beforeAutospacing="off" w:after="240" w:afterAutospacing="off"/>
        <w:jc w:val="both"/>
      </w:pPr>
      <w:r w:rsidRPr="105A41E3" w:rsidR="0200F926">
        <w:rPr>
          <w:rFonts w:ascii="Arial" w:hAnsi="Arial" w:eastAsia="Arial" w:cs="Arial"/>
          <w:b w:val="1"/>
          <w:bCs w:val="1"/>
          <w:noProof w:val="0"/>
          <w:sz w:val="24"/>
          <w:szCs w:val="24"/>
          <w:lang w:val="pt-BR"/>
        </w:rPr>
        <w:t>Parágrafo 712</w:t>
      </w:r>
      <w:r w:rsidRPr="105A41E3" w:rsidR="0200F926">
        <w:rPr>
          <w:rFonts w:ascii="Arial" w:hAnsi="Arial" w:eastAsia="Arial" w:cs="Arial"/>
          <w:noProof w:val="0"/>
          <w:sz w:val="24"/>
          <w:szCs w:val="24"/>
          <w:lang w:val="pt-BR"/>
        </w:rPr>
        <w:t xml:space="preserve"> </w:t>
      </w:r>
    </w:p>
    <w:p w:rsidR="0200F926" w:rsidP="105A41E3" w:rsidRDefault="0200F926" w14:paraId="3B3FF476" w14:textId="56B5AAF5">
      <w:pPr>
        <w:spacing w:before="240" w:beforeAutospacing="off" w:after="240" w:afterAutospacing="off"/>
        <w:jc w:val="both"/>
      </w:pPr>
      <w:r w:rsidRPr="105A41E3" w:rsidR="0200F926">
        <w:rPr>
          <w:rFonts w:ascii="Arial" w:hAnsi="Arial" w:eastAsia="Arial" w:cs="Arial"/>
          <w:noProof w:val="0"/>
          <w:sz w:val="24"/>
          <w:szCs w:val="24"/>
          <w:lang w:val="pt-BR"/>
        </w:rPr>
        <w:t>Concluímos o Capítulo 15 destacando que a engenharia de prompt é essencial para compreender sua aplicação corporativa. A obra que se segue aprofundará arquiteturas de redes neurais e frameworks práticos, sempre conectando teoria a métricas tangíveis.</w:t>
      </w:r>
    </w:p>
    <w:p w:rsidR="105A41E3" w:rsidP="105A41E3" w:rsidRDefault="105A41E3" w14:paraId="0AE1661A" w14:textId="291D8CEB">
      <w:pPr>
        <w:jc w:val="both"/>
      </w:pPr>
    </w:p>
    <w:p w:rsidR="105A41E3" w:rsidP="105A41E3" w:rsidRDefault="105A41E3" w14:paraId="27063C18" w14:textId="06EFA852">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6E19CBA0" w14:textId="11A58EA3">
      <w:pPr>
        <w:jc w:val="both"/>
      </w:pPr>
      <w:r>
        <w:br w:type="page"/>
      </w:r>
    </w:p>
    <w:p w:rsidR="3C4F6196" w:rsidP="105A41E3" w:rsidRDefault="3C4F6196" w14:paraId="4E30E28B" w14:textId="5D363C90">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473530285" w:id="1596773583"/>
      <w:bookmarkStart w:name="_Toc1059036636" w:id="1191711618"/>
      <w:bookmarkStart w:name="_Toc44316100" w:id="911226256"/>
      <w:r w:rsidRPr="2A838D50" w:rsidR="3C4F6196">
        <w:rPr>
          <w:rFonts w:ascii="Arial" w:hAnsi="Arial" w:eastAsia="Arial" w:cs="Arial"/>
          <w:b w:val="1"/>
          <w:bCs w:val="1"/>
          <w:noProof w:val="0"/>
          <w:sz w:val="36"/>
          <w:szCs w:val="36"/>
          <w:lang w:val="pt-BR"/>
        </w:rPr>
        <w:t>📖 16 – Dimensões Estratégicas da Inteligência Artificial</w:t>
      </w:r>
      <w:bookmarkEnd w:id="1596773583"/>
      <w:bookmarkEnd w:id="1191711618"/>
      <w:bookmarkEnd w:id="911226256"/>
    </w:p>
    <w:p w:rsidR="3C4F6196" w:rsidP="105A41E3" w:rsidRDefault="3C4F6196" w14:paraId="12B90E0F" w14:textId="45A3BA4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59202236" w:id="1123718806"/>
      <w:bookmarkStart w:name="_Toc2002883358" w:id="11639650"/>
      <w:bookmarkStart w:name="_Toc1444745414" w:id="904247211"/>
      <w:r w:rsidRPr="2A838D50" w:rsidR="3C4F6196">
        <w:rPr>
          <w:rFonts w:ascii="Arial" w:hAnsi="Arial" w:eastAsia="Arial" w:cs="Arial"/>
          <w:b w:val="1"/>
          <w:bCs w:val="1"/>
          <w:noProof w:val="0"/>
          <w:sz w:val="28"/>
          <w:szCs w:val="28"/>
          <w:lang w:val="pt-BR"/>
        </w:rPr>
        <w:t>16.1 Ética em IA</w:t>
      </w:r>
      <w:bookmarkEnd w:id="1123718806"/>
      <w:bookmarkEnd w:id="11639650"/>
      <w:bookmarkEnd w:id="904247211"/>
    </w:p>
    <w:p w:rsidR="3C4F6196" w:rsidP="105A41E3" w:rsidRDefault="3C4F6196" w14:paraId="10845362" w14:textId="565414B7">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713</w:t>
      </w:r>
      <w:r w:rsidRPr="105A41E3" w:rsidR="3C4F6196">
        <w:rPr>
          <w:rFonts w:ascii="Arial" w:hAnsi="Arial" w:eastAsia="Arial" w:cs="Arial"/>
          <w:noProof w:val="0"/>
          <w:sz w:val="24"/>
          <w:szCs w:val="24"/>
          <w:lang w:val="pt-BR"/>
        </w:rPr>
        <w:t xml:space="preserve"> </w:t>
      </w:r>
    </w:p>
    <w:p w:rsidR="3C4F6196" w:rsidP="105A41E3" w:rsidRDefault="3C4F6196" w14:paraId="65579F9E" w14:textId="289EED2C">
      <w:pPr>
        <w:spacing w:before="240" w:beforeAutospacing="off" w:after="240" w:afterAutospacing="off"/>
        <w:jc w:val="both"/>
      </w:pPr>
      <w:r w:rsidRPr="105A41E3" w:rsidR="3C4F6196">
        <w:rPr>
          <w:rFonts w:ascii="Arial" w:hAnsi="Arial" w:eastAsia="Arial" w:cs="Arial"/>
          <w:noProof w:val="0"/>
          <w:sz w:val="24"/>
          <w:szCs w:val="24"/>
          <w:lang w:val="pt-BR"/>
        </w:rPr>
        <w:t>A ética em Inteligência Artificial é uma dimensão estratégica que transcende a tecnologia e impacta diretamente a confiança dos stakeholders. Empresas que adotam princípios éticos em IA conseguem aumentar métricas como NPS e ROI, já que garantem transparência e responsabilidade em suas operações.</w:t>
      </w:r>
    </w:p>
    <w:p w:rsidR="3C4F6196" w:rsidP="105A41E3" w:rsidRDefault="3C4F6196" w14:paraId="2755DCFA" w14:textId="18C4634E">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714</w:t>
      </w:r>
      <w:r w:rsidRPr="105A41E3" w:rsidR="3C4F6196">
        <w:rPr>
          <w:rFonts w:ascii="Arial" w:hAnsi="Arial" w:eastAsia="Arial" w:cs="Arial"/>
          <w:noProof w:val="0"/>
          <w:sz w:val="24"/>
          <w:szCs w:val="24"/>
          <w:lang w:val="pt-BR"/>
        </w:rPr>
        <w:t xml:space="preserve"> </w:t>
      </w:r>
    </w:p>
    <w:p w:rsidR="3C4F6196" w:rsidP="105A41E3" w:rsidRDefault="3C4F6196" w14:paraId="4D93A9C1" w14:textId="6334F61F">
      <w:pPr>
        <w:spacing w:before="240" w:beforeAutospacing="off" w:after="240" w:afterAutospacing="off"/>
        <w:jc w:val="both"/>
      </w:pPr>
      <w:r w:rsidRPr="105A41E3" w:rsidR="3C4F6196">
        <w:rPr>
          <w:rFonts w:ascii="Arial" w:hAnsi="Arial" w:eastAsia="Arial" w:cs="Arial"/>
          <w:noProof w:val="0"/>
          <w:sz w:val="24"/>
          <w:szCs w:val="24"/>
          <w:lang w:val="pt-BR"/>
        </w:rPr>
        <w:t>Os principais fundamentos da ética em IA envolvem justiça, não discriminação, explicabilidade e responsabilidade. Esses princípios reduzem riscos reputacionais e regulatórios, fortalecendo métricas como SLA e market share.</w:t>
      </w:r>
    </w:p>
    <w:p w:rsidR="3C4F6196" w:rsidP="105A41E3" w:rsidRDefault="3C4F6196" w14:paraId="79E3740A" w14:textId="137DBCE2">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715</w:t>
      </w:r>
      <w:r w:rsidRPr="105A41E3" w:rsidR="3C4F6196">
        <w:rPr>
          <w:rFonts w:ascii="Arial" w:hAnsi="Arial" w:eastAsia="Arial" w:cs="Arial"/>
          <w:noProof w:val="0"/>
          <w:sz w:val="24"/>
          <w:szCs w:val="24"/>
          <w:lang w:val="pt-BR"/>
        </w:rPr>
        <w:t xml:space="preserve"> </w:t>
      </w:r>
    </w:p>
    <w:p w:rsidR="3C4F6196" w:rsidP="105A41E3" w:rsidRDefault="3C4F6196" w14:paraId="4D89A068" w14:textId="298A127E">
      <w:pPr>
        <w:spacing w:before="240" w:beforeAutospacing="off" w:after="240" w:afterAutospacing="off"/>
        <w:jc w:val="both"/>
      </w:pPr>
      <w:r w:rsidRPr="105A41E3" w:rsidR="3C4F6196">
        <w:rPr>
          <w:rFonts w:ascii="Arial" w:hAnsi="Arial" w:eastAsia="Arial" w:cs="Arial"/>
          <w:noProof w:val="0"/>
          <w:sz w:val="24"/>
          <w:szCs w:val="24"/>
          <w:lang w:val="pt-BR"/>
        </w:rPr>
        <w:t>A Figura 16.1, apresentada neste capítulo, ilustra os fundamentos éticos da IA, conectando princípios de justiça e transparência a métricas corporativas como ROI e NPS.</w:t>
      </w:r>
    </w:p>
    <w:p w:rsidR="3C4F6196" w:rsidP="105A41E3" w:rsidRDefault="3C4F6196" w14:paraId="5908E3A9" w14:textId="3634F99A">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716</w:t>
      </w:r>
      <w:r w:rsidRPr="105A41E3" w:rsidR="3C4F6196">
        <w:rPr>
          <w:rFonts w:ascii="Arial" w:hAnsi="Arial" w:eastAsia="Arial" w:cs="Arial"/>
          <w:noProof w:val="0"/>
          <w:sz w:val="24"/>
          <w:szCs w:val="24"/>
          <w:lang w:val="pt-BR"/>
        </w:rPr>
        <w:t xml:space="preserve"> </w:t>
      </w:r>
    </w:p>
    <w:p w:rsidR="3C4F6196" w:rsidP="105A41E3" w:rsidRDefault="3C4F6196" w14:paraId="73922C8E" w14:textId="365A4B7B">
      <w:pPr>
        <w:spacing w:before="240" w:beforeAutospacing="off" w:after="240" w:afterAutospacing="off"/>
        <w:jc w:val="both"/>
      </w:pPr>
      <w:r w:rsidRPr="105A41E3" w:rsidR="3C4F6196">
        <w:rPr>
          <w:rFonts w:ascii="Arial" w:hAnsi="Arial" w:eastAsia="Arial" w:cs="Arial"/>
          <w:noProof w:val="0"/>
          <w:sz w:val="24"/>
          <w:szCs w:val="24"/>
          <w:lang w:val="pt-BR"/>
        </w:rPr>
        <w:t>A Tabela 16.2 complementa essa visão ao apresentar benchmarks de empresas que aplicaram princípios éticos em IA. Organizações financeiras que adotaram práticas de não discriminação registraram aumento médio de 18% em ROI, enquanto empresas de saúde reduziram o MTTR em 15%.</w:t>
      </w:r>
    </w:p>
    <w:p w:rsidR="3C4F6196" w:rsidP="105A41E3" w:rsidRDefault="3C4F6196" w14:paraId="2C0289FA" w14:textId="2EED1D67">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717</w:t>
      </w:r>
      <w:r w:rsidRPr="105A41E3" w:rsidR="3C4F6196">
        <w:rPr>
          <w:rFonts w:ascii="Arial" w:hAnsi="Arial" w:eastAsia="Arial" w:cs="Arial"/>
          <w:noProof w:val="0"/>
          <w:sz w:val="24"/>
          <w:szCs w:val="24"/>
          <w:lang w:val="pt-BR"/>
        </w:rPr>
        <w:t xml:space="preserve"> </w:t>
      </w:r>
    </w:p>
    <w:p w:rsidR="3C4F6196" w:rsidP="105A41E3" w:rsidRDefault="3C4F6196" w14:paraId="41B8B788" w14:textId="303AD1CB">
      <w:pPr>
        <w:spacing w:before="240" w:beforeAutospacing="off" w:after="240" w:afterAutospacing="off"/>
        <w:jc w:val="both"/>
      </w:pPr>
      <w:r w:rsidRPr="105A41E3" w:rsidR="3C4F6196">
        <w:rPr>
          <w:rFonts w:ascii="Arial" w:hAnsi="Arial" w:eastAsia="Arial" w:cs="Arial"/>
          <w:noProof w:val="0"/>
          <w:sz w:val="24"/>
          <w:szCs w:val="24"/>
          <w:lang w:val="pt-BR"/>
        </w:rPr>
        <w:t>A ética em IA demonstra que inovação sem responsabilidade pode comprometer resultados estratégicos. Ao alinhar princípios éticos a métricas práticas, empresas fortalecem sua posição competitiva e aumentam a confiança de stakeholders.</w:t>
      </w:r>
    </w:p>
    <w:p w:rsidR="105A41E3" w:rsidP="105A41E3" w:rsidRDefault="105A41E3" w14:paraId="4CE5F273" w14:textId="50E15858">
      <w:pPr>
        <w:jc w:val="both"/>
      </w:pPr>
    </w:p>
    <w:p w:rsidR="3C4F6196" w:rsidP="105A41E3" w:rsidRDefault="3C4F6196" w14:paraId="1DF91964" w14:textId="6444DE3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77146520" w:id="406353670"/>
      <w:bookmarkStart w:name="_Toc601483176" w:id="981564212"/>
      <w:bookmarkStart w:name="_Toc915017643" w:id="556698949"/>
      <w:r w:rsidRPr="2A838D50" w:rsidR="3C4F6196">
        <w:rPr>
          <w:rFonts w:ascii="Arial" w:hAnsi="Arial" w:eastAsia="Arial" w:cs="Arial"/>
          <w:b w:val="1"/>
          <w:bCs w:val="1"/>
          <w:noProof w:val="0"/>
          <w:sz w:val="28"/>
          <w:szCs w:val="28"/>
          <w:lang w:val="pt-BR"/>
        </w:rPr>
        <w:t>16.2 Regulamentação Internacional e Nacional</w:t>
      </w:r>
      <w:bookmarkEnd w:id="406353670"/>
      <w:bookmarkEnd w:id="981564212"/>
      <w:bookmarkEnd w:id="556698949"/>
    </w:p>
    <w:p w:rsidR="3C4F6196" w:rsidP="105A41E3" w:rsidRDefault="3C4F6196" w14:paraId="1B8CE2F1" w14:textId="0EB7EA0D">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718</w:t>
      </w:r>
      <w:r w:rsidRPr="105A41E3" w:rsidR="3C4F6196">
        <w:rPr>
          <w:rFonts w:ascii="Arial" w:hAnsi="Arial" w:eastAsia="Arial" w:cs="Arial"/>
          <w:noProof w:val="0"/>
          <w:sz w:val="24"/>
          <w:szCs w:val="24"/>
          <w:lang w:val="pt-BR"/>
        </w:rPr>
        <w:t xml:space="preserve"> </w:t>
      </w:r>
    </w:p>
    <w:p w:rsidR="3C4F6196" w:rsidP="105A41E3" w:rsidRDefault="3C4F6196" w14:paraId="03A5C72E" w14:textId="7FFABCFF">
      <w:pPr>
        <w:spacing w:before="240" w:beforeAutospacing="off" w:after="240" w:afterAutospacing="off"/>
        <w:jc w:val="both"/>
      </w:pPr>
      <w:r w:rsidRPr="105A41E3" w:rsidR="3C4F6196">
        <w:rPr>
          <w:rFonts w:ascii="Arial" w:hAnsi="Arial" w:eastAsia="Arial" w:cs="Arial"/>
          <w:noProof w:val="0"/>
          <w:sz w:val="24"/>
          <w:szCs w:val="24"/>
          <w:lang w:val="pt-BR"/>
        </w:rPr>
        <w:t>A regulamentação internacional e nacional em IA é uma dimensão estratégica que garante conformidade e segurança. Normas como o AI Act da União Europeia e diretrizes da ANPD no Brasil impactam diretamente métricas como SLA e ROI.</w:t>
      </w:r>
    </w:p>
    <w:p w:rsidR="3C4F6196" w:rsidP="105A41E3" w:rsidRDefault="3C4F6196" w14:paraId="04E44CDE" w14:textId="0383B914">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719</w:t>
      </w:r>
      <w:r w:rsidRPr="105A41E3" w:rsidR="3C4F6196">
        <w:rPr>
          <w:rFonts w:ascii="Arial" w:hAnsi="Arial" w:eastAsia="Arial" w:cs="Arial"/>
          <w:noProof w:val="0"/>
          <w:sz w:val="24"/>
          <w:szCs w:val="24"/>
          <w:lang w:val="pt-BR"/>
        </w:rPr>
        <w:t xml:space="preserve"> </w:t>
      </w:r>
    </w:p>
    <w:p w:rsidR="3C4F6196" w:rsidP="105A41E3" w:rsidRDefault="3C4F6196" w14:paraId="2EC0FBD6" w14:textId="46100F17">
      <w:pPr>
        <w:spacing w:before="240" w:beforeAutospacing="off" w:after="240" w:afterAutospacing="off"/>
        <w:jc w:val="both"/>
      </w:pPr>
      <w:r w:rsidRPr="105A41E3" w:rsidR="3C4F6196">
        <w:rPr>
          <w:rFonts w:ascii="Arial" w:hAnsi="Arial" w:eastAsia="Arial" w:cs="Arial"/>
          <w:noProof w:val="0"/>
          <w:sz w:val="24"/>
          <w:szCs w:val="24"/>
          <w:lang w:val="pt-BR"/>
        </w:rPr>
        <w:t>Empresas que seguem regulamentações robustas registram aumento médio de 20% em ROI e redução de 18% no MTTR, já que evitam riscos legais e reputacionais.</w:t>
      </w:r>
    </w:p>
    <w:p w:rsidR="3C4F6196" w:rsidP="105A41E3" w:rsidRDefault="3C4F6196" w14:paraId="54EFA0F5" w14:textId="15BE7C40">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720</w:t>
      </w:r>
      <w:r w:rsidRPr="105A41E3" w:rsidR="3C4F6196">
        <w:rPr>
          <w:rFonts w:ascii="Arial" w:hAnsi="Arial" w:eastAsia="Arial" w:cs="Arial"/>
          <w:noProof w:val="0"/>
          <w:sz w:val="24"/>
          <w:szCs w:val="24"/>
          <w:lang w:val="pt-BR"/>
        </w:rPr>
        <w:t xml:space="preserve"> </w:t>
      </w:r>
    </w:p>
    <w:p w:rsidR="3C4F6196" w:rsidP="105A41E3" w:rsidRDefault="3C4F6196" w14:paraId="5E26F708" w14:textId="589E14AC">
      <w:pPr>
        <w:spacing w:before="240" w:beforeAutospacing="off" w:after="240" w:afterAutospacing="off"/>
        <w:jc w:val="both"/>
      </w:pPr>
      <w:r w:rsidRPr="105A41E3" w:rsidR="3C4F6196">
        <w:rPr>
          <w:rFonts w:ascii="Arial" w:hAnsi="Arial" w:eastAsia="Arial" w:cs="Arial"/>
          <w:noProof w:val="0"/>
          <w:sz w:val="24"/>
          <w:szCs w:val="24"/>
          <w:lang w:val="pt-BR"/>
        </w:rPr>
        <w:t>A Figura 16.1 também representa a regulamentação internacional e nacional em IA. O diagrama mostra como normas e diretrizes se conectam a métricas corporativas como ROI e NPS.</w:t>
      </w:r>
    </w:p>
    <w:p w:rsidR="3C4F6196" w:rsidP="105A41E3" w:rsidRDefault="3C4F6196" w14:paraId="6E285E7B" w14:textId="62302C1D">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721</w:t>
      </w:r>
      <w:r w:rsidRPr="105A41E3" w:rsidR="3C4F6196">
        <w:rPr>
          <w:rFonts w:ascii="Arial" w:hAnsi="Arial" w:eastAsia="Arial" w:cs="Arial"/>
          <w:noProof w:val="0"/>
          <w:sz w:val="24"/>
          <w:szCs w:val="24"/>
          <w:lang w:val="pt-BR"/>
        </w:rPr>
        <w:t xml:space="preserve"> </w:t>
      </w:r>
    </w:p>
    <w:p w:rsidR="3C4F6196" w:rsidP="105A41E3" w:rsidRDefault="3C4F6196" w14:paraId="5D05E1B5" w14:textId="350091C8">
      <w:pPr>
        <w:spacing w:before="240" w:beforeAutospacing="off" w:after="240" w:afterAutospacing="off"/>
        <w:jc w:val="both"/>
      </w:pPr>
      <w:r w:rsidRPr="105A41E3" w:rsidR="3C4F6196">
        <w:rPr>
          <w:rFonts w:ascii="Arial" w:hAnsi="Arial" w:eastAsia="Arial" w:cs="Arial"/>
          <w:noProof w:val="0"/>
          <w:sz w:val="24"/>
          <w:szCs w:val="24"/>
          <w:lang w:val="pt-BR"/>
        </w:rPr>
        <w:t>A Tabela 16.2 apresenta benchmarks de regulamentação aplicada. Empresas de tecnologia que seguiram o AI Act registraram aumento médio de 22% em ROI, enquanto organizações brasileiras que seguiram diretrizes da ANPD reduziram o MTTR em 20%.</w:t>
      </w:r>
    </w:p>
    <w:p w:rsidR="3C4F6196" w:rsidP="105A41E3" w:rsidRDefault="3C4F6196" w14:paraId="4D941B0E" w14:textId="0105448C">
      <w:pPr>
        <w:spacing w:before="240" w:beforeAutospacing="off" w:after="240" w:afterAutospacing="off"/>
        <w:jc w:val="both"/>
      </w:pPr>
      <w:r w:rsidRPr="105A41E3" w:rsidR="3C4F6196">
        <w:rPr>
          <w:rFonts w:ascii="Arial" w:hAnsi="Arial" w:eastAsia="Arial" w:cs="Arial"/>
          <w:b w:val="1"/>
          <w:bCs w:val="1"/>
          <w:noProof w:val="0"/>
          <w:sz w:val="24"/>
          <w:szCs w:val="24"/>
          <w:lang w:val="pt-BR"/>
        </w:rPr>
        <w:t>Parágrafo 722</w:t>
      </w:r>
      <w:r w:rsidRPr="105A41E3" w:rsidR="3C4F6196">
        <w:rPr>
          <w:rFonts w:ascii="Arial" w:hAnsi="Arial" w:eastAsia="Arial" w:cs="Arial"/>
          <w:noProof w:val="0"/>
          <w:sz w:val="24"/>
          <w:szCs w:val="24"/>
          <w:lang w:val="pt-BR"/>
        </w:rPr>
        <w:t xml:space="preserve"> </w:t>
      </w:r>
    </w:p>
    <w:p w:rsidR="3C4F6196" w:rsidP="105A41E3" w:rsidRDefault="3C4F6196" w14:paraId="1D149D83" w14:textId="50958447">
      <w:pPr>
        <w:spacing w:before="240" w:beforeAutospacing="off" w:after="240" w:afterAutospacing="off"/>
        <w:jc w:val="both"/>
      </w:pPr>
      <w:r w:rsidRPr="105A41E3" w:rsidR="3C4F6196">
        <w:rPr>
          <w:rFonts w:ascii="Arial" w:hAnsi="Arial" w:eastAsia="Arial" w:cs="Arial"/>
          <w:noProof w:val="0"/>
          <w:sz w:val="24"/>
          <w:szCs w:val="24"/>
          <w:lang w:val="pt-BR"/>
        </w:rPr>
        <w:t>A regulamentação internacional e nacional reforça que a IA deve ser adotada com responsabilidade. Ao garantir conformidade regulatória, empresas conseguem aumentar métricas como ROI e NPS, fortalecendo sua posição competitiva.</w:t>
      </w:r>
    </w:p>
    <w:p w:rsidR="105A41E3" w:rsidP="105A41E3" w:rsidRDefault="105A41E3" w14:paraId="186A2413" w14:textId="3EAAACED">
      <w:pPr>
        <w:jc w:val="both"/>
      </w:pPr>
    </w:p>
    <w:p w:rsidR="2D9285B9" w:rsidP="105A41E3" w:rsidRDefault="2D9285B9" w14:paraId="027AD69A" w14:textId="13B2BCA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75327779" w:id="2008893053"/>
      <w:bookmarkStart w:name="_Toc791417709" w:id="601257325"/>
      <w:bookmarkStart w:name="_Toc836425805" w:id="740228218"/>
      <w:r w:rsidRPr="2A838D50" w:rsidR="2D9285B9">
        <w:rPr>
          <w:rFonts w:ascii="Arial" w:hAnsi="Arial" w:eastAsia="Arial" w:cs="Arial"/>
          <w:b w:val="1"/>
          <w:bCs w:val="1"/>
          <w:noProof w:val="0"/>
          <w:sz w:val="28"/>
          <w:szCs w:val="28"/>
          <w:lang w:val="pt-BR"/>
        </w:rPr>
        <w:t>16.3 Métricas e Avaliação de Modelos</w:t>
      </w:r>
      <w:bookmarkEnd w:id="2008893053"/>
      <w:bookmarkEnd w:id="601257325"/>
      <w:bookmarkEnd w:id="740228218"/>
    </w:p>
    <w:p w:rsidR="2D9285B9" w:rsidP="105A41E3" w:rsidRDefault="2D9285B9" w14:paraId="3DE276B2" w14:textId="35E87296">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723</w:t>
      </w:r>
      <w:r w:rsidRPr="105A41E3" w:rsidR="2D9285B9">
        <w:rPr>
          <w:rFonts w:ascii="Arial" w:hAnsi="Arial" w:eastAsia="Arial" w:cs="Arial"/>
          <w:noProof w:val="0"/>
          <w:sz w:val="24"/>
          <w:szCs w:val="24"/>
          <w:lang w:val="pt-BR"/>
        </w:rPr>
        <w:t xml:space="preserve"> </w:t>
      </w:r>
    </w:p>
    <w:p w:rsidR="2D9285B9" w:rsidP="105A41E3" w:rsidRDefault="2D9285B9" w14:paraId="3B6CD607" w14:textId="396A4FBA">
      <w:pPr>
        <w:spacing w:before="240" w:beforeAutospacing="off" w:after="240" w:afterAutospacing="off"/>
        <w:jc w:val="both"/>
      </w:pPr>
      <w:r w:rsidRPr="105A41E3" w:rsidR="2D9285B9">
        <w:rPr>
          <w:rFonts w:ascii="Arial" w:hAnsi="Arial" w:eastAsia="Arial" w:cs="Arial"/>
          <w:noProof w:val="0"/>
          <w:sz w:val="24"/>
          <w:szCs w:val="24"/>
          <w:lang w:val="pt-BR"/>
        </w:rPr>
        <w:t>A avaliação de modelos de IA exige métricas específicas que garantam eficiência e confiabilidade. KPIs como precisão, recall, ROI e NPS são fundamentais para medir o impacto corporativo. Empresas que monitoram métricas de IA registram aumento médio de 25% em ROI e redução de 20% no MTTR.</w:t>
      </w:r>
    </w:p>
    <w:p w:rsidR="2D9285B9" w:rsidP="105A41E3" w:rsidRDefault="2D9285B9" w14:paraId="489479C0" w14:textId="12059FFF">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724</w:t>
      </w:r>
      <w:r w:rsidRPr="105A41E3" w:rsidR="2D9285B9">
        <w:rPr>
          <w:rFonts w:ascii="Arial" w:hAnsi="Arial" w:eastAsia="Arial" w:cs="Arial"/>
          <w:noProof w:val="0"/>
          <w:sz w:val="24"/>
          <w:szCs w:val="24"/>
          <w:lang w:val="pt-BR"/>
        </w:rPr>
        <w:t xml:space="preserve"> </w:t>
      </w:r>
    </w:p>
    <w:p w:rsidR="2D9285B9" w:rsidP="105A41E3" w:rsidRDefault="2D9285B9" w14:paraId="46C9A520" w14:textId="30BBA1BB">
      <w:pPr>
        <w:spacing w:before="240" w:beforeAutospacing="off" w:after="240" w:afterAutospacing="off"/>
        <w:jc w:val="both"/>
      </w:pPr>
      <w:r w:rsidRPr="105A41E3" w:rsidR="2D9285B9">
        <w:rPr>
          <w:rFonts w:ascii="Arial" w:hAnsi="Arial" w:eastAsia="Arial" w:cs="Arial"/>
          <w:noProof w:val="0"/>
          <w:sz w:val="24"/>
          <w:szCs w:val="24"/>
          <w:lang w:val="pt-BR"/>
        </w:rPr>
        <w:t>A Figura 16.1 representa as métricas e avaliação de modelos. O diagrama mostra como indicadores de desempenho se conectam a processos corporativos, reforçando que a avaliação é parte essencial da estratégia empresarial.</w:t>
      </w:r>
    </w:p>
    <w:p w:rsidR="2D9285B9" w:rsidP="105A41E3" w:rsidRDefault="2D9285B9" w14:paraId="537B5A40" w14:textId="01D9B8E2">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725</w:t>
      </w:r>
      <w:r w:rsidRPr="105A41E3" w:rsidR="2D9285B9">
        <w:rPr>
          <w:rFonts w:ascii="Arial" w:hAnsi="Arial" w:eastAsia="Arial" w:cs="Arial"/>
          <w:noProof w:val="0"/>
          <w:sz w:val="24"/>
          <w:szCs w:val="24"/>
          <w:lang w:val="pt-BR"/>
        </w:rPr>
        <w:t xml:space="preserve"> </w:t>
      </w:r>
    </w:p>
    <w:p w:rsidR="2D9285B9" w:rsidP="105A41E3" w:rsidRDefault="2D9285B9" w14:paraId="6A3CBC2F" w14:textId="68523506">
      <w:pPr>
        <w:spacing w:before="240" w:beforeAutospacing="off" w:after="240" w:afterAutospacing="off"/>
        <w:jc w:val="both"/>
      </w:pPr>
      <w:r w:rsidRPr="105A41E3" w:rsidR="2D9285B9">
        <w:rPr>
          <w:rFonts w:ascii="Arial" w:hAnsi="Arial" w:eastAsia="Arial" w:cs="Arial"/>
          <w:noProof w:val="0"/>
          <w:sz w:val="24"/>
          <w:szCs w:val="24"/>
          <w:lang w:val="pt-BR"/>
        </w:rPr>
        <w:t>A Tabela 16.2 apresenta benchmarks de métricas aplicáveis. Empresas de telecomunicações que monitoraram métricas de precisão registraram aumento médio de 15% em ROI, enquanto organizações de varejo que avaliaram NPS reduziram o MTTR em 18%.</w:t>
      </w:r>
    </w:p>
    <w:p w:rsidR="2D9285B9" w:rsidP="105A41E3" w:rsidRDefault="2D9285B9" w14:paraId="7957A81D" w14:textId="2EA1D9E3">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726</w:t>
      </w:r>
      <w:r w:rsidRPr="105A41E3" w:rsidR="2D9285B9">
        <w:rPr>
          <w:rFonts w:ascii="Arial" w:hAnsi="Arial" w:eastAsia="Arial" w:cs="Arial"/>
          <w:noProof w:val="0"/>
          <w:sz w:val="24"/>
          <w:szCs w:val="24"/>
          <w:lang w:val="pt-BR"/>
        </w:rPr>
        <w:t xml:space="preserve"> </w:t>
      </w:r>
    </w:p>
    <w:p w:rsidR="2D9285B9" w:rsidP="105A41E3" w:rsidRDefault="2D9285B9" w14:paraId="6C3561F3" w14:textId="28406F91">
      <w:pPr>
        <w:spacing w:before="240" w:beforeAutospacing="off" w:after="240" w:afterAutospacing="off"/>
        <w:jc w:val="both"/>
      </w:pPr>
      <w:r w:rsidRPr="105A41E3" w:rsidR="2D9285B9">
        <w:rPr>
          <w:rFonts w:ascii="Arial" w:hAnsi="Arial" w:eastAsia="Arial" w:cs="Arial"/>
          <w:noProof w:val="0"/>
          <w:sz w:val="24"/>
          <w:szCs w:val="24"/>
          <w:lang w:val="pt-BR"/>
        </w:rPr>
        <w:t>As métricas e avaliação reforçam que modelos de IA devem ser monitorados continuamente. Ao garantir maior consistência, empresas conseguem aumentar métricas como ROI e NPS, fortalecendo sua posição competitiva.</w:t>
      </w:r>
    </w:p>
    <w:p w:rsidR="105A41E3" w:rsidP="105A41E3" w:rsidRDefault="105A41E3" w14:paraId="1307DCA8" w14:textId="1BF2E942">
      <w:pPr>
        <w:jc w:val="both"/>
      </w:pPr>
    </w:p>
    <w:p w:rsidR="2D9285B9" w:rsidP="105A41E3" w:rsidRDefault="2D9285B9" w14:paraId="0D3824BB" w14:textId="5010469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51704976" w:id="258192173"/>
      <w:bookmarkStart w:name="_Toc103958294" w:id="166206041"/>
      <w:bookmarkStart w:name="_Toc210858531" w:id="55209544"/>
      <w:r w:rsidRPr="2A838D50" w:rsidR="2D9285B9">
        <w:rPr>
          <w:rFonts w:ascii="Arial" w:hAnsi="Arial" w:eastAsia="Arial" w:cs="Arial"/>
          <w:b w:val="1"/>
          <w:bCs w:val="1"/>
          <w:noProof w:val="0"/>
          <w:sz w:val="28"/>
          <w:szCs w:val="28"/>
          <w:lang w:val="pt-BR"/>
        </w:rPr>
        <w:t>16.4 IA Explicável (XAI)</w:t>
      </w:r>
      <w:bookmarkEnd w:id="258192173"/>
      <w:bookmarkEnd w:id="166206041"/>
      <w:bookmarkEnd w:id="55209544"/>
    </w:p>
    <w:p w:rsidR="2D9285B9" w:rsidP="105A41E3" w:rsidRDefault="2D9285B9" w14:paraId="26F084EE" w14:textId="20EAEDFE">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727</w:t>
      </w:r>
      <w:r w:rsidRPr="105A41E3" w:rsidR="2D9285B9">
        <w:rPr>
          <w:rFonts w:ascii="Arial" w:hAnsi="Arial" w:eastAsia="Arial" w:cs="Arial"/>
          <w:noProof w:val="0"/>
          <w:sz w:val="24"/>
          <w:szCs w:val="24"/>
          <w:lang w:val="pt-BR"/>
        </w:rPr>
        <w:t xml:space="preserve"> </w:t>
      </w:r>
    </w:p>
    <w:p w:rsidR="2D9285B9" w:rsidP="105A41E3" w:rsidRDefault="2D9285B9" w14:paraId="00BB6908" w14:textId="7AE8DAA0">
      <w:pPr>
        <w:spacing w:before="240" w:beforeAutospacing="off" w:after="240" w:afterAutospacing="off"/>
        <w:jc w:val="both"/>
      </w:pPr>
      <w:r w:rsidRPr="105A41E3" w:rsidR="2D9285B9">
        <w:rPr>
          <w:rFonts w:ascii="Arial" w:hAnsi="Arial" w:eastAsia="Arial" w:cs="Arial"/>
          <w:noProof w:val="0"/>
          <w:sz w:val="24"/>
          <w:szCs w:val="24"/>
          <w:lang w:val="pt-BR"/>
        </w:rPr>
        <w:t>A IA explicável (XAI) é uma dimensão estratégica que garante transparência e confiança. Modelos explicáveis permitem que empresas justifiquem decisões, reduzindo riscos regulatórios e aumentando métricas como NPS e ROI.</w:t>
      </w:r>
    </w:p>
    <w:p w:rsidR="2D9285B9" w:rsidP="105A41E3" w:rsidRDefault="2D9285B9" w14:paraId="73DA2B65" w14:textId="2AF8E88E">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728</w:t>
      </w:r>
      <w:r w:rsidRPr="105A41E3" w:rsidR="2D9285B9">
        <w:rPr>
          <w:rFonts w:ascii="Arial" w:hAnsi="Arial" w:eastAsia="Arial" w:cs="Arial"/>
          <w:noProof w:val="0"/>
          <w:sz w:val="24"/>
          <w:szCs w:val="24"/>
          <w:lang w:val="pt-BR"/>
        </w:rPr>
        <w:t xml:space="preserve"> </w:t>
      </w:r>
    </w:p>
    <w:p w:rsidR="2D9285B9" w:rsidP="105A41E3" w:rsidRDefault="2D9285B9" w14:paraId="72A7AD4B" w14:textId="651F7129">
      <w:pPr>
        <w:spacing w:before="240" w:beforeAutospacing="off" w:after="240" w:afterAutospacing="off"/>
        <w:jc w:val="both"/>
      </w:pPr>
      <w:r w:rsidRPr="105A41E3" w:rsidR="2D9285B9">
        <w:rPr>
          <w:rFonts w:ascii="Arial" w:hAnsi="Arial" w:eastAsia="Arial" w:cs="Arial"/>
          <w:noProof w:val="0"/>
          <w:sz w:val="24"/>
          <w:szCs w:val="24"/>
          <w:lang w:val="pt-BR"/>
        </w:rPr>
        <w:t>A Figura 16.1 também representa a IA explicável. O diagrama mostra como transparência e explicabilidade se conectam a métricas corporativas como ROI e SLA.</w:t>
      </w:r>
    </w:p>
    <w:p w:rsidR="2D9285B9" w:rsidP="105A41E3" w:rsidRDefault="2D9285B9" w14:paraId="43E6FBE3" w14:textId="00D2A78D">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729</w:t>
      </w:r>
      <w:r w:rsidRPr="105A41E3" w:rsidR="2D9285B9">
        <w:rPr>
          <w:rFonts w:ascii="Arial" w:hAnsi="Arial" w:eastAsia="Arial" w:cs="Arial"/>
          <w:noProof w:val="0"/>
          <w:sz w:val="24"/>
          <w:szCs w:val="24"/>
          <w:lang w:val="pt-BR"/>
        </w:rPr>
        <w:t xml:space="preserve"> </w:t>
      </w:r>
    </w:p>
    <w:p w:rsidR="2D9285B9" w:rsidP="105A41E3" w:rsidRDefault="2D9285B9" w14:paraId="31D81DC9" w14:textId="6264DFEF">
      <w:pPr>
        <w:spacing w:before="240" w:beforeAutospacing="off" w:after="240" w:afterAutospacing="off"/>
        <w:jc w:val="both"/>
      </w:pPr>
      <w:r w:rsidRPr="105A41E3" w:rsidR="2D9285B9">
        <w:rPr>
          <w:rFonts w:ascii="Arial" w:hAnsi="Arial" w:eastAsia="Arial" w:cs="Arial"/>
          <w:noProof w:val="0"/>
          <w:sz w:val="24"/>
          <w:szCs w:val="24"/>
          <w:lang w:val="pt-BR"/>
        </w:rPr>
        <w:t>A Tabela 16.2 apresenta benchmarks de XAI. Empresas financeiras que aplicaram modelos explicáveis registraram aumento médio de 20% em ROI, enquanto organizações de saúde reduziram o MTTR em 15%.</w:t>
      </w:r>
    </w:p>
    <w:p w:rsidR="2D9285B9" w:rsidP="105A41E3" w:rsidRDefault="2D9285B9" w14:paraId="0ED3FDDE" w14:textId="3078EFA9">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730</w:t>
      </w:r>
      <w:r w:rsidRPr="105A41E3" w:rsidR="2D9285B9">
        <w:rPr>
          <w:rFonts w:ascii="Arial" w:hAnsi="Arial" w:eastAsia="Arial" w:cs="Arial"/>
          <w:noProof w:val="0"/>
          <w:sz w:val="24"/>
          <w:szCs w:val="24"/>
          <w:lang w:val="pt-BR"/>
        </w:rPr>
        <w:t xml:space="preserve"> </w:t>
      </w:r>
    </w:p>
    <w:p w:rsidR="2D9285B9" w:rsidP="105A41E3" w:rsidRDefault="2D9285B9" w14:paraId="01371067" w14:textId="1D4DADCE">
      <w:pPr>
        <w:spacing w:before="240" w:beforeAutospacing="off" w:after="240" w:afterAutospacing="off"/>
        <w:jc w:val="both"/>
      </w:pPr>
      <w:r w:rsidRPr="105A41E3" w:rsidR="2D9285B9">
        <w:rPr>
          <w:rFonts w:ascii="Arial" w:hAnsi="Arial" w:eastAsia="Arial" w:cs="Arial"/>
          <w:noProof w:val="0"/>
          <w:sz w:val="24"/>
          <w:szCs w:val="24"/>
          <w:lang w:val="pt-BR"/>
        </w:rPr>
        <w:t>A IA explicável reforça que inovação sem transparência pode comprometer resultados estratégicos. Ao garantir explicabilidade, empresas conseguem aumentar métricas como ROI e NPS, fortalecendo sua posição competitiva.</w:t>
      </w:r>
    </w:p>
    <w:p w:rsidR="105A41E3" w:rsidP="105A41E3" w:rsidRDefault="105A41E3" w14:paraId="330FA73F" w14:textId="7AF636A9">
      <w:pPr>
        <w:jc w:val="both"/>
      </w:pPr>
    </w:p>
    <w:p w:rsidR="2D9285B9" w:rsidP="105A41E3" w:rsidRDefault="2D9285B9" w14:paraId="7C823E82" w14:textId="551D3FC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65731469" w:id="1932191415"/>
      <w:bookmarkStart w:name="_Toc2039344364" w:id="983177622"/>
      <w:bookmarkStart w:name="_Toc1931091193" w:id="856251527"/>
      <w:r w:rsidRPr="2A838D50" w:rsidR="2D9285B9">
        <w:rPr>
          <w:rFonts w:ascii="Arial" w:hAnsi="Arial" w:eastAsia="Arial" w:cs="Arial"/>
          <w:b w:val="1"/>
          <w:bCs w:val="1"/>
          <w:noProof w:val="0"/>
          <w:sz w:val="28"/>
          <w:szCs w:val="28"/>
          <w:lang w:val="pt-BR"/>
        </w:rPr>
        <w:t>16.5 Infraestrutura e Computação de Alto Desempenho</w:t>
      </w:r>
      <w:bookmarkEnd w:id="1932191415"/>
      <w:bookmarkEnd w:id="983177622"/>
      <w:bookmarkEnd w:id="856251527"/>
    </w:p>
    <w:p w:rsidR="2D9285B9" w:rsidP="105A41E3" w:rsidRDefault="2D9285B9" w14:paraId="02EE19DE" w14:textId="328DCAF3">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731</w:t>
      </w:r>
      <w:r w:rsidRPr="105A41E3" w:rsidR="2D9285B9">
        <w:rPr>
          <w:rFonts w:ascii="Arial" w:hAnsi="Arial" w:eastAsia="Arial" w:cs="Arial"/>
          <w:noProof w:val="0"/>
          <w:sz w:val="24"/>
          <w:szCs w:val="24"/>
          <w:lang w:val="pt-BR"/>
        </w:rPr>
        <w:t xml:space="preserve"> </w:t>
      </w:r>
    </w:p>
    <w:p w:rsidR="2D9285B9" w:rsidP="105A41E3" w:rsidRDefault="2D9285B9" w14:paraId="401E4D37" w14:textId="71DE93E5">
      <w:pPr>
        <w:spacing w:before="240" w:beforeAutospacing="off" w:after="240" w:afterAutospacing="off"/>
        <w:jc w:val="both"/>
      </w:pPr>
      <w:r w:rsidRPr="105A41E3" w:rsidR="2D9285B9">
        <w:rPr>
          <w:rFonts w:ascii="Arial" w:hAnsi="Arial" w:eastAsia="Arial" w:cs="Arial"/>
          <w:noProof w:val="0"/>
          <w:sz w:val="24"/>
          <w:szCs w:val="24"/>
          <w:lang w:val="pt-BR"/>
        </w:rPr>
        <w:t>A infraestrutura de IA é um dos pilares estratégicos para garantir eficiência e escalabilidade. Computação de alto desempenho (HPC) permite que empresas processem grandes volumes de dados, aumentando métricas como precisão e recall.</w:t>
      </w:r>
    </w:p>
    <w:p w:rsidR="2D9285B9" w:rsidP="105A41E3" w:rsidRDefault="2D9285B9" w14:paraId="342F5D18" w14:textId="3B5DBF6D">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732</w:t>
      </w:r>
      <w:r w:rsidRPr="105A41E3" w:rsidR="2D9285B9">
        <w:rPr>
          <w:rFonts w:ascii="Arial" w:hAnsi="Arial" w:eastAsia="Arial" w:cs="Arial"/>
          <w:noProof w:val="0"/>
          <w:sz w:val="24"/>
          <w:szCs w:val="24"/>
          <w:lang w:val="pt-BR"/>
        </w:rPr>
        <w:t xml:space="preserve"> </w:t>
      </w:r>
    </w:p>
    <w:p w:rsidR="2D9285B9" w:rsidP="105A41E3" w:rsidRDefault="2D9285B9" w14:paraId="6AEB5446" w14:textId="0CED90F6">
      <w:pPr>
        <w:spacing w:before="240" w:beforeAutospacing="off" w:after="240" w:afterAutospacing="off"/>
        <w:jc w:val="both"/>
      </w:pPr>
      <w:r w:rsidRPr="105A41E3" w:rsidR="2D9285B9">
        <w:rPr>
          <w:rFonts w:ascii="Arial" w:hAnsi="Arial" w:eastAsia="Arial" w:cs="Arial"/>
          <w:noProof w:val="0"/>
          <w:sz w:val="24"/>
          <w:szCs w:val="24"/>
          <w:lang w:val="pt-BR"/>
        </w:rPr>
        <w:t>Empresas que investem em infraestrutura robusta registram aumento médio de 30% em ROI e redução de 25% no MTTR. Esses ganhos demonstram que a base tecnológica é determinante para o sucesso da IA corporativa.</w:t>
      </w:r>
    </w:p>
    <w:p w:rsidR="2D9285B9" w:rsidP="105A41E3" w:rsidRDefault="2D9285B9" w14:paraId="15A9BFBF" w14:textId="081259EF">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733</w:t>
      </w:r>
      <w:r w:rsidRPr="105A41E3" w:rsidR="2D9285B9">
        <w:rPr>
          <w:rFonts w:ascii="Arial" w:hAnsi="Arial" w:eastAsia="Arial" w:cs="Arial"/>
          <w:noProof w:val="0"/>
          <w:sz w:val="24"/>
          <w:szCs w:val="24"/>
          <w:lang w:val="pt-BR"/>
        </w:rPr>
        <w:t xml:space="preserve"> </w:t>
      </w:r>
    </w:p>
    <w:p w:rsidR="2D9285B9" w:rsidP="105A41E3" w:rsidRDefault="2D9285B9" w14:paraId="5BB8C9DC" w14:textId="013BB9CF">
      <w:pPr>
        <w:spacing w:before="240" w:beforeAutospacing="off" w:after="240" w:afterAutospacing="off"/>
        <w:jc w:val="both"/>
      </w:pPr>
      <w:r w:rsidRPr="105A41E3" w:rsidR="2D9285B9">
        <w:rPr>
          <w:rFonts w:ascii="Arial" w:hAnsi="Arial" w:eastAsia="Arial" w:cs="Arial"/>
          <w:noProof w:val="0"/>
          <w:sz w:val="24"/>
          <w:szCs w:val="24"/>
          <w:lang w:val="pt-BR"/>
        </w:rPr>
        <w:t>A Figura 16.1 representa a infraestrutura e computação de alto desempenho. O diagrama mostra como servidores, GPUs e nuvem se conectam a métricas corporativas como ROI e SLA.</w:t>
      </w:r>
    </w:p>
    <w:p w:rsidR="2D9285B9" w:rsidP="105A41E3" w:rsidRDefault="2D9285B9" w14:paraId="7970342A" w14:textId="04B58633">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734</w:t>
      </w:r>
      <w:r w:rsidRPr="105A41E3" w:rsidR="2D9285B9">
        <w:rPr>
          <w:rFonts w:ascii="Arial" w:hAnsi="Arial" w:eastAsia="Arial" w:cs="Arial"/>
          <w:noProof w:val="0"/>
          <w:sz w:val="24"/>
          <w:szCs w:val="24"/>
          <w:lang w:val="pt-BR"/>
        </w:rPr>
        <w:t xml:space="preserve"> </w:t>
      </w:r>
    </w:p>
    <w:p w:rsidR="2D9285B9" w:rsidP="105A41E3" w:rsidRDefault="2D9285B9" w14:paraId="25CD25B4" w14:textId="429DEC38">
      <w:pPr>
        <w:spacing w:before="240" w:beforeAutospacing="off" w:after="240" w:afterAutospacing="off"/>
        <w:jc w:val="both"/>
      </w:pPr>
      <w:r w:rsidRPr="105A41E3" w:rsidR="2D9285B9">
        <w:rPr>
          <w:rFonts w:ascii="Arial" w:hAnsi="Arial" w:eastAsia="Arial" w:cs="Arial"/>
          <w:noProof w:val="0"/>
          <w:sz w:val="24"/>
          <w:szCs w:val="24"/>
          <w:lang w:val="pt-BR"/>
        </w:rPr>
        <w:t>A Tabela 16.2 apresenta benchmarks de infraestrutura aplicada. Empresas de tecnologia que investiram em HPC registraram aumento médio de 28% em ROI, enquanto organizações de saúde reduziram o MTTR em 20%.</w:t>
      </w:r>
    </w:p>
    <w:p w:rsidR="2D9285B9" w:rsidP="105A41E3" w:rsidRDefault="2D9285B9" w14:paraId="239CC33D" w14:textId="7DDA3EEE">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735</w:t>
      </w:r>
      <w:r w:rsidRPr="105A41E3" w:rsidR="2D9285B9">
        <w:rPr>
          <w:rFonts w:ascii="Arial" w:hAnsi="Arial" w:eastAsia="Arial" w:cs="Arial"/>
          <w:noProof w:val="0"/>
          <w:sz w:val="24"/>
          <w:szCs w:val="24"/>
          <w:lang w:val="pt-BR"/>
        </w:rPr>
        <w:t xml:space="preserve"> </w:t>
      </w:r>
    </w:p>
    <w:p w:rsidR="2D9285B9" w:rsidP="105A41E3" w:rsidRDefault="2D9285B9" w14:paraId="34C0B411" w14:textId="08BA2A1A">
      <w:pPr>
        <w:spacing w:before="240" w:beforeAutospacing="off" w:after="240" w:afterAutospacing="off"/>
        <w:jc w:val="both"/>
      </w:pPr>
      <w:r w:rsidRPr="105A41E3" w:rsidR="2D9285B9">
        <w:rPr>
          <w:rFonts w:ascii="Arial" w:hAnsi="Arial" w:eastAsia="Arial" w:cs="Arial"/>
          <w:noProof w:val="0"/>
          <w:sz w:val="24"/>
          <w:szCs w:val="24"/>
          <w:lang w:val="pt-BR"/>
        </w:rPr>
        <w:t>A infraestrutura e computação de alto desempenho reforçam que a IA deve ser apoiada por bases sólidas. Ao garantir maior capacidade de processamento, empresas conseguem aumentar métricas como ROI e NPS, fortalecendo sua posição competitiva.</w:t>
      </w:r>
    </w:p>
    <w:p w:rsidR="105A41E3" w:rsidP="105A41E3" w:rsidRDefault="105A41E3" w14:paraId="28E8A043" w14:textId="0E79775D">
      <w:pPr>
        <w:jc w:val="both"/>
      </w:pPr>
    </w:p>
    <w:p w:rsidR="2D9285B9" w:rsidP="105A41E3" w:rsidRDefault="2D9285B9" w14:paraId="681DBA9D" w14:textId="7EAC3EB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03955326" w:id="93438779"/>
      <w:bookmarkStart w:name="_Toc102705547" w:id="678286890"/>
      <w:bookmarkStart w:name="_Toc1136813064" w:id="2118484765"/>
      <w:r w:rsidRPr="2A838D50" w:rsidR="2D9285B9">
        <w:rPr>
          <w:rFonts w:ascii="Arial" w:hAnsi="Arial" w:eastAsia="Arial" w:cs="Arial"/>
          <w:b w:val="1"/>
          <w:bCs w:val="1"/>
          <w:noProof w:val="0"/>
          <w:sz w:val="28"/>
          <w:szCs w:val="28"/>
          <w:lang w:val="pt-BR"/>
        </w:rPr>
        <w:t xml:space="preserve">16.6 IA em Edge </w:t>
      </w:r>
      <w:r w:rsidRPr="2A838D50" w:rsidR="2D9285B9">
        <w:rPr>
          <w:rFonts w:ascii="Arial" w:hAnsi="Arial" w:eastAsia="Arial" w:cs="Arial"/>
          <w:b w:val="1"/>
          <w:bCs w:val="1"/>
          <w:noProof w:val="0"/>
          <w:sz w:val="28"/>
          <w:szCs w:val="28"/>
          <w:lang w:val="pt-BR"/>
        </w:rPr>
        <w:t>Computing</w:t>
      </w:r>
      <w:bookmarkEnd w:id="93438779"/>
      <w:bookmarkEnd w:id="678286890"/>
      <w:bookmarkEnd w:id="2118484765"/>
    </w:p>
    <w:p w:rsidR="2D9285B9" w:rsidP="105A41E3" w:rsidRDefault="2D9285B9" w14:paraId="11A400A6" w14:textId="09A985B6">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736</w:t>
      </w:r>
      <w:r w:rsidRPr="105A41E3" w:rsidR="2D9285B9">
        <w:rPr>
          <w:rFonts w:ascii="Arial" w:hAnsi="Arial" w:eastAsia="Arial" w:cs="Arial"/>
          <w:noProof w:val="0"/>
          <w:sz w:val="24"/>
          <w:szCs w:val="24"/>
          <w:lang w:val="pt-BR"/>
        </w:rPr>
        <w:t xml:space="preserve"> </w:t>
      </w:r>
    </w:p>
    <w:p w:rsidR="2D9285B9" w:rsidP="105A41E3" w:rsidRDefault="2D9285B9" w14:paraId="0A87A32F" w14:textId="4C0F0D2F">
      <w:pPr>
        <w:spacing w:before="240" w:beforeAutospacing="off" w:after="240" w:afterAutospacing="off"/>
        <w:jc w:val="both"/>
      </w:pPr>
      <w:r w:rsidRPr="105A41E3" w:rsidR="2D9285B9">
        <w:rPr>
          <w:rFonts w:ascii="Arial" w:hAnsi="Arial" w:eastAsia="Arial" w:cs="Arial"/>
          <w:noProof w:val="0"/>
          <w:sz w:val="24"/>
          <w:szCs w:val="24"/>
          <w:lang w:val="pt-BR"/>
        </w:rPr>
        <w:t>A IA em edge computing é uma dimensão estratégica que permite processar dados localmente, reduzindo latência e aumentando eficiência. Essa prática impacta diretamente métricas como SLA e MTTR.</w:t>
      </w:r>
    </w:p>
    <w:p w:rsidR="2D9285B9" w:rsidP="105A41E3" w:rsidRDefault="2D9285B9" w14:paraId="2912D2AF" w14:textId="2CCF95ED">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737</w:t>
      </w:r>
      <w:r w:rsidRPr="105A41E3" w:rsidR="2D9285B9">
        <w:rPr>
          <w:rFonts w:ascii="Arial" w:hAnsi="Arial" w:eastAsia="Arial" w:cs="Arial"/>
          <w:noProof w:val="0"/>
          <w:sz w:val="24"/>
          <w:szCs w:val="24"/>
          <w:lang w:val="pt-BR"/>
        </w:rPr>
        <w:t xml:space="preserve"> </w:t>
      </w:r>
    </w:p>
    <w:p w:rsidR="2D9285B9" w:rsidP="105A41E3" w:rsidRDefault="2D9285B9" w14:paraId="6442BA07" w14:textId="1CD307C3">
      <w:pPr>
        <w:spacing w:before="240" w:beforeAutospacing="off" w:after="240" w:afterAutospacing="off"/>
        <w:jc w:val="both"/>
      </w:pPr>
      <w:r w:rsidRPr="105A41E3" w:rsidR="2D9285B9">
        <w:rPr>
          <w:rFonts w:ascii="Arial" w:hAnsi="Arial" w:eastAsia="Arial" w:cs="Arial"/>
          <w:noProof w:val="0"/>
          <w:sz w:val="24"/>
          <w:szCs w:val="24"/>
          <w:lang w:val="pt-BR"/>
        </w:rPr>
        <w:t>Empresas que adotaram IA em edge computing registraram aumento médio de 22% em ROI e redução de 18% no MTTR. Essa abordagem fortalece a autonomia e a segurança corporativa.</w:t>
      </w:r>
    </w:p>
    <w:p w:rsidR="2D9285B9" w:rsidP="105A41E3" w:rsidRDefault="2D9285B9" w14:paraId="6EF1F1EA" w14:textId="2F45B73C">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738</w:t>
      </w:r>
      <w:r w:rsidRPr="105A41E3" w:rsidR="2D9285B9">
        <w:rPr>
          <w:rFonts w:ascii="Arial" w:hAnsi="Arial" w:eastAsia="Arial" w:cs="Arial"/>
          <w:noProof w:val="0"/>
          <w:sz w:val="24"/>
          <w:szCs w:val="24"/>
          <w:lang w:val="pt-BR"/>
        </w:rPr>
        <w:t xml:space="preserve"> </w:t>
      </w:r>
    </w:p>
    <w:p w:rsidR="2D9285B9" w:rsidP="105A41E3" w:rsidRDefault="2D9285B9" w14:paraId="6E2241FD" w14:textId="3A158CA0">
      <w:pPr>
        <w:spacing w:before="240" w:beforeAutospacing="off" w:after="240" w:afterAutospacing="off"/>
        <w:jc w:val="both"/>
      </w:pPr>
      <w:r w:rsidRPr="105A41E3" w:rsidR="2D9285B9">
        <w:rPr>
          <w:rFonts w:ascii="Arial" w:hAnsi="Arial" w:eastAsia="Arial" w:cs="Arial"/>
          <w:noProof w:val="0"/>
          <w:sz w:val="24"/>
          <w:szCs w:val="24"/>
          <w:lang w:val="pt-BR"/>
        </w:rPr>
        <w:t>A Figura 16.1 também representa a IA em edge computing. O diagrama mostra como dispositivos locais e nuvem se conectam a métricas corporativas como ROI e SLA.</w:t>
      </w:r>
    </w:p>
    <w:p w:rsidR="2D9285B9" w:rsidP="105A41E3" w:rsidRDefault="2D9285B9" w14:paraId="34D7D465" w14:textId="1D8794DB">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739</w:t>
      </w:r>
      <w:r w:rsidRPr="105A41E3" w:rsidR="2D9285B9">
        <w:rPr>
          <w:rFonts w:ascii="Arial" w:hAnsi="Arial" w:eastAsia="Arial" w:cs="Arial"/>
          <w:noProof w:val="0"/>
          <w:sz w:val="24"/>
          <w:szCs w:val="24"/>
          <w:lang w:val="pt-BR"/>
        </w:rPr>
        <w:t xml:space="preserve"> </w:t>
      </w:r>
    </w:p>
    <w:p w:rsidR="2D9285B9" w:rsidP="105A41E3" w:rsidRDefault="2D9285B9" w14:paraId="7E71ADEE" w14:textId="1CE57272">
      <w:pPr>
        <w:spacing w:before="240" w:beforeAutospacing="off" w:after="240" w:afterAutospacing="off"/>
        <w:jc w:val="both"/>
      </w:pPr>
      <w:r w:rsidRPr="105A41E3" w:rsidR="2D9285B9">
        <w:rPr>
          <w:rFonts w:ascii="Arial" w:hAnsi="Arial" w:eastAsia="Arial" w:cs="Arial"/>
          <w:noProof w:val="0"/>
          <w:sz w:val="24"/>
          <w:szCs w:val="24"/>
          <w:lang w:val="pt-BR"/>
        </w:rPr>
        <w:t>A Tabela 16.2 apresenta benchmarks de edge computing aplicada. Empresas industriais que adotaram IA em dispositivos locais registraram aumento médio de 20% em ROI, enquanto organizações de logística reduziram o MTTR em 15%.</w:t>
      </w:r>
    </w:p>
    <w:p w:rsidR="2D9285B9" w:rsidP="105A41E3" w:rsidRDefault="2D9285B9" w14:paraId="4F09FFC1" w14:textId="167CA32C">
      <w:pPr>
        <w:spacing w:before="240" w:beforeAutospacing="off" w:after="240" w:afterAutospacing="off"/>
        <w:jc w:val="both"/>
      </w:pPr>
      <w:r w:rsidRPr="105A41E3" w:rsidR="2D9285B9">
        <w:rPr>
          <w:rFonts w:ascii="Arial" w:hAnsi="Arial" w:eastAsia="Arial" w:cs="Arial"/>
          <w:b w:val="1"/>
          <w:bCs w:val="1"/>
          <w:noProof w:val="0"/>
          <w:sz w:val="24"/>
          <w:szCs w:val="24"/>
          <w:lang w:val="pt-BR"/>
        </w:rPr>
        <w:t>Parágrafo 740</w:t>
      </w:r>
      <w:r w:rsidRPr="105A41E3" w:rsidR="2D9285B9">
        <w:rPr>
          <w:rFonts w:ascii="Arial" w:hAnsi="Arial" w:eastAsia="Arial" w:cs="Arial"/>
          <w:noProof w:val="0"/>
          <w:sz w:val="24"/>
          <w:szCs w:val="24"/>
          <w:lang w:val="pt-BR"/>
        </w:rPr>
        <w:t xml:space="preserve"> </w:t>
      </w:r>
    </w:p>
    <w:p w:rsidR="2D9285B9" w:rsidP="105A41E3" w:rsidRDefault="2D9285B9" w14:paraId="30F974C5" w14:textId="05B940A0">
      <w:pPr>
        <w:spacing w:before="240" w:beforeAutospacing="off" w:after="240" w:afterAutospacing="off"/>
        <w:jc w:val="both"/>
      </w:pPr>
      <w:r w:rsidRPr="105A41E3" w:rsidR="2D9285B9">
        <w:rPr>
          <w:rFonts w:ascii="Arial" w:hAnsi="Arial" w:eastAsia="Arial" w:cs="Arial"/>
          <w:noProof w:val="0"/>
          <w:sz w:val="24"/>
          <w:szCs w:val="24"/>
          <w:lang w:val="pt-BR"/>
        </w:rPr>
        <w:t>A IA em edge computing demonstra que agentes corporativos devem ser capazes de processar dados em tempo real. Ao garantir maior eficiência, empresas conseguem aumentar métricas como ROI e NPS, fortalecendo sua posição competitiva.</w:t>
      </w:r>
    </w:p>
    <w:p w:rsidR="105A41E3" w:rsidP="105A41E3" w:rsidRDefault="105A41E3" w14:paraId="12DCE441" w14:textId="0F6A5231">
      <w:pPr>
        <w:jc w:val="both"/>
      </w:pPr>
    </w:p>
    <w:p w:rsidR="6C6B7CDF" w:rsidP="105A41E3" w:rsidRDefault="6C6B7CDF" w14:paraId="2BF6446B" w14:textId="3262DF6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88187953" w:id="2065140240"/>
      <w:bookmarkStart w:name="_Toc282055550" w:id="1901895828"/>
      <w:bookmarkStart w:name="_Toc2132819845" w:id="510702398"/>
      <w:r w:rsidRPr="2A838D50" w:rsidR="6C6B7CDF">
        <w:rPr>
          <w:rFonts w:ascii="Arial" w:hAnsi="Arial" w:eastAsia="Arial" w:cs="Arial"/>
          <w:b w:val="1"/>
          <w:bCs w:val="1"/>
          <w:noProof w:val="0"/>
          <w:sz w:val="28"/>
          <w:szCs w:val="28"/>
          <w:lang w:val="pt-BR"/>
        </w:rPr>
        <w:t>16.7 IA Generativa</w:t>
      </w:r>
      <w:bookmarkEnd w:id="2065140240"/>
      <w:bookmarkEnd w:id="1901895828"/>
      <w:bookmarkEnd w:id="510702398"/>
    </w:p>
    <w:p w:rsidR="6C6B7CDF" w:rsidP="105A41E3" w:rsidRDefault="6C6B7CDF" w14:paraId="017A5C04" w14:textId="56A2C532">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741</w:t>
      </w:r>
      <w:r w:rsidRPr="105A41E3" w:rsidR="6C6B7CDF">
        <w:rPr>
          <w:rFonts w:ascii="Arial" w:hAnsi="Arial" w:eastAsia="Arial" w:cs="Arial"/>
          <w:noProof w:val="0"/>
          <w:sz w:val="24"/>
          <w:szCs w:val="24"/>
          <w:lang w:val="pt-BR"/>
        </w:rPr>
        <w:t xml:space="preserve"> </w:t>
      </w:r>
    </w:p>
    <w:p w:rsidR="6C6B7CDF" w:rsidP="105A41E3" w:rsidRDefault="6C6B7CDF" w14:paraId="6F3C26B5" w14:textId="5DDCC809">
      <w:pPr>
        <w:spacing w:before="240" w:beforeAutospacing="off" w:after="240" w:afterAutospacing="off"/>
        <w:jc w:val="both"/>
      </w:pPr>
      <w:r w:rsidRPr="105A41E3" w:rsidR="6C6B7CDF">
        <w:rPr>
          <w:rFonts w:ascii="Arial" w:hAnsi="Arial" w:eastAsia="Arial" w:cs="Arial"/>
          <w:noProof w:val="0"/>
          <w:sz w:val="24"/>
          <w:szCs w:val="24"/>
          <w:lang w:val="pt-BR"/>
        </w:rPr>
        <w:t>A IA generativa é uma das dimensões mais disruptivas da Inteligência Artificial. Ela permite criar textos, imagens e sons de forma autônoma, impactando diretamente métricas como ROI e NPS. No ambiente corporativo, é aplicada em marketing, design e atendimento ao cliente.</w:t>
      </w:r>
    </w:p>
    <w:p w:rsidR="6C6B7CDF" w:rsidP="105A41E3" w:rsidRDefault="6C6B7CDF" w14:paraId="55B464F6" w14:textId="47A0C990">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742</w:t>
      </w:r>
      <w:r w:rsidRPr="105A41E3" w:rsidR="6C6B7CDF">
        <w:rPr>
          <w:rFonts w:ascii="Arial" w:hAnsi="Arial" w:eastAsia="Arial" w:cs="Arial"/>
          <w:noProof w:val="0"/>
          <w:sz w:val="24"/>
          <w:szCs w:val="24"/>
          <w:lang w:val="pt-BR"/>
        </w:rPr>
        <w:t xml:space="preserve"> </w:t>
      </w:r>
    </w:p>
    <w:p w:rsidR="6C6B7CDF" w:rsidP="105A41E3" w:rsidRDefault="6C6B7CDF" w14:paraId="1D046B65" w14:textId="0A47A9AE">
      <w:pPr>
        <w:spacing w:before="240" w:beforeAutospacing="off" w:after="240" w:afterAutospacing="off"/>
        <w:jc w:val="both"/>
      </w:pPr>
      <w:r w:rsidRPr="105A41E3" w:rsidR="6C6B7CDF">
        <w:rPr>
          <w:rFonts w:ascii="Arial" w:hAnsi="Arial" w:eastAsia="Arial" w:cs="Arial"/>
          <w:noProof w:val="0"/>
          <w:sz w:val="24"/>
          <w:szCs w:val="24"/>
          <w:lang w:val="pt-BR"/>
        </w:rPr>
        <w:t>Empresas que adotaram IA generativa registraram aumento médio de 25% em ROI e redução de 20% no MTTR. Esses ganhos demonstram que a criatividade automatizada pode ser traduzida em vantagem competitiva sustentável.</w:t>
      </w:r>
    </w:p>
    <w:p w:rsidR="6C6B7CDF" w:rsidP="105A41E3" w:rsidRDefault="6C6B7CDF" w14:paraId="6FC532E3" w14:textId="0240F0EC">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743</w:t>
      </w:r>
      <w:r w:rsidRPr="105A41E3" w:rsidR="6C6B7CDF">
        <w:rPr>
          <w:rFonts w:ascii="Arial" w:hAnsi="Arial" w:eastAsia="Arial" w:cs="Arial"/>
          <w:noProof w:val="0"/>
          <w:sz w:val="24"/>
          <w:szCs w:val="24"/>
          <w:lang w:val="pt-BR"/>
        </w:rPr>
        <w:t xml:space="preserve"> </w:t>
      </w:r>
    </w:p>
    <w:p w:rsidR="6C6B7CDF" w:rsidP="105A41E3" w:rsidRDefault="6C6B7CDF" w14:paraId="0A9D645E" w14:textId="2FF7C93E">
      <w:pPr>
        <w:spacing w:before="240" w:beforeAutospacing="off" w:after="240" w:afterAutospacing="off"/>
        <w:jc w:val="both"/>
      </w:pPr>
      <w:r w:rsidRPr="105A41E3" w:rsidR="6C6B7CDF">
        <w:rPr>
          <w:rFonts w:ascii="Arial" w:hAnsi="Arial" w:eastAsia="Arial" w:cs="Arial"/>
          <w:noProof w:val="0"/>
          <w:sz w:val="24"/>
          <w:szCs w:val="24"/>
          <w:lang w:val="pt-BR"/>
        </w:rPr>
        <w:t>A Figura 16.1 representa a IA generativa aplicada em ambientes corporativos. O diagrama mostra como criatividade e automação se conectam a métricas como ROI e SLA.</w:t>
      </w:r>
    </w:p>
    <w:p w:rsidR="6C6B7CDF" w:rsidP="105A41E3" w:rsidRDefault="6C6B7CDF" w14:paraId="23E909CD" w14:textId="6B758E6C">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744</w:t>
      </w:r>
      <w:r w:rsidRPr="105A41E3" w:rsidR="6C6B7CDF">
        <w:rPr>
          <w:rFonts w:ascii="Arial" w:hAnsi="Arial" w:eastAsia="Arial" w:cs="Arial"/>
          <w:noProof w:val="0"/>
          <w:sz w:val="24"/>
          <w:szCs w:val="24"/>
          <w:lang w:val="pt-BR"/>
        </w:rPr>
        <w:t xml:space="preserve"> </w:t>
      </w:r>
    </w:p>
    <w:p w:rsidR="6C6B7CDF" w:rsidP="105A41E3" w:rsidRDefault="6C6B7CDF" w14:paraId="32051217" w14:textId="387B8B85">
      <w:pPr>
        <w:spacing w:before="240" w:beforeAutospacing="off" w:after="240" w:afterAutospacing="off"/>
        <w:jc w:val="both"/>
      </w:pPr>
      <w:r w:rsidRPr="105A41E3" w:rsidR="6C6B7CDF">
        <w:rPr>
          <w:rFonts w:ascii="Arial" w:hAnsi="Arial" w:eastAsia="Arial" w:cs="Arial"/>
          <w:noProof w:val="0"/>
          <w:sz w:val="24"/>
          <w:szCs w:val="24"/>
          <w:lang w:val="pt-BR"/>
        </w:rPr>
        <w:t>A Tabela 16.2 apresenta benchmarks de IA generativa. Empresas de marketing que aplicaram essa técnica em campanhas registraram aumento médio de 22% em ROI, enquanto organizações de telecomunicações reduziram o MTTR em 18%.</w:t>
      </w:r>
    </w:p>
    <w:p w:rsidR="6C6B7CDF" w:rsidP="105A41E3" w:rsidRDefault="6C6B7CDF" w14:paraId="585D2D80" w14:textId="629D895E">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745</w:t>
      </w:r>
      <w:r w:rsidRPr="105A41E3" w:rsidR="6C6B7CDF">
        <w:rPr>
          <w:rFonts w:ascii="Arial" w:hAnsi="Arial" w:eastAsia="Arial" w:cs="Arial"/>
          <w:noProof w:val="0"/>
          <w:sz w:val="24"/>
          <w:szCs w:val="24"/>
          <w:lang w:val="pt-BR"/>
        </w:rPr>
        <w:t xml:space="preserve"> </w:t>
      </w:r>
    </w:p>
    <w:p w:rsidR="6C6B7CDF" w:rsidP="105A41E3" w:rsidRDefault="6C6B7CDF" w14:paraId="24E1E682" w14:textId="4A409667">
      <w:pPr>
        <w:spacing w:before="240" w:beforeAutospacing="off" w:after="240" w:afterAutospacing="off"/>
        <w:jc w:val="both"/>
      </w:pPr>
      <w:r w:rsidRPr="105A41E3" w:rsidR="6C6B7CDF">
        <w:rPr>
          <w:rFonts w:ascii="Arial" w:hAnsi="Arial" w:eastAsia="Arial" w:cs="Arial"/>
          <w:noProof w:val="0"/>
          <w:sz w:val="24"/>
          <w:szCs w:val="24"/>
          <w:lang w:val="pt-BR"/>
        </w:rPr>
        <w:t>A IA generativa demonstra que agentes corporativos devem ser capazes de inovar continuamente. Ao garantir maior criatividade, empresas conseguem aumentar métricas como ROI e NPS, fortalecendo sua posição competitiva.</w:t>
      </w:r>
    </w:p>
    <w:p w:rsidR="105A41E3" w:rsidP="105A41E3" w:rsidRDefault="105A41E3" w14:paraId="3640224D" w14:textId="30009398">
      <w:pPr>
        <w:jc w:val="both"/>
      </w:pPr>
    </w:p>
    <w:p w:rsidR="6C6B7CDF" w:rsidP="105A41E3" w:rsidRDefault="6C6B7CDF" w14:paraId="086461FE" w14:textId="18BF4D1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56989029" w:id="642819013"/>
      <w:bookmarkStart w:name="_Toc620501899" w:id="373334920"/>
      <w:bookmarkStart w:name="_Toc1752073746" w:id="605873572"/>
      <w:r w:rsidRPr="2A838D50" w:rsidR="6C6B7CDF">
        <w:rPr>
          <w:rFonts w:ascii="Arial" w:hAnsi="Arial" w:eastAsia="Arial" w:cs="Arial"/>
          <w:b w:val="1"/>
          <w:bCs w:val="1"/>
          <w:noProof w:val="0"/>
          <w:sz w:val="28"/>
          <w:szCs w:val="28"/>
          <w:lang w:val="pt-BR"/>
        </w:rPr>
        <w:t>16.8 Futuro da Inteligência Artificial</w:t>
      </w:r>
      <w:bookmarkEnd w:id="642819013"/>
      <w:bookmarkEnd w:id="373334920"/>
      <w:bookmarkEnd w:id="605873572"/>
    </w:p>
    <w:p w:rsidR="6C6B7CDF" w:rsidP="105A41E3" w:rsidRDefault="6C6B7CDF" w14:paraId="3BB1E20C" w14:textId="1D7A1CF4">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746</w:t>
      </w:r>
      <w:r w:rsidRPr="105A41E3" w:rsidR="6C6B7CDF">
        <w:rPr>
          <w:rFonts w:ascii="Arial" w:hAnsi="Arial" w:eastAsia="Arial" w:cs="Arial"/>
          <w:noProof w:val="0"/>
          <w:sz w:val="24"/>
          <w:szCs w:val="24"/>
          <w:lang w:val="pt-BR"/>
        </w:rPr>
        <w:t xml:space="preserve"> </w:t>
      </w:r>
    </w:p>
    <w:p w:rsidR="6C6B7CDF" w:rsidP="105A41E3" w:rsidRDefault="6C6B7CDF" w14:paraId="61A50916" w14:textId="26AB9AE0">
      <w:pPr>
        <w:spacing w:before="240" w:beforeAutospacing="off" w:after="240" w:afterAutospacing="off"/>
        <w:jc w:val="both"/>
      </w:pPr>
      <w:r w:rsidRPr="105A41E3" w:rsidR="6C6B7CDF">
        <w:rPr>
          <w:rFonts w:ascii="Arial" w:hAnsi="Arial" w:eastAsia="Arial" w:cs="Arial"/>
          <w:noProof w:val="0"/>
          <w:sz w:val="24"/>
          <w:szCs w:val="24"/>
          <w:lang w:val="pt-BR"/>
        </w:rPr>
        <w:t>O futuro da Inteligência Artificial aponta para maior integração com modelos multimodais e arquiteturas híbridas. Essa evolução permitirá que agentes corporativos lidem com cenários ainda mais complexos, aumentando métricas como precisão e recall.</w:t>
      </w:r>
    </w:p>
    <w:p w:rsidR="6C6B7CDF" w:rsidP="105A41E3" w:rsidRDefault="6C6B7CDF" w14:paraId="616A5BBE" w14:textId="6A1B78E9">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747</w:t>
      </w:r>
      <w:r w:rsidRPr="105A41E3" w:rsidR="6C6B7CDF">
        <w:rPr>
          <w:rFonts w:ascii="Arial" w:hAnsi="Arial" w:eastAsia="Arial" w:cs="Arial"/>
          <w:noProof w:val="0"/>
          <w:sz w:val="24"/>
          <w:szCs w:val="24"/>
          <w:lang w:val="pt-BR"/>
        </w:rPr>
        <w:t xml:space="preserve"> </w:t>
      </w:r>
    </w:p>
    <w:p w:rsidR="6C6B7CDF" w:rsidP="105A41E3" w:rsidRDefault="6C6B7CDF" w14:paraId="52BB044C" w14:textId="58861DCE">
      <w:pPr>
        <w:spacing w:before="240" w:beforeAutospacing="off" w:after="240" w:afterAutospacing="off"/>
        <w:jc w:val="both"/>
      </w:pPr>
      <w:r w:rsidRPr="105A41E3" w:rsidR="6C6B7CDF">
        <w:rPr>
          <w:rFonts w:ascii="Arial" w:hAnsi="Arial" w:eastAsia="Arial" w:cs="Arial"/>
          <w:noProof w:val="0"/>
          <w:sz w:val="24"/>
          <w:szCs w:val="24"/>
          <w:lang w:val="pt-BR"/>
        </w:rPr>
        <w:t>Empresas que investirem em IA avançada estarão melhor posicionadas para competir em mercados dinâmicos. Projeções indicam aumento médio de 30% em ROI e redução de 25% no MTTR em organizações que adotarem essas práticas.</w:t>
      </w:r>
    </w:p>
    <w:p w:rsidR="6C6B7CDF" w:rsidP="105A41E3" w:rsidRDefault="6C6B7CDF" w14:paraId="0B9CCA65" w14:textId="52728661">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748</w:t>
      </w:r>
      <w:r w:rsidRPr="105A41E3" w:rsidR="6C6B7CDF">
        <w:rPr>
          <w:rFonts w:ascii="Arial" w:hAnsi="Arial" w:eastAsia="Arial" w:cs="Arial"/>
          <w:noProof w:val="0"/>
          <w:sz w:val="24"/>
          <w:szCs w:val="24"/>
          <w:lang w:val="pt-BR"/>
        </w:rPr>
        <w:t xml:space="preserve"> </w:t>
      </w:r>
    </w:p>
    <w:p w:rsidR="6C6B7CDF" w:rsidP="105A41E3" w:rsidRDefault="6C6B7CDF" w14:paraId="02708187" w14:textId="4A68F37B">
      <w:pPr>
        <w:spacing w:before="240" w:beforeAutospacing="off" w:after="240" w:afterAutospacing="off"/>
        <w:jc w:val="both"/>
      </w:pPr>
      <w:r w:rsidRPr="105A41E3" w:rsidR="6C6B7CDF">
        <w:rPr>
          <w:rFonts w:ascii="Arial" w:hAnsi="Arial" w:eastAsia="Arial" w:cs="Arial"/>
          <w:noProof w:val="0"/>
          <w:sz w:val="24"/>
          <w:szCs w:val="24"/>
          <w:lang w:val="pt-BR"/>
        </w:rPr>
        <w:t>A Figura 16.1 também representa o futuro da IA. O diagrama mostra como avanços tecnológicos se conectam a métricas corporativas como ROI e SLA.</w:t>
      </w:r>
    </w:p>
    <w:p w:rsidR="6C6B7CDF" w:rsidP="105A41E3" w:rsidRDefault="6C6B7CDF" w14:paraId="7CEEDAF6" w14:textId="07DDE6E8">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749</w:t>
      </w:r>
      <w:r w:rsidRPr="105A41E3" w:rsidR="6C6B7CDF">
        <w:rPr>
          <w:rFonts w:ascii="Arial" w:hAnsi="Arial" w:eastAsia="Arial" w:cs="Arial"/>
          <w:noProof w:val="0"/>
          <w:sz w:val="24"/>
          <w:szCs w:val="24"/>
          <w:lang w:val="pt-BR"/>
        </w:rPr>
        <w:t xml:space="preserve"> </w:t>
      </w:r>
    </w:p>
    <w:p w:rsidR="6C6B7CDF" w:rsidP="105A41E3" w:rsidRDefault="6C6B7CDF" w14:paraId="7062F8FF" w14:textId="4A28968C">
      <w:pPr>
        <w:spacing w:before="240" w:beforeAutospacing="off" w:after="240" w:afterAutospacing="off"/>
        <w:jc w:val="both"/>
      </w:pPr>
      <w:r w:rsidRPr="105A41E3" w:rsidR="6C6B7CDF">
        <w:rPr>
          <w:rFonts w:ascii="Arial" w:hAnsi="Arial" w:eastAsia="Arial" w:cs="Arial"/>
          <w:noProof w:val="0"/>
          <w:sz w:val="24"/>
          <w:szCs w:val="24"/>
          <w:lang w:val="pt-BR"/>
        </w:rPr>
        <w:t>A Tabela 16.2 apresenta benchmarks de tendências futuras. Empresas que planejam adotar IA multimodal projetam aumento médio de 28% em ROI e redução de 22% no MTTR.</w:t>
      </w:r>
    </w:p>
    <w:p w:rsidR="6C6B7CDF" w:rsidP="105A41E3" w:rsidRDefault="6C6B7CDF" w14:paraId="7CEAAE13" w14:textId="5EC85983">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750</w:t>
      </w:r>
      <w:r w:rsidRPr="105A41E3" w:rsidR="6C6B7CDF">
        <w:rPr>
          <w:rFonts w:ascii="Arial" w:hAnsi="Arial" w:eastAsia="Arial" w:cs="Arial"/>
          <w:noProof w:val="0"/>
          <w:sz w:val="24"/>
          <w:szCs w:val="24"/>
          <w:lang w:val="pt-BR"/>
        </w:rPr>
        <w:t xml:space="preserve"> </w:t>
      </w:r>
    </w:p>
    <w:p w:rsidR="6C6B7CDF" w:rsidP="105A41E3" w:rsidRDefault="6C6B7CDF" w14:paraId="3A6DF34C" w14:textId="7FFDA840">
      <w:pPr>
        <w:spacing w:before="240" w:beforeAutospacing="off" w:after="240" w:afterAutospacing="off"/>
        <w:jc w:val="both"/>
      </w:pPr>
      <w:r w:rsidRPr="105A41E3" w:rsidR="6C6B7CDF">
        <w:rPr>
          <w:rFonts w:ascii="Arial" w:hAnsi="Arial" w:eastAsia="Arial" w:cs="Arial"/>
          <w:noProof w:val="0"/>
          <w:sz w:val="24"/>
          <w:szCs w:val="24"/>
          <w:lang w:val="pt-BR"/>
        </w:rPr>
        <w:t>O futuro da IA demonstra que agentes corporativos devem ser capazes de lidar com ambientes incertos e variáveis. Ao garantir maior adaptabilidade, empresas conseguem aumentar métricas como ROI e NPS.</w:t>
      </w:r>
    </w:p>
    <w:p w:rsidR="105A41E3" w:rsidP="105A41E3" w:rsidRDefault="105A41E3" w14:paraId="4ECA2982" w14:textId="45D621EA">
      <w:pPr>
        <w:jc w:val="both"/>
      </w:pPr>
    </w:p>
    <w:p w:rsidR="6C6B7CDF" w:rsidP="105A41E3" w:rsidRDefault="6C6B7CDF" w14:paraId="55482E68" w14:textId="5A3C407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54266447" w:id="600817783"/>
      <w:bookmarkStart w:name="_Toc24701544" w:id="851753292"/>
      <w:bookmarkStart w:name="_Toc1398630718" w:id="734074553"/>
      <w:r w:rsidRPr="2A838D50" w:rsidR="6C6B7CDF">
        <w:rPr>
          <w:rFonts w:ascii="Arial" w:hAnsi="Arial" w:eastAsia="Arial" w:cs="Arial"/>
          <w:b w:val="1"/>
          <w:bCs w:val="1"/>
          <w:noProof w:val="0"/>
          <w:sz w:val="28"/>
          <w:szCs w:val="28"/>
          <w:lang w:val="pt-BR"/>
        </w:rPr>
        <w:t>16.9 Governança e Operacionalização de IA (</w:t>
      </w:r>
      <w:r w:rsidRPr="2A838D50" w:rsidR="6C6B7CDF">
        <w:rPr>
          <w:rFonts w:ascii="Arial" w:hAnsi="Arial" w:eastAsia="Arial" w:cs="Arial"/>
          <w:b w:val="1"/>
          <w:bCs w:val="1"/>
          <w:noProof w:val="0"/>
          <w:sz w:val="28"/>
          <w:szCs w:val="28"/>
          <w:lang w:val="pt-BR"/>
        </w:rPr>
        <w:t>MLOps</w:t>
      </w:r>
      <w:r w:rsidRPr="2A838D50" w:rsidR="6C6B7CDF">
        <w:rPr>
          <w:rFonts w:ascii="Arial" w:hAnsi="Arial" w:eastAsia="Arial" w:cs="Arial"/>
          <w:b w:val="1"/>
          <w:bCs w:val="1"/>
          <w:noProof w:val="0"/>
          <w:sz w:val="28"/>
          <w:szCs w:val="28"/>
          <w:lang w:val="pt-BR"/>
        </w:rPr>
        <w:t>/</w:t>
      </w:r>
      <w:r w:rsidRPr="2A838D50" w:rsidR="6C6B7CDF">
        <w:rPr>
          <w:rFonts w:ascii="Arial" w:hAnsi="Arial" w:eastAsia="Arial" w:cs="Arial"/>
          <w:b w:val="1"/>
          <w:bCs w:val="1"/>
          <w:noProof w:val="0"/>
          <w:sz w:val="28"/>
          <w:szCs w:val="28"/>
          <w:lang w:val="pt-BR"/>
        </w:rPr>
        <w:t>ModelOps</w:t>
      </w:r>
      <w:r w:rsidRPr="2A838D50" w:rsidR="6C6B7CDF">
        <w:rPr>
          <w:rFonts w:ascii="Arial" w:hAnsi="Arial" w:eastAsia="Arial" w:cs="Arial"/>
          <w:b w:val="1"/>
          <w:bCs w:val="1"/>
          <w:noProof w:val="0"/>
          <w:sz w:val="28"/>
          <w:szCs w:val="28"/>
          <w:lang w:val="pt-BR"/>
        </w:rPr>
        <w:t>)</w:t>
      </w:r>
      <w:bookmarkEnd w:id="600817783"/>
      <w:bookmarkEnd w:id="851753292"/>
      <w:bookmarkEnd w:id="734074553"/>
    </w:p>
    <w:p w:rsidR="6C6B7CDF" w:rsidP="105A41E3" w:rsidRDefault="6C6B7CDF" w14:paraId="77809C8B" w14:textId="3FA05EE2">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751</w:t>
      </w:r>
      <w:r w:rsidRPr="105A41E3" w:rsidR="6C6B7CDF">
        <w:rPr>
          <w:rFonts w:ascii="Arial" w:hAnsi="Arial" w:eastAsia="Arial" w:cs="Arial"/>
          <w:noProof w:val="0"/>
          <w:sz w:val="24"/>
          <w:szCs w:val="24"/>
          <w:lang w:val="pt-BR"/>
        </w:rPr>
        <w:t xml:space="preserve"> </w:t>
      </w:r>
    </w:p>
    <w:p w:rsidR="6C6B7CDF" w:rsidP="105A41E3" w:rsidRDefault="6C6B7CDF" w14:paraId="622852A7" w14:textId="7DA5D0AE">
      <w:pPr>
        <w:spacing w:before="240" w:beforeAutospacing="off" w:after="240" w:afterAutospacing="off"/>
        <w:jc w:val="both"/>
      </w:pPr>
      <w:r w:rsidRPr="105A41E3" w:rsidR="6C6B7CDF">
        <w:rPr>
          <w:rFonts w:ascii="Arial" w:hAnsi="Arial" w:eastAsia="Arial" w:cs="Arial"/>
          <w:noProof w:val="0"/>
          <w:sz w:val="24"/>
          <w:szCs w:val="24"/>
          <w:lang w:val="pt-BR"/>
        </w:rPr>
        <w:t>A governança e operacionalização de IA são dimensões estratégicas que garantem que modelos sejam gerenciados com eficiência. O MLOps e o ModelOps conectam desenvolvimento, implantação e monitoramento, impactando diretamente métricas como SLA e MTTR.</w:t>
      </w:r>
    </w:p>
    <w:p w:rsidR="6C6B7CDF" w:rsidP="105A41E3" w:rsidRDefault="6C6B7CDF" w14:paraId="5379721D" w14:textId="486F2C40">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752</w:t>
      </w:r>
      <w:r w:rsidRPr="105A41E3" w:rsidR="6C6B7CDF">
        <w:rPr>
          <w:rFonts w:ascii="Arial" w:hAnsi="Arial" w:eastAsia="Arial" w:cs="Arial"/>
          <w:noProof w:val="0"/>
          <w:sz w:val="24"/>
          <w:szCs w:val="24"/>
          <w:lang w:val="pt-BR"/>
        </w:rPr>
        <w:t xml:space="preserve"> </w:t>
      </w:r>
    </w:p>
    <w:p w:rsidR="6C6B7CDF" w:rsidP="105A41E3" w:rsidRDefault="6C6B7CDF" w14:paraId="59B1CBF8" w14:textId="13686502">
      <w:pPr>
        <w:spacing w:before="240" w:beforeAutospacing="off" w:after="240" w:afterAutospacing="off"/>
        <w:jc w:val="both"/>
      </w:pPr>
      <w:r w:rsidRPr="105A41E3" w:rsidR="6C6B7CDF">
        <w:rPr>
          <w:rFonts w:ascii="Arial" w:hAnsi="Arial" w:eastAsia="Arial" w:cs="Arial"/>
          <w:noProof w:val="0"/>
          <w:sz w:val="24"/>
          <w:szCs w:val="24"/>
          <w:lang w:val="pt-BR"/>
        </w:rPr>
        <w:t>Empresas que implementaram governança robusta em IA registraram aumento médio de 20% em ROI e redução de 18% no MTTR. Esses ganhos demonstram que a gestão estruturada é essencial para o sucesso corporativo.</w:t>
      </w:r>
    </w:p>
    <w:p w:rsidR="6C6B7CDF" w:rsidP="105A41E3" w:rsidRDefault="6C6B7CDF" w14:paraId="47ADADD8" w14:textId="4BFA1CA0">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753</w:t>
      </w:r>
      <w:r w:rsidRPr="105A41E3" w:rsidR="6C6B7CDF">
        <w:rPr>
          <w:rFonts w:ascii="Arial" w:hAnsi="Arial" w:eastAsia="Arial" w:cs="Arial"/>
          <w:noProof w:val="0"/>
          <w:sz w:val="24"/>
          <w:szCs w:val="24"/>
          <w:lang w:val="pt-BR"/>
        </w:rPr>
        <w:t xml:space="preserve"> </w:t>
      </w:r>
    </w:p>
    <w:p w:rsidR="6C6B7CDF" w:rsidP="105A41E3" w:rsidRDefault="6C6B7CDF" w14:paraId="44D02DAA" w14:textId="73FC86FA">
      <w:pPr>
        <w:spacing w:before="240" w:beforeAutospacing="off" w:after="240" w:afterAutospacing="off"/>
        <w:jc w:val="both"/>
      </w:pPr>
      <w:r w:rsidRPr="105A41E3" w:rsidR="6C6B7CDF">
        <w:rPr>
          <w:rFonts w:ascii="Arial" w:hAnsi="Arial" w:eastAsia="Arial" w:cs="Arial"/>
          <w:noProof w:val="0"/>
          <w:sz w:val="24"/>
          <w:szCs w:val="24"/>
          <w:lang w:val="pt-BR"/>
        </w:rPr>
        <w:t>A Figura 16.1 representa a governança e operacionalização de IA. O diagrama mostra como desenvolvimento e monitoramento se conectam a métricas corporativas como ROI e SLA.</w:t>
      </w:r>
    </w:p>
    <w:p w:rsidR="6C6B7CDF" w:rsidP="105A41E3" w:rsidRDefault="6C6B7CDF" w14:paraId="32CA6247" w14:textId="06CCE3B6">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754</w:t>
      </w:r>
      <w:r w:rsidRPr="105A41E3" w:rsidR="6C6B7CDF">
        <w:rPr>
          <w:rFonts w:ascii="Arial" w:hAnsi="Arial" w:eastAsia="Arial" w:cs="Arial"/>
          <w:noProof w:val="0"/>
          <w:sz w:val="24"/>
          <w:szCs w:val="24"/>
          <w:lang w:val="pt-BR"/>
        </w:rPr>
        <w:t xml:space="preserve"> </w:t>
      </w:r>
    </w:p>
    <w:p w:rsidR="6C6B7CDF" w:rsidP="105A41E3" w:rsidRDefault="6C6B7CDF" w14:paraId="69875A2F" w14:textId="3A7B3DF5">
      <w:pPr>
        <w:spacing w:before="240" w:beforeAutospacing="off" w:after="240" w:afterAutospacing="off"/>
        <w:jc w:val="both"/>
      </w:pPr>
      <w:r w:rsidRPr="105A41E3" w:rsidR="6C6B7CDF">
        <w:rPr>
          <w:rFonts w:ascii="Arial" w:hAnsi="Arial" w:eastAsia="Arial" w:cs="Arial"/>
          <w:noProof w:val="0"/>
          <w:sz w:val="24"/>
          <w:szCs w:val="24"/>
          <w:lang w:val="pt-BR"/>
        </w:rPr>
        <w:t>A Tabela 16.2 apresenta benchmarks de governança aplicada. Empresas de tecnologia que adotaram MLOps registraram aumento médio de 22% em ROI, enquanto organizações de saúde reduziram o MTTR em 20%.</w:t>
      </w:r>
    </w:p>
    <w:p w:rsidR="6C6B7CDF" w:rsidP="105A41E3" w:rsidRDefault="6C6B7CDF" w14:paraId="21EC67C4" w14:textId="12E1412C">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755</w:t>
      </w:r>
      <w:r w:rsidRPr="105A41E3" w:rsidR="6C6B7CDF">
        <w:rPr>
          <w:rFonts w:ascii="Arial" w:hAnsi="Arial" w:eastAsia="Arial" w:cs="Arial"/>
          <w:noProof w:val="0"/>
          <w:sz w:val="24"/>
          <w:szCs w:val="24"/>
          <w:lang w:val="pt-BR"/>
        </w:rPr>
        <w:t xml:space="preserve"> </w:t>
      </w:r>
    </w:p>
    <w:p w:rsidR="6C6B7CDF" w:rsidP="105A41E3" w:rsidRDefault="6C6B7CDF" w14:paraId="581440C3" w14:textId="62480FA9">
      <w:pPr>
        <w:spacing w:before="240" w:beforeAutospacing="off" w:after="240" w:afterAutospacing="off"/>
        <w:jc w:val="both"/>
      </w:pPr>
      <w:r w:rsidRPr="105A41E3" w:rsidR="6C6B7CDF">
        <w:rPr>
          <w:rFonts w:ascii="Arial" w:hAnsi="Arial" w:eastAsia="Arial" w:cs="Arial"/>
          <w:noProof w:val="0"/>
          <w:sz w:val="24"/>
          <w:szCs w:val="24"/>
          <w:lang w:val="pt-BR"/>
        </w:rPr>
        <w:t>A governança e operacionalização reforçam que modelos de IA devem ser adotados com responsabilidade. Ao garantir conformidade regulatória e explicabilidade, empresas conseguem aumentar métricas como ROI e NPS, fortalecendo sua posição competitiva.</w:t>
      </w:r>
    </w:p>
    <w:p w:rsidR="105A41E3" w:rsidP="105A41E3" w:rsidRDefault="105A41E3" w14:paraId="63460295" w14:textId="38234A72">
      <w:pPr>
        <w:jc w:val="both"/>
      </w:pPr>
    </w:p>
    <w:p w:rsidR="6C6B7CDF" w:rsidP="105A41E3" w:rsidRDefault="6C6B7CDF" w14:paraId="195FA9D3" w14:textId="75B98D0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2108854" w:id="1675647888"/>
      <w:bookmarkStart w:name="_Toc127603305" w:id="881169156"/>
      <w:bookmarkStart w:name="_Toc347528409" w:id="689530669"/>
      <w:r w:rsidRPr="2A838D50" w:rsidR="6C6B7CDF">
        <w:rPr>
          <w:rFonts w:ascii="Arial" w:hAnsi="Arial" w:eastAsia="Arial" w:cs="Arial"/>
          <w:b w:val="1"/>
          <w:bCs w:val="1"/>
          <w:noProof w:val="0"/>
          <w:sz w:val="28"/>
          <w:szCs w:val="28"/>
          <w:lang w:val="pt-BR"/>
        </w:rPr>
        <w:t>16.10 Segurança Cibernética e IA</w:t>
      </w:r>
      <w:bookmarkEnd w:id="1675647888"/>
      <w:bookmarkEnd w:id="881169156"/>
      <w:bookmarkEnd w:id="689530669"/>
    </w:p>
    <w:p w:rsidR="6C6B7CDF" w:rsidP="105A41E3" w:rsidRDefault="6C6B7CDF" w14:paraId="48043BC1" w14:textId="3AC6368A">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756</w:t>
      </w:r>
      <w:r w:rsidRPr="105A41E3" w:rsidR="6C6B7CDF">
        <w:rPr>
          <w:rFonts w:ascii="Arial" w:hAnsi="Arial" w:eastAsia="Arial" w:cs="Arial"/>
          <w:noProof w:val="0"/>
          <w:sz w:val="24"/>
          <w:szCs w:val="24"/>
          <w:lang w:val="pt-BR"/>
        </w:rPr>
        <w:t xml:space="preserve"> </w:t>
      </w:r>
    </w:p>
    <w:p w:rsidR="6C6B7CDF" w:rsidP="105A41E3" w:rsidRDefault="6C6B7CDF" w14:paraId="4678BE73" w14:textId="0D345E88">
      <w:pPr>
        <w:spacing w:before="240" w:beforeAutospacing="off" w:after="240" w:afterAutospacing="off"/>
        <w:jc w:val="both"/>
      </w:pPr>
      <w:r w:rsidRPr="105A41E3" w:rsidR="6C6B7CDF">
        <w:rPr>
          <w:rFonts w:ascii="Arial" w:hAnsi="Arial" w:eastAsia="Arial" w:cs="Arial"/>
          <w:noProof w:val="0"/>
          <w:sz w:val="24"/>
          <w:szCs w:val="24"/>
          <w:lang w:val="pt-BR"/>
        </w:rPr>
        <w:t>A segurança cibernética é uma dimensão estratégica que se conecta diretamente à Inteligência Artificial. Modelos de IA são utilizados para detectar ameaças e prevenir ataques, impactando métricas como SLA e MTTR.</w:t>
      </w:r>
    </w:p>
    <w:p w:rsidR="6C6B7CDF" w:rsidP="105A41E3" w:rsidRDefault="6C6B7CDF" w14:paraId="3A66F1CA" w14:textId="5F2994AE">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757</w:t>
      </w:r>
      <w:r w:rsidRPr="105A41E3" w:rsidR="6C6B7CDF">
        <w:rPr>
          <w:rFonts w:ascii="Arial" w:hAnsi="Arial" w:eastAsia="Arial" w:cs="Arial"/>
          <w:noProof w:val="0"/>
          <w:sz w:val="24"/>
          <w:szCs w:val="24"/>
          <w:lang w:val="pt-BR"/>
        </w:rPr>
        <w:t xml:space="preserve"> </w:t>
      </w:r>
    </w:p>
    <w:p w:rsidR="6C6B7CDF" w:rsidP="105A41E3" w:rsidRDefault="6C6B7CDF" w14:paraId="6D5D8B0F" w14:textId="136C01A1">
      <w:pPr>
        <w:spacing w:before="240" w:beforeAutospacing="off" w:after="240" w:afterAutospacing="off"/>
        <w:jc w:val="both"/>
      </w:pPr>
      <w:r w:rsidRPr="105A41E3" w:rsidR="6C6B7CDF">
        <w:rPr>
          <w:rFonts w:ascii="Arial" w:hAnsi="Arial" w:eastAsia="Arial" w:cs="Arial"/>
          <w:noProof w:val="0"/>
          <w:sz w:val="24"/>
          <w:szCs w:val="24"/>
          <w:lang w:val="pt-BR"/>
        </w:rPr>
        <w:t>Empresas que aplicaram IA em segurança cibernética registraram aumento médio de 25% em ROI e redução de 20% no MTTR. Esses ganhos demonstram que a proteção digital é essencial para ambientes corporativos modernos.</w:t>
      </w:r>
    </w:p>
    <w:p w:rsidR="6C6B7CDF" w:rsidP="105A41E3" w:rsidRDefault="6C6B7CDF" w14:paraId="2AC6B100" w14:textId="0B24B3BB">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758</w:t>
      </w:r>
      <w:r w:rsidRPr="105A41E3" w:rsidR="6C6B7CDF">
        <w:rPr>
          <w:rFonts w:ascii="Arial" w:hAnsi="Arial" w:eastAsia="Arial" w:cs="Arial"/>
          <w:noProof w:val="0"/>
          <w:sz w:val="24"/>
          <w:szCs w:val="24"/>
          <w:lang w:val="pt-BR"/>
        </w:rPr>
        <w:t xml:space="preserve"> </w:t>
      </w:r>
    </w:p>
    <w:p w:rsidR="6C6B7CDF" w:rsidP="105A41E3" w:rsidRDefault="6C6B7CDF" w14:paraId="784F1BB7" w14:textId="3A9A6235">
      <w:pPr>
        <w:spacing w:before="240" w:beforeAutospacing="off" w:after="240" w:afterAutospacing="off"/>
        <w:jc w:val="both"/>
      </w:pPr>
      <w:r w:rsidRPr="105A41E3" w:rsidR="6C6B7CDF">
        <w:rPr>
          <w:rFonts w:ascii="Arial" w:hAnsi="Arial" w:eastAsia="Arial" w:cs="Arial"/>
          <w:noProof w:val="0"/>
          <w:sz w:val="24"/>
          <w:szCs w:val="24"/>
          <w:lang w:val="pt-BR"/>
        </w:rPr>
        <w:t>A Figura 16.1 também representa a segurança cibernética e IA. O diagrama mostra como algoritmos de detecção se conectam a métricas corporativas como ROI e SLA.</w:t>
      </w:r>
    </w:p>
    <w:p w:rsidR="6C6B7CDF" w:rsidP="105A41E3" w:rsidRDefault="6C6B7CDF" w14:paraId="0B443C06" w14:textId="7F35739C">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759</w:t>
      </w:r>
      <w:r w:rsidRPr="105A41E3" w:rsidR="6C6B7CDF">
        <w:rPr>
          <w:rFonts w:ascii="Arial" w:hAnsi="Arial" w:eastAsia="Arial" w:cs="Arial"/>
          <w:noProof w:val="0"/>
          <w:sz w:val="24"/>
          <w:szCs w:val="24"/>
          <w:lang w:val="pt-BR"/>
        </w:rPr>
        <w:t xml:space="preserve"> </w:t>
      </w:r>
    </w:p>
    <w:p w:rsidR="6C6B7CDF" w:rsidP="105A41E3" w:rsidRDefault="6C6B7CDF" w14:paraId="7B565020" w14:textId="683A85A6">
      <w:pPr>
        <w:spacing w:before="240" w:beforeAutospacing="off" w:after="240" w:afterAutospacing="off"/>
        <w:jc w:val="both"/>
      </w:pPr>
      <w:r w:rsidRPr="105A41E3" w:rsidR="6C6B7CDF">
        <w:rPr>
          <w:rFonts w:ascii="Arial" w:hAnsi="Arial" w:eastAsia="Arial" w:cs="Arial"/>
          <w:noProof w:val="0"/>
          <w:sz w:val="24"/>
          <w:szCs w:val="24"/>
          <w:lang w:val="pt-BR"/>
        </w:rPr>
        <w:t>A Tabela 16.2 apresenta benchmarks de segurança aplicada. Empresas financeiras que aplicaram IA em prevenção de fraudes registraram aumento médio de 20% em ROI, enquanto organizações de telecomunicações reduziram o MTTR em 18%.</w:t>
      </w:r>
    </w:p>
    <w:p w:rsidR="6C6B7CDF" w:rsidP="105A41E3" w:rsidRDefault="6C6B7CDF" w14:paraId="1FDFC425" w14:textId="5C79E013">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760</w:t>
      </w:r>
      <w:r w:rsidRPr="105A41E3" w:rsidR="6C6B7CDF">
        <w:rPr>
          <w:rFonts w:ascii="Arial" w:hAnsi="Arial" w:eastAsia="Arial" w:cs="Arial"/>
          <w:noProof w:val="0"/>
          <w:sz w:val="24"/>
          <w:szCs w:val="24"/>
          <w:lang w:val="pt-BR"/>
        </w:rPr>
        <w:t xml:space="preserve"> </w:t>
      </w:r>
    </w:p>
    <w:p w:rsidR="6C6B7CDF" w:rsidP="105A41E3" w:rsidRDefault="6C6B7CDF" w14:paraId="46DA9DD9" w14:textId="12A46664">
      <w:pPr>
        <w:spacing w:before="240" w:beforeAutospacing="off" w:after="240" w:afterAutospacing="off"/>
        <w:jc w:val="both"/>
      </w:pPr>
      <w:r w:rsidRPr="105A41E3" w:rsidR="6C6B7CDF">
        <w:rPr>
          <w:rFonts w:ascii="Arial" w:hAnsi="Arial" w:eastAsia="Arial" w:cs="Arial"/>
          <w:noProof w:val="0"/>
          <w:sz w:val="24"/>
          <w:szCs w:val="24"/>
          <w:lang w:val="pt-BR"/>
        </w:rPr>
        <w:t>A segurança cibernética e IA reforçam que inovação deve ser acompanhada de proteção. Ao garantir maior segurança, empresas conseguem aumentar métricas como ROI e NPS, fortalecendo sua posição competitiva.</w:t>
      </w:r>
    </w:p>
    <w:p w:rsidR="105A41E3" w:rsidP="105A41E3" w:rsidRDefault="105A41E3" w14:paraId="289D4C31" w14:textId="070D6E7B">
      <w:pPr>
        <w:jc w:val="both"/>
      </w:pPr>
    </w:p>
    <w:p w:rsidR="6C6B7CDF" w:rsidP="105A41E3" w:rsidRDefault="6C6B7CDF" w14:paraId="6E8C7AC0" w14:textId="72C440A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31394516" w:id="382486514"/>
      <w:bookmarkStart w:name="_Toc1230629620" w:id="1134771789"/>
      <w:bookmarkStart w:name="_Toc204738148" w:id="970593594"/>
      <w:r w:rsidRPr="2A838D50" w:rsidR="6C6B7CDF">
        <w:rPr>
          <w:rFonts w:ascii="Arial" w:hAnsi="Arial" w:eastAsia="Arial" w:cs="Arial"/>
          <w:b w:val="1"/>
          <w:bCs w:val="1"/>
          <w:noProof w:val="0"/>
          <w:sz w:val="28"/>
          <w:szCs w:val="28"/>
          <w:lang w:val="pt-BR"/>
        </w:rPr>
        <w:t>16.11 IA e Sustentabilidade</w:t>
      </w:r>
      <w:bookmarkEnd w:id="382486514"/>
      <w:bookmarkEnd w:id="1134771789"/>
      <w:bookmarkEnd w:id="970593594"/>
    </w:p>
    <w:p w:rsidR="6C6B7CDF" w:rsidP="105A41E3" w:rsidRDefault="6C6B7CDF" w14:paraId="635A1DD2" w14:textId="5AAA4703">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761</w:t>
      </w:r>
      <w:r w:rsidRPr="105A41E3" w:rsidR="6C6B7CDF">
        <w:rPr>
          <w:rFonts w:ascii="Arial" w:hAnsi="Arial" w:eastAsia="Arial" w:cs="Arial"/>
          <w:noProof w:val="0"/>
          <w:sz w:val="24"/>
          <w:szCs w:val="24"/>
          <w:lang w:val="pt-BR"/>
        </w:rPr>
        <w:t xml:space="preserve"> </w:t>
      </w:r>
    </w:p>
    <w:p w:rsidR="6C6B7CDF" w:rsidP="105A41E3" w:rsidRDefault="6C6B7CDF" w14:paraId="732339BB" w14:textId="49527BEA">
      <w:pPr>
        <w:spacing w:before="240" w:beforeAutospacing="off" w:after="240" w:afterAutospacing="off"/>
        <w:jc w:val="both"/>
      </w:pPr>
      <w:r w:rsidRPr="105A41E3" w:rsidR="6C6B7CDF">
        <w:rPr>
          <w:rFonts w:ascii="Arial" w:hAnsi="Arial" w:eastAsia="Arial" w:cs="Arial"/>
          <w:noProof w:val="0"/>
          <w:sz w:val="24"/>
          <w:szCs w:val="24"/>
          <w:lang w:val="pt-BR"/>
        </w:rPr>
        <w:t>A sustentabilidade é uma dimensão estratégica que se conecta diretamente à Inteligência Artificial. Modelos de IA são utilizados para otimizar consumo energético e reduzir emissões, impactando métricas como ROI e NPS.</w:t>
      </w:r>
    </w:p>
    <w:p w:rsidR="6C6B7CDF" w:rsidP="105A41E3" w:rsidRDefault="6C6B7CDF" w14:paraId="6CC7C562" w14:textId="319E18C5">
      <w:pPr>
        <w:spacing w:before="240" w:beforeAutospacing="off" w:after="240" w:afterAutospacing="off"/>
        <w:jc w:val="both"/>
      </w:pPr>
      <w:r w:rsidRPr="105A41E3" w:rsidR="6C6B7CDF">
        <w:rPr>
          <w:rFonts w:ascii="Arial" w:hAnsi="Arial" w:eastAsia="Arial" w:cs="Arial"/>
          <w:b w:val="1"/>
          <w:bCs w:val="1"/>
          <w:noProof w:val="0"/>
          <w:sz w:val="24"/>
          <w:szCs w:val="24"/>
          <w:lang w:val="pt-BR"/>
        </w:rPr>
        <w:t>Parágrafo 762</w:t>
      </w:r>
      <w:r w:rsidRPr="105A41E3" w:rsidR="6C6B7CDF">
        <w:rPr>
          <w:rFonts w:ascii="Arial" w:hAnsi="Arial" w:eastAsia="Arial" w:cs="Arial"/>
          <w:noProof w:val="0"/>
          <w:sz w:val="24"/>
          <w:szCs w:val="24"/>
          <w:lang w:val="pt-BR"/>
        </w:rPr>
        <w:t xml:space="preserve"> </w:t>
      </w:r>
    </w:p>
    <w:p w:rsidR="6C6B7CDF" w:rsidP="105A41E3" w:rsidRDefault="6C6B7CDF" w14:paraId="77977031" w14:textId="62812409">
      <w:pPr>
        <w:spacing w:before="240" w:beforeAutospacing="off" w:after="240" w:afterAutospacing="off"/>
        <w:jc w:val="both"/>
      </w:pPr>
      <w:r w:rsidRPr="105A41E3" w:rsidR="6C6B7CDF">
        <w:rPr>
          <w:rFonts w:ascii="Arial" w:hAnsi="Arial" w:eastAsia="Arial" w:cs="Arial"/>
          <w:noProof w:val="0"/>
          <w:sz w:val="24"/>
          <w:szCs w:val="24"/>
          <w:lang w:val="pt-BR"/>
        </w:rPr>
        <w:t>Empresas que aplicaram IA em sustentabilidade registraram aumento médio de 22% em ROI e redução de 18% no MTTR. Esses ganhos demonstram que a responsabilidade ambiental pode ser traduzida em vantagem competitiva sustentável.</w:t>
      </w:r>
    </w:p>
    <w:p w:rsidR="105A41E3" w:rsidP="105A41E3" w:rsidRDefault="105A41E3" w14:paraId="4CE87231" w14:textId="6FA3E983">
      <w:pPr>
        <w:jc w:val="both"/>
      </w:pPr>
    </w:p>
    <w:p w:rsidR="15495700" w:rsidP="105A41E3" w:rsidRDefault="15495700" w14:paraId="1BBFE4AF" w14:textId="5000940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78482618" w:id="194863287"/>
      <w:bookmarkStart w:name="_Toc72303443" w:id="336644776"/>
      <w:bookmarkStart w:name="_Toc378736199" w:id="1635826589"/>
      <w:r w:rsidRPr="2A838D50" w:rsidR="15495700">
        <w:rPr>
          <w:rFonts w:ascii="Arial" w:hAnsi="Arial" w:eastAsia="Arial" w:cs="Arial"/>
          <w:b w:val="1"/>
          <w:bCs w:val="1"/>
          <w:noProof w:val="0"/>
          <w:sz w:val="28"/>
          <w:szCs w:val="28"/>
          <w:lang w:val="pt-BR"/>
        </w:rPr>
        <w:t>16.12 Gestão de Dados e Qualidade da Informação</w:t>
      </w:r>
      <w:bookmarkEnd w:id="194863287"/>
      <w:bookmarkEnd w:id="336644776"/>
      <w:bookmarkEnd w:id="1635826589"/>
    </w:p>
    <w:p w:rsidR="15495700" w:rsidP="105A41E3" w:rsidRDefault="15495700" w14:paraId="33F47B25" w14:textId="1C882552">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763</w:t>
      </w:r>
      <w:r w:rsidRPr="105A41E3" w:rsidR="15495700">
        <w:rPr>
          <w:rFonts w:ascii="Arial" w:hAnsi="Arial" w:eastAsia="Arial" w:cs="Arial"/>
          <w:noProof w:val="0"/>
          <w:sz w:val="24"/>
          <w:szCs w:val="24"/>
          <w:lang w:val="pt-BR"/>
        </w:rPr>
        <w:t xml:space="preserve"> </w:t>
      </w:r>
    </w:p>
    <w:p w:rsidR="15495700" w:rsidP="105A41E3" w:rsidRDefault="15495700" w14:paraId="68E36158" w14:textId="2418D534">
      <w:pPr>
        <w:spacing w:before="240" w:beforeAutospacing="off" w:after="240" w:afterAutospacing="off"/>
        <w:jc w:val="both"/>
      </w:pPr>
      <w:r w:rsidRPr="105A41E3" w:rsidR="15495700">
        <w:rPr>
          <w:rFonts w:ascii="Arial" w:hAnsi="Arial" w:eastAsia="Arial" w:cs="Arial"/>
          <w:noProof w:val="0"/>
          <w:sz w:val="24"/>
          <w:szCs w:val="24"/>
          <w:lang w:val="pt-BR"/>
        </w:rPr>
        <w:t>A gestão de dados é uma dimensão estratégica que sustenta a Inteligência Artificial. Sem dados de qualidade, modelos perdem eficiência e comprometem métricas como precisão e recall. Empresas que investem em governança de dados registram aumento médio de 25% em ROI.</w:t>
      </w:r>
    </w:p>
    <w:p w:rsidR="15495700" w:rsidP="105A41E3" w:rsidRDefault="15495700" w14:paraId="16E9E8AC" w14:textId="7831ACB6">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764</w:t>
      </w:r>
      <w:r w:rsidRPr="105A41E3" w:rsidR="15495700">
        <w:rPr>
          <w:rFonts w:ascii="Arial" w:hAnsi="Arial" w:eastAsia="Arial" w:cs="Arial"/>
          <w:noProof w:val="0"/>
          <w:sz w:val="24"/>
          <w:szCs w:val="24"/>
          <w:lang w:val="pt-BR"/>
        </w:rPr>
        <w:t xml:space="preserve"> </w:t>
      </w:r>
    </w:p>
    <w:p w:rsidR="15495700" w:rsidP="105A41E3" w:rsidRDefault="15495700" w14:paraId="1A487C67" w14:textId="139CE7F1">
      <w:pPr>
        <w:spacing w:before="240" w:beforeAutospacing="off" w:after="240" w:afterAutospacing="off"/>
        <w:jc w:val="both"/>
      </w:pPr>
      <w:r w:rsidRPr="105A41E3" w:rsidR="15495700">
        <w:rPr>
          <w:rFonts w:ascii="Arial" w:hAnsi="Arial" w:eastAsia="Arial" w:cs="Arial"/>
          <w:noProof w:val="0"/>
          <w:sz w:val="24"/>
          <w:szCs w:val="24"/>
          <w:lang w:val="pt-BR"/>
        </w:rPr>
        <w:t>A qualidade da informação é igualmente crítica. Dados inconsistentes ou enviesados reduzem métricas como NPS e SLA, além de aumentar riscos regulatórios. A padronização e validação contínua são práticas essenciais para garantir confiabilidade.</w:t>
      </w:r>
    </w:p>
    <w:p w:rsidR="15495700" w:rsidP="105A41E3" w:rsidRDefault="15495700" w14:paraId="00033713" w14:textId="01A694FC">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765</w:t>
      </w:r>
      <w:r w:rsidRPr="105A41E3" w:rsidR="15495700">
        <w:rPr>
          <w:rFonts w:ascii="Arial" w:hAnsi="Arial" w:eastAsia="Arial" w:cs="Arial"/>
          <w:noProof w:val="0"/>
          <w:sz w:val="24"/>
          <w:szCs w:val="24"/>
          <w:lang w:val="pt-BR"/>
        </w:rPr>
        <w:t xml:space="preserve"> </w:t>
      </w:r>
    </w:p>
    <w:p w:rsidR="15495700" w:rsidP="105A41E3" w:rsidRDefault="15495700" w14:paraId="0419AAD4" w14:textId="095CC686">
      <w:pPr>
        <w:spacing w:before="240" w:beforeAutospacing="off" w:after="240" w:afterAutospacing="off"/>
        <w:jc w:val="both"/>
      </w:pPr>
      <w:r w:rsidRPr="105A41E3" w:rsidR="15495700">
        <w:rPr>
          <w:rFonts w:ascii="Arial" w:hAnsi="Arial" w:eastAsia="Arial" w:cs="Arial"/>
          <w:noProof w:val="0"/>
          <w:sz w:val="24"/>
          <w:szCs w:val="24"/>
          <w:lang w:val="pt-BR"/>
        </w:rPr>
        <w:t>A Figura 16.1 representa a gestão de dados e qualidade da informação. O diagrama mostra como governança e padronização se conectam a métricas corporativas como ROI e SLA.</w:t>
      </w:r>
    </w:p>
    <w:p w:rsidR="15495700" w:rsidP="105A41E3" w:rsidRDefault="15495700" w14:paraId="527131FE" w14:textId="487CAB66">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766</w:t>
      </w:r>
      <w:r w:rsidRPr="105A41E3" w:rsidR="15495700">
        <w:rPr>
          <w:rFonts w:ascii="Arial" w:hAnsi="Arial" w:eastAsia="Arial" w:cs="Arial"/>
          <w:noProof w:val="0"/>
          <w:sz w:val="24"/>
          <w:szCs w:val="24"/>
          <w:lang w:val="pt-BR"/>
        </w:rPr>
        <w:t xml:space="preserve"> </w:t>
      </w:r>
    </w:p>
    <w:p w:rsidR="15495700" w:rsidP="105A41E3" w:rsidRDefault="15495700" w14:paraId="27116922" w14:textId="0B0F5402">
      <w:pPr>
        <w:spacing w:before="240" w:beforeAutospacing="off" w:after="240" w:afterAutospacing="off"/>
        <w:jc w:val="both"/>
      </w:pPr>
      <w:r w:rsidRPr="105A41E3" w:rsidR="15495700">
        <w:rPr>
          <w:rFonts w:ascii="Arial" w:hAnsi="Arial" w:eastAsia="Arial" w:cs="Arial"/>
          <w:noProof w:val="0"/>
          <w:sz w:val="24"/>
          <w:szCs w:val="24"/>
          <w:lang w:val="pt-BR"/>
        </w:rPr>
        <w:t>A Tabela 16.2 apresenta benchmarks de gestão de dados aplicada. Empresas financeiras que investiram em qualidade da informação registraram aumento médio de 20% em ROI, enquanto organizações de saúde reduziram o MTTR em 18%.</w:t>
      </w:r>
    </w:p>
    <w:p w:rsidR="15495700" w:rsidP="105A41E3" w:rsidRDefault="15495700" w14:paraId="4D490B39" w14:textId="433EE440">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767</w:t>
      </w:r>
      <w:r w:rsidRPr="105A41E3" w:rsidR="15495700">
        <w:rPr>
          <w:rFonts w:ascii="Arial" w:hAnsi="Arial" w:eastAsia="Arial" w:cs="Arial"/>
          <w:noProof w:val="0"/>
          <w:sz w:val="24"/>
          <w:szCs w:val="24"/>
          <w:lang w:val="pt-BR"/>
        </w:rPr>
        <w:t xml:space="preserve"> </w:t>
      </w:r>
    </w:p>
    <w:p w:rsidR="15495700" w:rsidP="105A41E3" w:rsidRDefault="15495700" w14:paraId="29523AF0" w14:textId="063683B0">
      <w:pPr>
        <w:spacing w:before="240" w:beforeAutospacing="off" w:after="240" w:afterAutospacing="off"/>
        <w:jc w:val="both"/>
      </w:pPr>
      <w:r w:rsidRPr="105A41E3" w:rsidR="15495700">
        <w:rPr>
          <w:rFonts w:ascii="Arial" w:hAnsi="Arial" w:eastAsia="Arial" w:cs="Arial"/>
          <w:noProof w:val="0"/>
          <w:sz w:val="24"/>
          <w:szCs w:val="24"/>
          <w:lang w:val="pt-BR"/>
        </w:rPr>
        <w:t>A gestão de dados e qualidade da informação reforçam que a IA deve ser apoiada por bases sólidas. Ao garantir maior consistência, empresas conseguem aumentar métricas como ROI e NPS, fortalecendo sua posição competitiva.</w:t>
      </w:r>
    </w:p>
    <w:p w:rsidR="105A41E3" w:rsidP="105A41E3" w:rsidRDefault="105A41E3" w14:paraId="3B62B0F8" w14:textId="0E7A8E67">
      <w:pPr>
        <w:jc w:val="both"/>
      </w:pPr>
    </w:p>
    <w:p w:rsidR="15495700" w:rsidP="105A41E3" w:rsidRDefault="15495700" w14:paraId="07CE0B5C" w14:textId="7566C51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11550911" w:id="1458690976"/>
      <w:bookmarkStart w:name="_Toc986130517" w:id="1915160761"/>
      <w:bookmarkStart w:name="_Toc1629139756" w:id="1258229141"/>
      <w:r w:rsidRPr="2A838D50" w:rsidR="15495700">
        <w:rPr>
          <w:rFonts w:ascii="Arial" w:hAnsi="Arial" w:eastAsia="Arial" w:cs="Arial"/>
          <w:b w:val="1"/>
          <w:bCs w:val="1"/>
          <w:noProof w:val="0"/>
          <w:sz w:val="28"/>
          <w:szCs w:val="28"/>
          <w:lang w:val="pt-BR"/>
        </w:rPr>
        <w:t>16.13 Democracia de Dados</w:t>
      </w:r>
      <w:bookmarkEnd w:id="1458690976"/>
      <w:bookmarkEnd w:id="1915160761"/>
      <w:bookmarkEnd w:id="1258229141"/>
    </w:p>
    <w:p w:rsidR="15495700" w:rsidP="105A41E3" w:rsidRDefault="15495700" w14:paraId="5D96E473" w14:textId="139F3296">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768</w:t>
      </w:r>
      <w:r w:rsidRPr="105A41E3" w:rsidR="15495700">
        <w:rPr>
          <w:rFonts w:ascii="Arial" w:hAnsi="Arial" w:eastAsia="Arial" w:cs="Arial"/>
          <w:noProof w:val="0"/>
          <w:sz w:val="24"/>
          <w:szCs w:val="24"/>
          <w:lang w:val="pt-BR"/>
        </w:rPr>
        <w:t xml:space="preserve"> </w:t>
      </w:r>
    </w:p>
    <w:p w:rsidR="15495700" w:rsidP="105A41E3" w:rsidRDefault="15495700" w14:paraId="36576133" w14:textId="4E021A3E">
      <w:pPr>
        <w:spacing w:before="240" w:beforeAutospacing="off" w:after="240" w:afterAutospacing="off"/>
        <w:jc w:val="both"/>
      </w:pPr>
      <w:r w:rsidRPr="105A41E3" w:rsidR="15495700">
        <w:rPr>
          <w:rFonts w:ascii="Arial" w:hAnsi="Arial" w:eastAsia="Arial" w:cs="Arial"/>
          <w:noProof w:val="0"/>
          <w:sz w:val="24"/>
          <w:szCs w:val="24"/>
          <w:lang w:val="pt-BR"/>
        </w:rPr>
        <w:t>A democracia de dados é uma dimensão estratégica que garante acesso equitativo às informações. Essa prática aumenta métricas como NPS e market share, já que melhora a experiência dos colaboradores e fortalece a competitividade.</w:t>
      </w:r>
    </w:p>
    <w:p w:rsidR="15495700" w:rsidP="105A41E3" w:rsidRDefault="15495700" w14:paraId="49E6A2C9" w14:textId="49E4E86A">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769</w:t>
      </w:r>
      <w:r w:rsidRPr="105A41E3" w:rsidR="15495700">
        <w:rPr>
          <w:rFonts w:ascii="Arial" w:hAnsi="Arial" w:eastAsia="Arial" w:cs="Arial"/>
          <w:noProof w:val="0"/>
          <w:sz w:val="24"/>
          <w:szCs w:val="24"/>
          <w:lang w:val="pt-BR"/>
        </w:rPr>
        <w:t xml:space="preserve"> </w:t>
      </w:r>
    </w:p>
    <w:p w:rsidR="15495700" w:rsidP="105A41E3" w:rsidRDefault="15495700" w14:paraId="3E3B5F2C" w14:textId="06A3377B">
      <w:pPr>
        <w:spacing w:before="240" w:beforeAutospacing="off" w:after="240" w:afterAutospacing="off"/>
        <w:jc w:val="both"/>
      </w:pPr>
      <w:r w:rsidRPr="105A41E3" w:rsidR="15495700">
        <w:rPr>
          <w:rFonts w:ascii="Arial" w:hAnsi="Arial" w:eastAsia="Arial" w:cs="Arial"/>
          <w:noProof w:val="0"/>
          <w:sz w:val="24"/>
          <w:szCs w:val="24"/>
          <w:lang w:val="pt-BR"/>
        </w:rPr>
        <w:t>Empresas que adotaram práticas de democracia de dados registraram aumento médio de 22% em ROI e redução de 18% no MTTR. Esses ganhos demonstram que o acesso amplo fortalece a inovação corporativa.</w:t>
      </w:r>
    </w:p>
    <w:p w:rsidR="15495700" w:rsidP="105A41E3" w:rsidRDefault="15495700" w14:paraId="6200FD47" w14:textId="2606DFEA">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770</w:t>
      </w:r>
      <w:r w:rsidRPr="105A41E3" w:rsidR="15495700">
        <w:rPr>
          <w:rFonts w:ascii="Arial" w:hAnsi="Arial" w:eastAsia="Arial" w:cs="Arial"/>
          <w:noProof w:val="0"/>
          <w:sz w:val="24"/>
          <w:szCs w:val="24"/>
          <w:lang w:val="pt-BR"/>
        </w:rPr>
        <w:t xml:space="preserve"> </w:t>
      </w:r>
    </w:p>
    <w:p w:rsidR="15495700" w:rsidP="105A41E3" w:rsidRDefault="15495700" w14:paraId="092A8B67" w14:textId="64BBFE7F">
      <w:pPr>
        <w:spacing w:before="240" w:beforeAutospacing="off" w:after="240" w:afterAutospacing="off"/>
        <w:jc w:val="both"/>
      </w:pPr>
      <w:r w:rsidRPr="105A41E3" w:rsidR="15495700">
        <w:rPr>
          <w:rFonts w:ascii="Arial" w:hAnsi="Arial" w:eastAsia="Arial" w:cs="Arial"/>
          <w:noProof w:val="0"/>
          <w:sz w:val="24"/>
          <w:szCs w:val="24"/>
          <w:lang w:val="pt-BR"/>
        </w:rPr>
        <w:t>A Figura 16.1 também representa a democracia de dados. O diagrama mostra como acesso equitativo e governança se conectam a métricas corporativas como ROI e SLA.</w:t>
      </w:r>
    </w:p>
    <w:p w:rsidR="15495700" w:rsidP="105A41E3" w:rsidRDefault="15495700" w14:paraId="0B983DA8" w14:textId="32B57C83">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771</w:t>
      </w:r>
      <w:r w:rsidRPr="105A41E3" w:rsidR="15495700">
        <w:rPr>
          <w:rFonts w:ascii="Arial" w:hAnsi="Arial" w:eastAsia="Arial" w:cs="Arial"/>
          <w:noProof w:val="0"/>
          <w:sz w:val="24"/>
          <w:szCs w:val="24"/>
          <w:lang w:val="pt-BR"/>
        </w:rPr>
        <w:t xml:space="preserve"> </w:t>
      </w:r>
    </w:p>
    <w:p w:rsidR="15495700" w:rsidP="105A41E3" w:rsidRDefault="15495700" w14:paraId="765CA0DE" w14:textId="322DCA40">
      <w:pPr>
        <w:spacing w:before="240" w:beforeAutospacing="off" w:after="240" w:afterAutospacing="off"/>
        <w:jc w:val="both"/>
      </w:pPr>
      <w:r w:rsidRPr="105A41E3" w:rsidR="15495700">
        <w:rPr>
          <w:rFonts w:ascii="Arial" w:hAnsi="Arial" w:eastAsia="Arial" w:cs="Arial"/>
          <w:noProof w:val="0"/>
          <w:sz w:val="24"/>
          <w:szCs w:val="24"/>
          <w:lang w:val="pt-BR"/>
        </w:rPr>
        <w:t>A Tabela 16.2 apresenta benchmarks de democracia de dados aplicada. Empresas de tecnologia que democratizaram o acesso registraram aumento médio de 20% em ROI, enquanto organizações industriais reduziram o MTTR em 15%.</w:t>
      </w:r>
    </w:p>
    <w:p w:rsidR="15495700" w:rsidP="105A41E3" w:rsidRDefault="15495700" w14:paraId="66F7D853" w14:textId="06D4F9E8">
      <w:pPr>
        <w:spacing w:before="240" w:beforeAutospacing="off" w:after="240" w:afterAutospacing="off"/>
        <w:jc w:val="both"/>
      </w:pPr>
      <w:r w:rsidRPr="105A41E3" w:rsidR="15495700">
        <w:rPr>
          <w:rFonts w:ascii="Arial" w:hAnsi="Arial" w:eastAsia="Arial" w:cs="Arial"/>
          <w:b w:val="1"/>
          <w:bCs w:val="1"/>
          <w:noProof w:val="0"/>
          <w:sz w:val="24"/>
          <w:szCs w:val="24"/>
          <w:lang w:val="pt-BR"/>
        </w:rPr>
        <w:t>Parágrafo 772</w:t>
      </w:r>
      <w:r w:rsidRPr="105A41E3" w:rsidR="15495700">
        <w:rPr>
          <w:rFonts w:ascii="Arial" w:hAnsi="Arial" w:eastAsia="Arial" w:cs="Arial"/>
          <w:noProof w:val="0"/>
          <w:sz w:val="24"/>
          <w:szCs w:val="24"/>
          <w:lang w:val="pt-BR"/>
        </w:rPr>
        <w:t xml:space="preserve"> </w:t>
      </w:r>
    </w:p>
    <w:p w:rsidR="15495700" w:rsidP="105A41E3" w:rsidRDefault="15495700" w14:paraId="251410A3" w14:textId="792EBA81">
      <w:pPr>
        <w:spacing w:before="240" w:beforeAutospacing="off" w:after="240" w:afterAutospacing="off"/>
        <w:jc w:val="both"/>
      </w:pPr>
      <w:r w:rsidRPr="105A41E3" w:rsidR="15495700">
        <w:rPr>
          <w:rFonts w:ascii="Arial" w:hAnsi="Arial" w:eastAsia="Arial" w:cs="Arial"/>
          <w:noProof w:val="0"/>
          <w:sz w:val="24"/>
          <w:szCs w:val="24"/>
          <w:lang w:val="pt-BR"/>
        </w:rPr>
        <w:t>A democracia de dados demonstra que agentes corporativos devem ser capazes de compartilhar informações de forma transparente. Ao garantir maior acessibilidade, empresas conseguem aumentar métricas como ROI e NPS.</w:t>
      </w:r>
    </w:p>
    <w:p w:rsidR="105A41E3" w:rsidP="105A41E3" w:rsidRDefault="105A41E3" w14:paraId="2041BA7B" w14:textId="37B4FFDE">
      <w:pPr>
        <w:jc w:val="both"/>
      </w:pPr>
    </w:p>
    <w:p w:rsidR="73A1FDC5" w:rsidP="105A41E3" w:rsidRDefault="73A1FDC5" w14:paraId="55EAA31B" w14:textId="4283147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78732296" w:id="1059187795"/>
      <w:bookmarkStart w:name="_Toc1513853222" w:id="772879884"/>
      <w:bookmarkStart w:name="_Toc1138296016" w:id="866113142"/>
      <w:r w:rsidRPr="2A838D50" w:rsidR="73A1FDC5">
        <w:rPr>
          <w:rFonts w:ascii="Arial" w:hAnsi="Arial" w:eastAsia="Arial" w:cs="Arial"/>
          <w:b w:val="1"/>
          <w:bCs w:val="1"/>
          <w:noProof w:val="0"/>
          <w:sz w:val="28"/>
          <w:szCs w:val="28"/>
          <w:lang w:val="pt-BR"/>
        </w:rPr>
        <w:t>16.14 IA e Blockchain</w:t>
      </w:r>
      <w:bookmarkEnd w:id="1059187795"/>
      <w:bookmarkEnd w:id="772879884"/>
      <w:bookmarkEnd w:id="866113142"/>
    </w:p>
    <w:p w:rsidR="73A1FDC5" w:rsidP="105A41E3" w:rsidRDefault="73A1FDC5" w14:paraId="192ACFA5" w14:textId="4645BA0E">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773</w:t>
      </w:r>
      <w:r w:rsidRPr="105A41E3" w:rsidR="73A1FDC5">
        <w:rPr>
          <w:rFonts w:ascii="Arial" w:hAnsi="Arial" w:eastAsia="Arial" w:cs="Arial"/>
          <w:noProof w:val="0"/>
          <w:sz w:val="24"/>
          <w:szCs w:val="24"/>
          <w:lang w:val="pt-BR"/>
        </w:rPr>
        <w:t xml:space="preserve"> </w:t>
      </w:r>
    </w:p>
    <w:p w:rsidR="73A1FDC5" w:rsidP="105A41E3" w:rsidRDefault="73A1FDC5" w14:paraId="71899F7C" w14:textId="0CB89F97">
      <w:pPr>
        <w:spacing w:before="240" w:beforeAutospacing="off" w:after="240" w:afterAutospacing="off"/>
        <w:jc w:val="both"/>
      </w:pPr>
      <w:r w:rsidRPr="105A41E3" w:rsidR="73A1FDC5">
        <w:rPr>
          <w:rFonts w:ascii="Arial" w:hAnsi="Arial" w:eastAsia="Arial" w:cs="Arial"/>
          <w:noProof w:val="0"/>
          <w:sz w:val="24"/>
          <w:szCs w:val="24"/>
          <w:lang w:val="pt-BR"/>
        </w:rPr>
        <w:t>A integração entre IA e blockchain é uma dimensão estratégica que fortalece a segurança e a transparência dos processos corporativos. Ao unir algoritmos inteligentes com registros imutáveis, empresas conseguem aumentar métricas como ROI e NPS.</w:t>
      </w:r>
    </w:p>
    <w:p w:rsidR="73A1FDC5" w:rsidP="105A41E3" w:rsidRDefault="73A1FDC5" w14:paraId="2708159F" w14:textId="7C3E942F">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774</w:t>
      </w:r>
      <w:r w:rsidRPr="105A41E3" w:rsidR="73A1FDC5">
        <w:rPr>
          <w:rFonts w:ascii="Arial" w:hAnsi="Arial" w:eastAsia="Arial" w:cs="Arial"/>
          <w:noProof w:val="0"/>
          <w:sz w:val="24"/>
          <w:szCs w:val="24"/>
          <w:lang w:val="pt-BR"/>
        </w:rPr>
        <w:t xml:space="preserve"> </w:t>
      </w:r>
    </w:p>
    <w:p w:rsidR="73A1FDC5" w:rsidP="105A41E3" w:rsidRDefault="73A1FDC5" w14:paraId="7C6AEBE2" w14:textId="524223A6">
      <w:pPr>
        <w:spacing w:before="240" w:beforeAutospacing="off" w:after="240" w:afterAutospacing="off"/>
        <w:jc w:val="both"/>
      </w:pPr>
      <w:r w:rsidRPr="105A41E3" w:rsidR="73A1FDC5">
        <w:rPr>
          <w:rFonts w:ascii="Arial" w:hAnsi="Arial" w:eastAsia="Arial" w:cs="Arial"/>
          <w:noProof w:val="0"/>
          <w:sz w:val="24"/>
          <w:szCs w:val="24"/>
          <w:lang w:val="pt-BR"/>
        </w:rPr>
        <w:t>Empresas que aplicaram IA em blockchain registraram aumento médio de 23% em ROI e redução de 19% no MTTR. Esses ganhos demonstram que a combinação de tecnologias pode ser traduzida em vantagem competitiva sustentável.</w:t>
      </w:r>
    </w:p>
    <w:p w:rsidR="73A1FDC5" w:rsidP="105A41E3" w:rsidRDefault="73A1FDC5" w14:paraId="02AA44F7" w14:textId="2419EE00">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775</w:t>
      </w:r>
      <w:r w:rsidRPr="105A41E3" w:rsidR="73A1FDC5">
        <w:rPr>
          <w:rFonts w:ascii="Arial" w:hAnsi="Arial" w:eastAsia="Arial" w:cs="Arial"/>
          <w:noProof w:val="0"/>
          <w:sz w:val="24"/>
          <w:szCs w:val="24"/>
          <w:lang w:val="pt-BR"/>
        </w:rPr>
        <w:t xml:space="preserve"> </w:t>
      </w:r>
    </w:p>
    <w:p w:rsidR="73A1FDC5" w:rsidP="105A41E3" w:rsidRDefault="73A1FDC5" w14:paraId="31CBA586" w14:textId="417599C5">
      <w:pPr>
        <w:spacing w:before="240" w:beforeAutospacing="off" w:after="240" w:afterAutospacing="off"/>
        <w:jc w:val="both"/>
      </w:pPr>
      <w:r w:rsidRPr="105A41E3" w:rsidR="73A1FDC5">
        <w:rPr>
          <w:rFonts w:ascii="Arial" w:hAnsi="Arial" w:eastAsia="Arial" w:cs="Arial"/>
          <w:noProof w:val="0"/>
          <w:sz w:val="24"/>
          <w:szCs w:val="24"/>
          <w:lang w:val="pt-BR"/>
        </w:rPr>
        <w:t>A Figura 16.1 representa a integração entre IA e blockchain. O diagrama mostra como registros imutáveis e algoritmos inteligentes se conectam a métricas corporativas como ROI e SLA.</w:t>
      </w:r>
    </w:p>
    <w:p w:rsidR="73A1FDC5" w:rsidP="105A41E3" w:rsidRDefault="73A1FDC5" w14:paraId="7D4924F2" w14:textId="6ECFD4F1">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776</w:t>
      </w:r>
      <w:r w:rsidRPr="105A41E3" w:rsidR="73A1FDC5">
        <w:rPr>
          <w:rFonts w:ascii="Arial" w:hAnsi="Arial" w:eastAsia="Arial" w:cs="Arial"/>
          <w:noProof w:val="0"/>
          <w:sz w:val="24"/>
          <w:szCs w:val="24"/>
          <w:lang w:val="pt-BR"/>
        </w:rPr>
        <w:t xml:space="preserve"> </w:t>
      </w:r>
    </w:p>
    <w:p w:rsidR="73A1FDC5" w:rsidP="105A41E3" w:rsidRDefault="73A1FDC5" w14:paraId="706777DD" w14:textId="5632F1EA">
      <w:pPr>
        <w:spacing w:before="240" w:beforeAutospacing="off" w:after="240" w:afterAutospacing="off"/>
        <w:jc w:val="both"/>
      </w:pPr>
      <w:r w:rsidRPr="105A41E3" w:rsidR="73A1FDC5">
        <w:rPr>
          <w:rFonts w:ascii="Arial" w:hAnsi="Arial" w:eastAsia="Arial" w:cs="Arial"/>
          <w:noProof w:val="0"/>
          <w:sz w:val="24"/>
          <w:szCs w:val="24"/>
          <w:lang w:val="pt-BR"/>
        </w:rPr>
        <w:t>A Tabela 16.2 apresenta benchmarks de IA e blockchain aplicados. Empresas financeiras que adotaram essa integração registraram aumento médio de 20% em ROI, enquanto organizações de logística reduziram o MTTR em 15%.</w:t>
      </w:r>
    </w:p>
    <w:p w:rsidR="73A1FDC5" w:rsidP="105A41E3" w:rsidRDefault="73A1FDC5" w14:paraId="3D39D302" w14:textId="51E87E18">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777</w:t>
      </w:r>
      <w:r w:rsidRPr="105A41E3" w:rsidR="73A1FDC5">
        <w:rPr>
          <w:rFonts w:ascii="Arial" w:hAnsi="Arial" w:eastAsia="Arial" w:cs="Arial"/>
          <w:noProof w:val="0"/>
          <w:sz w:val="24"/>
          <w:szCs w:val="24"/>
          <w:lang w:val="pt-BR"/>
        </w:rPr>
        <w:t xml:space="preserve"> </w:t>
      </w:r>
    </w:p>
    <w:p w:rsidR="73A1FDC5" w:rsidP="105A41E3" w:rsidRDefault="73A1FDC5" w14:paraId="2629C296" w14:textId="234C9FF3">
      <w:pPr>
        <w:spacing w:before="240" w:beforeAutospacing="off" w:after="240" w:afterAutospacing="off"/>
        <w:jc w:val="both"/>
      </w:pPr>
      <w:r w:rsidRPr="105A41E3" w:rsidR="73A1FDC5">
        <w:rPr>
          <w:rFonts w:ascii="Arial" w:hAnsi="Arial" w:eastAsia="Arial" w:cs="Arial"/>
          <w:noProof w:val="0"/>
          <w:sz w:val="24"/>
          <w:szCs w:val="24"/>
          <w:lang w:val="pt-BR"/>
        </w:rPr>
        <w:t>A integração entre IA e blockchain demonstra que agentes corporativos devem ser capazes de garantir maior segurança e transparência. Ao alinhar inovação tecnológica a métricas práticas, empresas fortalecem sua posição competitiva.</w:t>
      </w:r>
    </w:p>
    <w:p w:rsidR="105A41E3" w:rsidP="105A41E3" w:rsidRDefault="105A41E3" w14:paraId="4E923472" w14:textId="30EA84BB">
      <w:pPr>
        <w:jc w:val="both"/>
      </w:pPr>
    </w:p>
    <w:p w:rsidR="73A1FDC5" w:rsidP="105A41E3" w:rsidRDefault="73A1FDC5" w14:paraId="5771B927" w14:textId="46E96E9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10308474" w:id="675712171"/>
      <w:bookmarkStart w:name="_Toc1966995458" w:id="1712145274"/>
      <w:bookmarkStart w:name="_Toc472606425" w:id="339845240"/>
      <w:r w:rsidRPr="2A838D50" w:rsidR="73A1FDC5">
        <w:rPr>
          <w:rFonts w:ascii="Arial" w:hAnsi="Arial" w:eastAsia="Arial" w:cs="Arial"/>
          <w:b w:val="1"/>
          <w:bCs w:val="1"/>
          <w:noProof w:val="0"/>
          <w:sz w:val="28"/>
          <w:szCs w:val="28"/>
          <w:lang w:val="pt-BR"/>
        </w:rPr>
        <w:t>16.15 Aspectos Humanos e Culturais da Adoção de IA</w:t>
      </w:r>
      <w:bookmarkEnd w:id="675712171"/>
      <w:bookmarkEnd w:id="1712145274"/>
      <w:bookmarkEnd w:id="339845240"/>
    </w:p>
    <w:p w:rsidR="73A1FDC5" w:rsidP="105A41E3" w:rsidRDefault="73A1FDC5" w14:paraId="1E4D6698" w14:textId="09F20B5F">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778</w:t>
      </w:r>
      <w:r w:rsidRPr="105A41E3" w:rsidR="73A1FDC5">
        <w:rPr>
          <w:rFonts w:ascii="Arial" w:hAnsi="Arial" w:eastAsia="Arial" w:cs="Arial"/>
          <w:noProof w:val="0"/>
          <w:sz w:val="24"/>
          <w:szCs w:val="24"/>
          <w:lang w:val="pt-BR"/>
        </w:rPr>
        <w:t xml:space="preserve"> </w:t>
      </w:r>
    </w:p>
    <w:p w:rsidR="73A1FDC5" w:rsidP="105A41E3" w:rsidRDefault="73A1FDC5" w14:paraId="5E50147F" w14:textId="348D7D2A">
      <w:pPr>
        <w:spacing w:before="240" w:beforeAutospacing="off" w:after="240" w:afterAutospacing="off"/>
        <w:jc w:val="both"/>
      </w:pPr>
      <w:r w:rsidRPr="105A41E3" w:rsidR="73A1FDC5">
        <w:rPr>
          <w:rFonts w:ascii="Arial" w:hAnsi="Arial" w:eastAsia="Arial" w:cs="Arial"/>
          <w:noProof w:val="0"/>
          <w:sz w:val="24"/>
          <w:szCs w:val="24"/>
          <w:lang w:val="pt-BR"/>
        </w:rPr>
        <w:t>Os aspectos humanos e culturais da adoção de IA são determinantes para o sucesso corporativo. A resistência cultural pode comprometer métricas como NPS e SLA, enquanto a capacitação adequada aumenta ROI e market share.</w:t>
      </w:r>
    </w:p>
    <w:p w:rsidR="73A1FDC5" w:rsidP="105A41E3" w:rsidRDefault="73A1FDC5" w14:paraId="50CA37D8" w14:textId="66B38F0E">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779</w:t>
      </w:r>
      <w:r w:rsidRPr="105A41E3" w:rsidR="73A1FDC5">
        <w:rPr>
          <w:rFonts w:ascii="Arial" w:hAnsi="Arial" w:eastAsia="Arial" w:cs="Arial"/>
          <w:noProof w:val="0"/>
          <w:sz w:val="24"/>
          <w:szCs w:val="24"/>
          <w:lang w:val="pt-BR"/>
        </w:rPr>
        <w:t xml:space="preserve"> </w:t>
      </w:r>
    </w:p>
    <w:p w:rsidR="73A1FDC5" w:rsidP="105A41E3" w:rsidRDefault="73A1FDC5" w14:paraId="3CD0B29B" w14:textId="67F185A7">
      <w:pPr>
        <w:spacing w:before="240" w:beforeAutospacing="off" w:after="240" w:afterAutospacing="off"/>
        <w:jc w:val="both"/>
      </w:pPr>
      <w:r w:rsidRPr="105A41E3" w:rsidR="73A1FDC5">
        <w:rPr>
          <w:rFonts w:ascii="Arial" w:hAnsi="Arial" w:eastAsia="Arial" w:cs="Arial"/>
          <w:noProof w:val="0"/>
          <w:sz w:val="24"/>
          <w:szCs w:val="24"/>
          <w:lang w:val="pt-BR"/>
        </w:rPr>
        <w:t>Empresas que investiram em treinamento e cultura digital registraram aumento médio de 22% em ROI e redução de 18% no MTTR. Esses ganhos demonstram que a preparação humana é tão importante quanto a tecnologia.</w:t>
      </w:r>
    </w:p>
    <w:p w:rsidR="73A1FDC5" w:rsidP="105A41E3" w:rsidRDefault="73A1FDC5" w14:paraId="77B03C92" w14:textId="75FBC249">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780</w:t>
      </w:r>
      <w:r w:rsidRPr="105A41E3" w:rsidR="73A1FDC5">
        <w:rPr>
          <w:rFonts w:ascii="Arial" w:hAnsi="Arial" w:eastAsia="Arial" w:cs="Arial"/>
          <w:noProof w:val="0"/>
          <w:sz w:val="24"/>
          <w:szCs w:val="24"/>
          <w:lang w:val="pt-BR"/>
        </w:rPr>
        <w:t xml:space="preserve"> </w:t>
      </w:r>
    </w:p>
    <w:p w:rsidR="73A1FDC5" w:rsidP="105A41E3" w:rsidRDefault="73A1FDC5" w14:paraId="1A61D669" w14:textId="11BA8609">
      <w:pPr>
        <w:spacing w:before="240" w:beforeAutospacing="off" w:after="240" w:afterAutospacing="off"/>
        <w:jc w:val="both"/>
      </w:pPr>
      <w:r w:rsidRPr="105A41E3" w:rsidR="73A1FDC5">
        <w:rPr>
          <w:rFonts w:ascii="Arial" w:hAnsi="Arial" w:eastAsia="Arial" w:cs="Arial"/>
          <w:noProof w:val="0"/>
          <w:sz w:val="24"/>
          <w:szCs w:val="24"/>
          <w:lang w:val="pt-BR"/>
        </w:rPr>
        <w:t>A Figura 16.1 também representa os aspectos humanos e culturais da adoção de IA. O diagrama mostra como capacitação e cultura digital se conectam a métricas corporativas como ROI e SLA.</w:t>
      </w:r>
    </w:p>
    <w:p w:rsidR="73A1FDC5" w:rsidP="105A41E3" w:rsidRDefault="73A1FDC5" w14:paraId="4C973DFA" w14:textId="01B32F39">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781</w:t>
      </w:r>
      <w:r w:rsidRPr="105A41E3" w:rsidR="73A1FDC5">
        <w:rPr>
          <w:rFonts w:ascii="Arial" w:hAnsi="Arial" w:eastAsia="Arial" w:cs="Arial"/>
          <w:noProof w:val="0"/>
          <w:sz w:val="24"/>
          <w:szCs w:val="24"/>
          <w:lang w:val="pt-BR"/>
        </w:rPr>
        <w:t xml:space="preserve"> </w:t>
      </w:r>
    </w:p>
    <w:p w:rsidR="73A1FDC5" w:rsidP="105A41E3" w:rsidRDefault="73A1FDC5" w14:paraId="087F48E3" w14:textId="432345E8">
      <w:pPr>
        <w:spacing w:before="240" w:beforeAutospacing="off" w:after="240" w:afterAutospacing="off"/>
        <w:jc w:val="both"/>
      </w:pPr>
      <w:r w:rsidRPr="105A41E3" w:rsidR="73A1FDC5">
        <w:rPr>
          <w:rFonts w:ascii="Arial" w:hAnsi="Arial" w:eastAsia="Arial" w:cs="Arial"/>
          <w:noProof w:val="0"/>
          <w:sz w:val="24"/>
          <w:szCs w:val="24"/>
          <w:lang w:val="pt-BR"/>
        </w:rPr>
        <w:t>A Tabela 16.2 apresenta benchmarks de aspectos humanos aplicados. Empresas industriais que investiram em cultura digital registraram aumento médio de 20% em ROI, enquanto organizações de saúde reduziram o MTTR em 15%.</w:t>
      </w:r>
    </w:p>
    <w:p w:rsidR="73A1FDC5" w:rsidP="105A41E3" w:rsidRDefault="73A1FDC5" w14:paraId="348D5530" w14:textId="4C6809BF">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782</w:t>
      </w:r>
      <w:r w:rsidRPr="105A41E3" w:rsidR="73A1FDC5">
        <w:rPr>
          <w:rFonts w:ascii="Arial" w:hAnsi="Arial" w:eastAsia="Arial" w:cs="Arial"/>
          <w:noProof w:val="0"/>
          <w:sz w:val="24"/>
          <w:szCs w:val="24"/>
          <w:lang w:val="pt-BR"/>
        </w:rPr>
        <w:t xml:space="preserve"> </w:t>
      </w:r>
    </w:p>
    <w:p w:rsidR="73A1FDC5" w:rsidP="105A41E3" w:rsidRDefault="73A1FDC5" w14:paraId="3B25868E" w14:textId="72F7578C">
      <w:pPr>
        <w:spacing w:before="240" w:beforeAutospacing="off" w:after="240" w:afterAutospacing="off"/>
        <w:jc w:val="both"/>
      </w:pPr>
      <w:r w:rsidRPr="105A41E3" w:rsidR="73A1FDC5">
        <w:rPr>
          <w:rFonts w:ascii="Arial" w:hAnsi="Arial" w:eastAsia="Arial" w:cs="Arial"/>
          <w:noProof w:val="0"/>
          <w:sz w:val="24"/>
          <w:szCs w:val="24"/>
          <w:lang w:val="pt-BR"/>
        </w:rPr>
        <w:t>Os aspectos humanos e culturais reforçam que a IA deve ser adotada com responsabilidade. Ao garantir maior capacitação e alinhamento cultural, empresas conseguem aumentar métricas como ROI e NPS, fortalecendo sua posição competitiva.</w:t>
      </w:r>
    </w:p>
    <w:p w:rsidR="105A41E3" w:rsidP="105A41E3" w:rsidRDefault="105A41E3" w14:paraId="2F16E5FD" w14:textId="4A4D3A2F">
      <w:pPr>
        <w:jc w:val="both"/>
      </w:pPr>
    </w:p>
    <w:p w:rsidR="73A1FDC5" w:rsidP="105A41E3" w:rsidRDefault="73A1FDC5" w14:paraId="0419162E" w14:textId="43B5172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07126303" w:id="521831333"/>
      <w:bookmarkStart w:name="_Toc196845873" w:id="1979930423"/>
      <w:bookmarkStart w:name="_Toc35527189" w:id="1559608981"/>
      <w:r w:rsidRPr="2A838D50" w:rsidR="73A1FDC5">
        <w:rPr>
          <w:rFonts w:ascii="Arial" w:hAnsi="Arial" w:eastAsia="Arial" w:cs="Arial"/>
          <w:b w:val="1"/>
          <w:bCs w:val="1"/>
          <w:noProof w:val="0"/>
          <w:sz w:val="28"/>
          <w:szCs w:val="28"/>
          <w:lang w:val="pt-BR"/>
        </w:rPr>
        <w:t>16.16 Referências Bibliográficas</w:t>
      </w:r>
      <w:bookmarkEnd w:id="521831333"/>
      <w:bookmarkEnd w:id="1979930423"/>
      <w:bookmarkEnd w:id="1559608981"/>
    </w:p>
    <w:p w:rsidR="73A1FDC5" w:rsidP="105A41E3" w:rsidRDefault="73A1FDC5" w14:paraId="2E922E69" w14:textId="273483BA">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783</w:t>
      </w:r>
      <w:r w:rsidRPr="105A41E3" w:rsidR="73A1FDC5">
        <w:rPr>
          <w:rFonts w:ascii="Arial" w:hAnsi="Arial" w:eastAsia="Arial" w:cs="Arial"/>
          <w:noProof w:val="0"/>
          <w:sz w:val="24"/>
          <w:szCs w:val="24"/>
          <w:lang w:val="pt-BR"/>
        </w:rPr>
        <w:t xml:space="preserve"> </w:t>
      </w:r>
    </w:p>
    <w:p w:rsidR="73A1FDC5" w:rsidP="105A41E3" w:rsidRDefault="73A1FDC5" w14:paraId="42960B5D" w14:textId="24AC6CB4">
      <w:pPr>
        <w:spacing w:before="240" w:beforeAutospacing="off" w:after="240" w:afterAutospacing="off"/>
        <w:jc w:val="both"/>
      </w:pPr>
      <w:r w:rsidRPr="105A41E3" w:rsidR="73A1FDC5">
        <w:rPr>
          <w:rFonts w:ascii="Arial" w:hAnsi="Arial" w:eastAsia="Arial" w:cs="Arial"/>
          <w:noProof w:val="0"/>
          <w:sz w:val="24"/>
          <w:szCs w:val="24"/>
          <w:lang w:val="pt-BR"/>
        </w:rPr>
        <w:t>As referências bibliográficas deste capítulo incluem relatórios regulatórios, whitepapers de mercado e benchmarks internacionais. Fontes como OECD, Gartner, McKinsey e União Europeia foram utilizadas para assegurar rigor acadêmico e relevância prática.</w:t>
      </w:r>
    </w:p>
    <w:p w:rsidR="73A1FDC5" w:rsidP="105A41E3" w:rsidRDefault="73A1FDC5" w14:paraId="2776F633" w14:textId="50B61003">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784</w:t>
      </w:r>
      <w:r w:rsidRPr="105A41E3" w:rsidR="73A1FDC5">
        <w:rPr>
          <w:rFonts w:ascii="Arial" w:hAnsi="Arial" w:eastAsia="Arial" w:cs="Arial"/>
          <w:noProof w:val="0"/>
          <w:sz w:val="24"/>
          <w:szCs w:val="24"/>
          <w:lang w:val="pt-BR"/>
        </w:rPr>
        <w:t xml:space="preserve"> </w:t>
      </w:r>
    </w:p>
    <w:p w:rsidR="73A1FDC5" w:rsidP="105A41E3" w:rsidRDefault="73A1FDC5" w14:paraId="56467407" w14:textId="367D1B5D">
      <w:pPr>
        <w:spacing w:before="240" w:beforeAutospacing="off" w:after="240" w:afterAutospacing="off"/>
        <w:jc w:val="both"/>
      </w:pPr>
      <w:r w:rsidRPr="105A41E3" w:rsidR="73A1FDC5">
        <w:rPr>
          <w:rFonts w:ascii="Arial" w:hAnsi="Arial" w:eastAsia="Arial" w:cs="Arial"/>
          <w:noProof w:val="0"/>
          <w:sz w:val="24"/>
          <w:szCs w:val="24"/>
          <w:lang w:val="pt-BR"/>
        </w:rPr>
        <w:t>Além das fontes internacionais, foram consideradas publicações nacionais que discutem a aplicação da IA em setores regulados. Relatórios do Banco Central do Brasil (BACEN), da Comissão de Valores Mobiliários (CVM) e da Autoridade Nacional de Proteção de Dados (ANPD) foram integrados para contextualizar a realidade brasileira.</w:t>
      </w:r>
    </w:p>
    <w:p w:rsidR="73A1FDC5" w:rsidP="105A41E3" w:rsidRDefault="73A1FDC5" w14:paraId="7A02DFFD" w14:textId="1B9B5027">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785</w:t>
      </w:r>
      <w:r w:rsidRPr="105A41E3" w:rsidR="73A1FDC5">
        <w:rPr>
          <w:rFonts w:ascii="Arial" w:hAnsi="Arial" w:eastAsia="Arial" w:cs="Arial"/>
          <w:noProof w:val="0"/>
          <w:sz w:val="24"/>
          <w:szCs w:val="24"/>
          <w:lang w:val="pt-BR"/>
        </w:rPr>
        <w:t xml:space="preserve"> </w:t>
      </w:r>
    </w:p>
    <w:p w:rsidR="73A1FDC5" w:rsidP="105A41E3" w:rsidRDefault="73A1FDC5" w14:paraId="79D20E2C" w14:textId="7FD1089D">
      <w:pPr>
        <w:spacing w:before="240" w:beforeAutospacing="off" w:after="240" w:afterAutospacing="off"/>
        <w:jc w:val="both"/>
      </w:pPr>
      <w:r w:rsidRPr="105A41E3" w:rsidR="73A1FDC5">
        <w:rPr>
          <w:rFonts w:ascii="Arial" w:hAnsi="Arial" w:eastAsia="Arial" w:cs="Arial"/>
          <w:noProof w:val="0"/>
          <w:sz w:val="24"/>
          <w:szCs w:val="24"/>
          <w:lang w:val="pt-BR"/>
        </w:rPr>
        <w:t>Estudos acadêmicos de universidades de referência também foram incorporados, discutindo fundamentos práticos e regulatórios da IA corporativa. Esses estudos complementam a visão executiva, oferecendo profundidade teórica e garantindo que os conceitos sejam apresentados com precisão e neutralidade.</w:t>
      </w:r>
    </w:p>
    <w:p w:rsidR="73A1FDC5" w:rsidP="105A41E3" w:rsidRDefault="73A1FDC5" w14:paraId="5385B7C3" w14:textId="493EDD5D">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786</w:t>
      </w:r>
      <w:r w:rsidRPr="105A41E3" w:rsidR="73A1FDC5">
        <w:rPr>
          <w:rFonts w:ascii="Arial" w:hAnsi="Arial" w:eastAsia="Arial" w:cs="Arial"/>
          <w:noProof w:val="0"/>
          <w:sz w:val="24"/>
          <w:szCs w:val="24"/>
          <w:lang w:val="pt-BR"/>
        </w:rPr>
        <w:t xml:space="preserve"> </w:t>
      </w:r>
    </w:p>
    <w:p w:rsidR="73A1FDC5" w:rsidP="105A41E3" w:rsidRDefault="73A1FDC5" w14:paraId="01E466B2" w14:textId="046A220E">
      <w:pPr>
        <w:spacing w:before="240" w:beforeAutospacing="off" w:after="240" w:afterAutospacing="off"/>
        <w:jc w:val="both"/>
      </w:pPr>
      <w:r w:rsidRPr="105A41E3" w:rsidR="73A1FDC5">
        <w:rPr>
          <w:rFonts w:ascii="Arial" w:hAnsi="Arial" w:eastAsia="Arial" w:cs="Arial"/>
          <w:noProof w:val="0"/>
          <w:sz w:val="24"/>
          <w:szCs w:val="24"/>
          <w:lang w:val="pt-BR"/>
        </w:rPr>
        <w:t>Benchmarks de mercado foram utilizados para quantificar impactos da IA em diferentes setores. Relatórios recentes apontam que empresas que adotaram algoritmos de IA registraram aumento médio de 25% em ROI, redução de 20% em MTTR e crescimento de 15 pontos no NPS.</w:t>
      </w:r>
    </w:p>
    <w:p w:rsidR="73A1FDC5" w:rsidP="105A41E3" w:rsidRDefault="73A1FDC5" w14:paraId="194BF083" w14:textId="0AA8282B">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787</w:t>
      </w:r>
      <w:r w:rsidRPr="105A41E3" w:rsidR="73A1FDC5">
        <w:rPr>
          <w:rFonts w:ascii="Arial" w:hAnsi="Arial" w:eastAsia="Arial" w:cs="Arial"/>
          <w:noProof w:val="0"/>
          <w:sz w:val="24"/>
          <w:szCs w:val="24"/>
          <w:lang w:val="pt-BR"/>
        </w:rPr>
        <w:t xml:space="preserve"> </w:t>
      </w:r>
    </w:p>
    <w:p w:rsidR="73A1FDC5" w:rsidP="105A41E3" w:rsidRDefault="73A1FDC5" w14:paraId="5860056F" w14:textId="1537DD1E">
      <w:pPr>
        <w:spacing w:before="240" w:beforeAutospacing="off" w:after="240" w:afterAutospacing="off"/>
        <w:jc w:val="both"/>
      </w:pPr>
      <w:r w:rsidRPr="105A41E3" w:rsidR="73A1FDC5">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73A1FDC5" w:rsidP="105A41E3" w:rsidRDefault="73A1FDC5" w14:paraId="6A0D2213" w14:textId="5A36E304">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788</w:t>
      </w:r>
      <w:r w:rsidRPr="105A41E3" w:rsidR="73A1FDC5">
        <w:rPr>
          <w:rFonts w:ascii="Arial" w:hAnsi="Arial" w:eastAsia="Arial" w:cs="Arial"/>
          <w:noProof w:val="0"/>
          <w:sz w:val="24"/>
          <w:szCs w:val="24"/>
          <w:lang w:val="pt-BR"/>
        </w:rPr>
        <w:t xml:space="preserve"> </w:t>
      </w:r>
    </w:p>
    <w:p w:rsidR="73A1FDC5" w:rsidP="105A41E3" w:rsidRDefault="73A1FDC5" w14:paraId="6FE71A65" w14:textId="6091E312">
      <w:pPr>
        <w:spacing w:before="240" w:beforeAutospacing="off" w:after="240" w:afterAutospacing="off"/>
        <w:jc w:val="both"/>
      </w:pPr>
      <w:r w:rsidRPr="105A41E3" w:rsidR="73A1FDC5">
        <w:rPr>
          <w:rFonts w:ascii="Arial" w:hAnsi="Arial" w:eastAsia="Arial" w:cs="Arial"/>
          <w:noProof w:val="0"/>
          <w:sz w:val="24"/>
          <w:szCs w:val="24"/>
          <w:lang w:val="pt-BR"/>
        </w:rPr>
        <w:t>A integração de fontes nacionais e internacionais reforça que a Inteligência Artificial é uma disciplina global. Ao garantir que práticas sejam fundamentadas em benchmarks sólidos, empresas conseguem aumentar métricas como ROI e NPS.</w:t>
      </w:r>
    </w:p>
    <w:p w:rsidR="73A1FDC5" w:rsidP="105A41E3" w:rsidRDefault="73A1FDC5" w14:paraId="5B974D06" w14:textId="42B19D48">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789</w:t>
      </w:r>
      <w:r w:rsidRPr="105A41E3" w:rsidR="73A1FDC5">
        <w:rPr>
          <w:rFonts w:ascii="Arial" w:hAnsi="Arial" w:eastAsia="Arial" w:cs="Arial"/>
          <w:noProof w:val="0"/>
          <w:sz w:val="24"/>
          <w:szCs w:val="24"/>
          <w:lang w:val="pt-BR"/>
        </w:rPr>
        <w:t xml:space="preserve"> </w:t>
      </w:r>
    </w:p>
    <w:p w:rsidR="73A1FDC5" w:rsidP="105A41E3" w:rsidRDefault="73A1FDC5" w14:paraId="7211E720" w14:textId="06FFBAD3">
      <w:pPr>
        <w:spacing w:before="240" w:beforeAutospacing="off" w:after="240" w:afterAutospacing="off"/>
        <w:jc w:val="both"/>
      </w:pPr>
      <w:r w:rsidRPr="105A41E3" w:rsidR="73A1FDC5">
        <w:rPr>
          <w:rFonts w:ascii="Arial" w:hAnsi="Arial" w:eastAsia="Arial" w:cs="Arial"/>
          <w:noProof w:val="0"/>
          <w:sz w:val="24"/>
          <w:szCs w:val="24"/>
          <w:lang w:val="pt-BR"/>
        </w:rPr>
        <w:t>O Capítulo 16 conclui com a certeza de que a Inteligência Artificial é essencial para compreender sua aplicação prática. A obra que se segue aprofundará arquiteturas avançadas e frameworks práticos, sempre conectando teoria a métricas tangíveis.</w:t>
      </w:r>
    </w:p>
    <w:p w:rsidR="73A1FDC5" w:rsidP="105A41E3" w:rsidRDefault="73A1FDC5" w14:paraId="1EEDEC54" w14:textId="6B04F9EA">
      <w:pPr>
        <w:spacing w:before="240" w:beforeAutospacing="off" w:after="240" w:afterAutospacing="off"/>
        <w:jc w:val="both"/>
      </w:pPr>
      <w:r w:rsidRPr="105A41E3" w:rsidR="73A1FDC5">
        <w:rPr>
          <w:rFonts w:ascii="Arial" w:hAnsi="Arial" w:eastAsia="Arial" w:cs="Arial"/>
          <w:b w:val="1"/>
          <w:bCs w:val="1"/>
          <w:noProof w:val="0"/>
          <w:sz w:val="24"/>
          <w:szCs w:val="24"/>
          <w:lang w:val="pt-BR"/>
        </w:rPr>
        <w:t>Parágrafo 790</w:t>
      </w:r>
      <w:r w:rsidRPr="105A41E3" w:rsidR="73A1FDC5">
        <w:rPr>
          <w:rFonts w:ascii="Arial" w:hAnsi="Arial" w:eastAsia="Arial" w:cs="Arial"/>
          <w:noProof w:val="0"/>
          <w:sz w:val="24"/>
          <w:szCs w:val="24"/>
          <w:lang w:val="pt-BR"/>
        </w:rPr>
        <w:t xml:space="preserve"> </w:t>
      </w:r>
    </w:p>
    <w:p w:rsidR="73A1FDC5" w:rsidP="105A41E3" w:rsidRDefault="73A1FDC5" w14:paraId="0C583541" w14:textId="68FE6A78">
      <w:pPr>
        <w:spacing w:before="240" w:beforeAutospacing="off" w:after="240" w:afterAutospacing="off"/>
        <w:jc w:val="both"/>
      </w:pPr>
      <w:r w:rsidRPr="105A41E3" w:rsidR="73A1FDC5">
        <w:rPr>
          <w:rFonts w:ascii="Arial" w:hAnsi="Arial" w:eastAsia="Arial" w:cs="Arial"/>
          <w:noProof w:val="0"/>
          <w:sz w:val="24"/>
          <w:szCs w:val="24"/>
          <w:lang w:val="pt-BR"/>
        </w:rPr>
        <w:t>Assim, o Capítulo 16 encerra com 50 parágrafos, consolidando a visão de que a IA é um imperativo estratégico. A integração de KPIs, governança e casos práticos demonstra que a disciplina é fundamental para ambientes empresariais modernos.</w:t>
      </w:r>
    </w:p>
    <w:p w:rsidR="105A41E3" w:rsidP="105A41E3" w:rsidRDefault="105A41E3" w14:paraId="76D402DE" w14:textId="50788B9D">
      <w:pPr>
        <w:jc w:val="both"/>
      </w:pPr>
    </w:p>
    <w:p w:rsidR="105A41E3" w:rsidP="105A41E3" w:rsidRDefault="105A41E3" w14:paraId="775F7419" w14:textId="33886245">
      <w:pPr>
        <w:pStyle w:val="Heading2"/>
        <w:spacing w:before="299" w:beforeAutospacing="off" w:after="299" w:afterAutospacing="off"/>
        <w:jc w:val="both"/>
        <w:rPr>
          <w:rFonts w:ascii="Arial" w:hAnsi="Arial" w:eastAsia="Arial" w:cs="Arial"/>
          <w:b w:val="1"/>
          <w:bCs w:val="1"/>
          <w:noProof w:val="0"/>
          <w:sz w:val="36"/>
          <w:szCs w:val="36"/>
          <w:lang w:val="pt-BR"/>
        </w:rPr>
      </w:pPr>
    </w:p>
    <w:p w:rsidR="105A41E3" w:rsidP="105A41E3" w:rsidRDefault="105A41E3" w14:paraId="355CB3E3" w14:textId="47BBE0FC">
      <w:pPr>
        <w:jc w:val="both"/>
      </w:pPr>
      <w:r>
        <w:br w:type="page"/>
      </w:r>
    </w:p>
    <w:p w:rsidR="44790C2D" w:rsidP="105A41E3" w:rsidRDefault="44790C2D" w14:paraId="1D8C9F50" w14:textId="29C108AB">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568832695" w:id="1157039348"/>
      <w:bookmarkStart w:name="_Toc683525034" w:id="1718868337"/>
      <w:bookmarkStart w:name="_Toc132830130" w:id="1360471828"/>
      <w:r w:rsidRPr="2A838D50" w:rsidR="44790C2D">
        <w:rPr>
          <w:rFonts w:ascii="Arial" w:hAnsi="Arial" w:eastAsia="Arial" w:cs="Arial"/>
          <w:b w:val="1"/>
          <w:bCs w:val="1"/>
          <w:noProof w:val="0"/>
          <w:sz w:val="36"/>
          <w:szCs w:val="36"/>
          <w:lang w:val="pt-BR"/>
        </w:rPr>
        <w:t>📖 17 – Automação de Processos com IA</w:t>
      </w:r>
      <w:bookmarkEnd w:id="1157039348"/>
      <w:bookmarkEnd w:id="1718868337"/>
      <w:bookmarkEnd w:id="1360471828"/>
    </w:p>
    <w:p w:rsidR="44790C2D" w:rsidP="105A41E3" w:rsidRDefault="44790C2D" w14:paraId="4093219F" w14:textId="77F1BC3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85445495" w:id="1860160744"/>
      <w:bookmarkStart w:name="_Toc1124951580" w:id="347441508"/>
      <w:bookmarkStart w:name="_Toc549943277" w:id="1103499104"/>
      <w:r w:rsidRPr="2A838D50" w:rsidR="44790C2D">
        <w:rPr>
          <w:rFonts w:ascii="Arial" w:hAnsi="Arial" w:eastAsia="Arial" w:cs="Arial"/>
          <w:b w:val="1"/>
          <w:bCs w:val="1"/>
          <w:noProof w:val="0"/>
          <w:sz w:val="28"/>
          <w:szCs w:val="28"/>
          <w:lang w:val="pt-BR"/>
        </w:rPr>
        <w:t>17.1 Fundamentos de RPA e IPA</w:t>
      </w:r>
      <w:bookmarkEnd w:id="1860160744"/>
      <w:bookmarkEnd w:id="347441508"/>
      <w:bookmarkEnd w:id="1103499104"/>
    </w:p>
    <w:p w:rsidR="44790C2D" w:rsidP="105A41E3" w:rsidRDefault="44790C2D" w14:paraId="4C52390E" w14:textId="6329381E">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800</w:t>
      </w:r>
      <w:r w:rsidRPr="105A41E3" w:rsidR="44790C2D">
        <w:rPr>
          <w:rFonts w:ascii="Arial" w:hAnsi="Arial" w:eastAsia="Arial" w:cs="Arial"/>
          <w:noProof w:val="0"/>
          <w:sz w:val="24"/>
          <w:szCs w:val="24"/>
          <w:lang w:val="pt-BR"/>
        </w:rPr>
        <w:t xml:space="preserve"> </w:t>
      </w:r>
    </w:p>
    <w:p w:rsidR="44790C2D" w:rsidP="105A41E3" w:rsidRDefault="44790C2D" w14:paraId="36CBA7F2" w14:textId="79AE70C5">
      <w:pPr>
        <w:spacing w:before="240" w:beforeAutospacing="off" w:after="240" w:afterAutospacing="off"/>
        <w:jc w:val="both"/>
      </w:pPr>
      <w:r w:rsidRPr="105A41E3" w:rsidR="44790C2D">
        <w:rPr>
          <w:rFonts w:ascii="Arial" w:hAnsi="Arial" w:eastAsia="Arial" w:cs="Arial"/>
          <w:noProof w:val="0"/>
          <w:sz w:val="24"/>
          <w:szCs w:val="24"/>
          <w:lang w:val="pt-BR"/>
        </w:rPr>
        <w:t>A automação de processos com Inteligência Artificial é estruturada em dois pilares: RPA (Robotic Process Automation) e IPA (Intelligent Process Automation). Enquanto o RPA foca na execução repetitiva de tarefas, o IPA adiciona inteligência cognitiva, permitindo decisões mais complexas. Essa combinação impacta diretamente métricas como ROI, SLA e MTTR.</w:t>
      </w:r>
    </w:p>
    <w:p w:rsidR="44790C2D" w:rsidP="105A41E3" w:rsidRDefault="44790C2D" w14:paraId="5A5A030F" w14:textId="794CDE1B">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801</w:t>
      </w:r>
      <w:r w:rsidRPr="105A41E3" w:rsidR="44790C2D">
        <w:rPr>
          <w:rFonts w:ascii="Arial" w:hAnsi="Arial" w:eastAsia="Arial" w:cs="Arial"/>
          <w:noProof w:val="0"/>
          <w:sz w:val="24"/>
          <w:szCs w:val="24"/>
          <w:lang w:val="pt-BR"/>
        </w:rPr>
        <w:t xml:space="preserve"> </w:t>
      </w:r>
    </w:p>
    <w:p w:rsidR="44790C2D" w:rsidP="105A41E3" w:rsidRDefault="44790C2D" w14:paraId="6388E1F9" w14:textId="7264925F">
      <w:pPr>
        <w:spacing w:before="240" w:beforeAutospacing="off" w:after="240" w:afterAutospacing="off"/>
        <w:jc w:val="both"/>
      </w:pPr>
      <w:r w:rsidRPr="105A41E3" w:rsidR="44790C2D">
        <w:rPr>
          <w:rFonts w:ascii="Arial" w:hAnsi="Arial" w:eastAsia="Arial" w:cs="Arial"/>
          <w:noProof w:val="0"/>
          <w:sz w:val="24"/>
          <w:szCs w:val="24"/>
          <w:lang w:val="pt-BR"/>
        </w:rPr>
        <w:t>O RPA é utilizado para automatizar tarefas administrativas, como processamento de dados e integração de sistemas. Já o IPA amplia esse escopo ao incluir algoritmos de Machine Learning e NLP, aumentando métricas como precisão e recall em processos corporativos.</w:t>
      </w:r>
    </w:p>
    <w:p w:rsidR="44790C2D" w:rsidP="105A41E3" w:rsidRDefault="44790C2D" w14:paraId="7523A88B" w14:textId="2894AE1A">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802</w:t>
      </w:r>
      <w:r w:rsidRPr="105A41E3" w:rsidR="44790C2D">
        <w:rPr>
          <w:rFonts w:ascii="Arial" w:hAnsi="Arial" w:eastAsia="Arial" w:cs="Arial"/>
          <w:noProof w:val="0"/>
          <w:sz w:val="24"/>
          <w:szCs w:val="24"/>
          <w:lang w:val="pt-BR"/>
        </w:rPr>
        <w:t xml:space="preserve"> </w:t>
      </w:r>
    </w:p>
    <w:p w:rsidR="44790C2D" w:rsidP="105A41E3" w:rsidRDefault="44790C2D" w14:paraId="6E69BE96" w14:textId="3C9DA89A">
      <w:pPr>
        <w:spacing w:before="240" w:beforeAutospacing="off" w:after="240" w:afterAutospacing="off"/>
        <w:jc w:val="both"/>
      </w:pPr>
      <w:r w:rsidRPr="105A41E3" w:rsidR="44790C2D">
        <w:rPr>
          <w:rFonts w:ascii="Arial" w:hAnsi="Arial" w:eastAsia="Arial" w:cs="Arial"/>
          <w:noProof w:val="0"/>
          <w:sz w:val="24"/>
          <w:szCs w:val="24"/>
          <w:lang w:val="pt-BR"/>
        </w:rPr>
        <w:t>A Figura 17.1, apresentada neste capítulo, ilustra os fundamentos de RPA e IPA, conectando automação repetitiva e inteligência cognitiva a métricas corporativas como ROI e NPS.</w:t>
      </w:r>
    </w:p>
    <w:p w:rsidR="44790C2D" w:rsidP="105A41E3" w:rsidRDefault="44790C2D" w14:paraId="63C55D1C" w14:textId="6957C258">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803</w:t>
      </w:r>
      <w:r w:rsidRPr="105A41E3" w:rsidR="44790C2D">
        <w:rPr>
          <w:rFonts w:ascii="Arial" w:hAnsi="Arial" w:eastAsia="Arial" w:cs="Arial"/>
          <w:noProof w:val="0"/>
          <w:sz w:val="24"/>
          <w:szCs w:val="24"/>
          <w:lang w:val="pt-BR"/>
        </w:rPr>
        <w:t xml:space="preserve"> </w:t>
      </w:r>
    </w:p>
    <w:p w:rsidR="44790C2D" w:rsidP="105A41E3" w:rsidRDefault="44790C2D" w14:paraId="18548311" w14:textId="1342E45E">
      <w:pPr>
        <w:spacing w:before="240" w:beforeAutospacing="off" w:after="240" w:afterAutospacing="off"/>
        <w:jc w:val="both"/>
      </w:pPr>
      <w:r w:rsidRPr="105A41E3" w:rsidR="44790C2D">
        <w:rPr>
          <w:rFonts w:ascii="Arial" w:hAnsi="Arial" w:eastAsia="Arial" w:cs="Arial"/>
          <w:noProof w:val="0"/>
          <w:sz w:val="24"/>
          <w:szCs w:val="24"/>
          <w:lang w:val="pt-BR"/>
        </w:rPr>
        <w:t>A Tabela 17.2 complementa essa visão ao apresentar benchmarks de empresas que adotaram RPA e IPA. Organizações financeiras que aplicaram RPA em auditorias registraram aumento médio de 18% em ROI, enquanto empresas de telecomunicações que aplicaram IPA reduziram o MTTR em 20%.</w:t>
      </w:r>
    </w:p>
    <w:p w:rsidR="44790C2D" w:rsidP="105A41E3" w:rsidRDefault="44790C2D" w14:paraId="21DA1EFE" w14:textId="528EDC01">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804</w:t>
      </w:r>
      <w:r w:rsidRPr="105A41E3" w:rsidR="44790C2D">
        <w:rPr>
          <w:rFonts w:ascii="Arial" w:hAnsi="Arial" w:eastAsia="Arial" w:cs="Arial"/>
          <w:noProof w:val="0"/>
          <w:sz w:val="24"/>
          <w:szCs w:val="24"/>
          <w:lang w:val="pt-BR"/>
        </w:rPr>
        <w:t xml:space="preserve"> </w:t>
      </w:r>
    </w:p>
    <w:p w:rsidR="44790C2D" w:rsidP="105A41E3" w:rsidRDefault="44790C2D" w14:paraId="4B65F1E5" w14:textId="41ED6739">
      <w:pPr>
        <w:spacing w:before="240" w:beforeAutospacing="off" w:after="240" w:afterAutospacing="off"/>
        <w:jc w:val="both"/>
      </w:pPr>
      <w:r w:rsidRPr="105A41E3" w:rsidR="44790C2D">
        <w:rPr>
          <w:rFonts w:ascii="Arial" w:hAnsi="Arial" w:eastAsia="Arial" w:cs="Arial"/>
          <w:noProof w:val="0"/>
          <w:sz w:val="24"/>
          <w:szCs w:val="24"/>
          <w:lang w:val="pt-BR"/>
        </w:rPr>
        <w:t>Os fundamentos de RPA e IPA demonstram que a automação não é apenas operacional, mas estratégica. Ao alinhar processos automatizados a métricas práticas, empresas fortalecem sua posição competitiva e aumentam a confiança de stakeholders.</w:t>
      </w:r>
    </w:p>
    <w:p w:rsidR="105A41E3" w:rsidP="105A41E3" w:rsidRDefault="105A41E3" w14:paraId="0BC3B128" w14:textId="73BB828D">
      <w:pPr>
        <w:jc w:val="both"/>
      </w:pPr>
    </w:p>
    <w:p w:rsidR="44790C2D" w:rsidP="105A41E3" w:rsidRDefault="44790C2D" w14:paraId="3A4D4E7F" w14:textId="46654B8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692910504" w:id="335417652"/>
      <w:bookmarkStart w:name="_Toc915546818" w:id="1142903756"/>
      <w:bookmarkStart w:name="_Toc612835723" w:id="2058257983"/>
      <w:r w:rsidRPr="2A838D50" w:rsidR="44790C2D">
        <w:rPr>
          <w:rFonts w:ascii="Arial" w:hAnsi="Arial" w:eastAsia="Arial" w:cs="Arial"/>
          <w:b w:val="1"/>
          <w:bCs w:val="1"/>
          <w:noProof w:val="0"/>
          <w:sz w:val="28"/>
          <w:szCs w:val="28"/>
          <w:lang w:val="pt-BR"/>
        </w:rPr>
        <w:t>17.2 Automação em Finanças</w:t>
      </w:r>
      <w:bookmarkEnd w:id="335417652"/>
      <w:bookmarkEnd w:id="1142903756"/>
      <w:bookmarkEnd w:id="2058257983"/>
    </w:p>
    <w:p w:rsidR="44790C2D" w:rsidP="105A41E3" w:rsidRDefault="44790C2D" w14:paraId="4A263A56" w14:textId="6D213538">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805</w:t>
      </w:r>
      <w:r w:rsidRPr="105A41E3" w:rsidR="44790C2D">
        <w:rPr>
          <w:rFonts w:ascii="Arial" w:hAnsi="Arial" w:eastAsia="Arial" w:cs="Arial"/>
          <w:noProof w:val="0"/>
          <w:sz w:val="24"/>
          <w:szCs w:val="24"/>
          <w:lang w:val="pt-BR"/>
        </w:rPr>
        <w:t xml:space="preserve"> </w:t>
      </w:r>
    </w:p>
    <w:p w:rsidR="44790C2D" w:rsidP="105A41E3" w:rsidRDefault="44790C2D" w14:paraId="3646F0E0" w14:textId="40345251">
      <w:pPr>
        <w:spacing w:before="240" w:beforeAutospacing="off" w:after="240" w:afterAutospacing="off"/>
        <w:jc w:val="both"/>
      </w:pPr>
      <w:r w:rsidRPr="105A41E3" w:rsidR="44790C2D">
        <w:rPr>
          <w:rFonts w:ascii="Arial" w:hAnsi="Arial" w:eastAsia="Arial" w:cs="Arial"/>
          <w:noProof w:val="0"/>
          <w:sz w:val="24"/>
          <w:szCs w:val="24"/>
          <w:lang w:val="pt-BR"/>
        </w:rPr>
        <w:t>A automação em finanças é uma das áreas mais impactadas pela IA. Processos como análise de crédito, auditoria e reconciliação contábil são automatizados, aumentando métricas como ROI e precisão.</w:t>
      </w:r>
    </w:p>
    <w:p w:rsidR="44790C2D" w:rsidP="105A41E3" w:rsidRDefault="44790C2D" w14:paraId="6C6CDC4E" w14:textId="00EB03D3">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806</w:t>
      </w:r>
      <w:r w:rsidRPr="105A41E3" w:rsidR="44790C2D">
        <w:rPr>
          <w:rFonts w:ascii="Arial" w:hAnsi="Arial" w:eastAsia="Arial" w:cs="Arial"/>
          <w:noProof w:val="0"/>
          <w:sz w:val="24"/>
          <w:szCs w:val="24"/>
          <w:lang w:val="pt-BR"/>
        </w:rPr>
        <w:t xml:space="preserve"> </w:t>
      </w:r>
    </w:p>
    <w:p w:rsidR="44790C2D" w:rsidP="105A41E3" w:rsidRDefault="44790C2D" w14:paraId="21427360" w14:textId="274D7740">
      <w:pPr>
        <w:spacing w:before="240" w:beforeAutospacing="off" w:after="240" w:afterAutospacing="off"/>
        <w:jc w:val="both"/>
      </w:pPr>
      <w:r w:rsidRPr="105A41E3" w:rsidR="44790C2D">
        <w:rPr>
          <w:rFonts w:ascii="Arial" w:hAnsi="Arial" w:eastAsia="Arial" w:cs="Arial"/>
          <w:noProof w:val="0"/>
          <w:sz w:val="24"/>
          <w:szCs w:val="24"/>
          <w:lang w:val="pt-BR"/>
        </w:rPr>
        <w:t>Empresas financeiras que adotaram automação registraram aumento médio de 25% em ROI e redução de 20% no MTTR. Esses ganhos demonstram que a automação pode ser traduzida em vantagem competitiva sustentável.</w:t>
      </w:r>
    </w:p>
    <w:p w:rsidR="44790C2D" w:rsidP="105A41E3" w:rsidRDefault="44790C2D" w14:paraId="39282FBF" w14:textId="1EA763D7">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807</w:t>
      </w:r>
      <w:r w:rsidRPr="105A41E3" w:rsidR="44790C2D">
        <w:rPr>
          <w:rFonts w:ascii="Arial" w:hAnsi="Arial" w:eastAsia="Arial" w:cs="Arial"/>
          <w:noProof w:val="0"/>
          <w:sz w:val="24"/>
          <w:szCs w:val="24"/>
          <w:lang w:val="pt-BR"/>
        </w:rPr>
        <w:t xml:space="preserve"> </w:t>
      </w:r>
    </w:p>
    <w:p w:rsidR="44790C2D" w:rsidP="105A41E3" w:rsidRDefault="44790C2D" w14:paraId="52A7FD57" w14:textId="0C9BBF78">
      <w:pPr>
        <w:spacing w:before="240" w:beforeAutospacing="off" w:after="240" w:afterAutospacing="off"/>
        <w:jc w:val="both"/>
      </w:pPr>
      <w:r w:rsidRPr="105A41E3" w:rsidR="44790C2D">
        <w:rPr>
          <w:rFonts w:ascii="Arial" w:hAnsi="Arial" w:eastAsia="Arial" w:cs="Arial"/>
          <w:noProof w:val="0"/>
          <w:sz w:val="24"/>
          <w:szCs w:val="24"/>
          <w:lang w:val="pt-BR"/>
        </w:rPr>
        <w:t>A Figura 17.1 também representa a automação em finanças. O diagrama mostra como análise de crédito e auditoria se conectam a métricas corporativas como ROI e SLA.</w:t>
      </w:r>
    </w:p>
    <w:p w:rsidR="44790C2D" w:rsidP="105A41E3" w:rsidRDefault="44790C2D" w14:paraId="2EC0ADC5" w14:textId="5C8543F1">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808</w:t>
      </w:r>
      <w:r w:rsidRPr="105A41E3" w:rsidR="44790C2D">
        <w:rPr>
          <w:rFonts w:ascii="Arial" w:hAnsi="Arial" w:eastAsia="Arial" w:cs="Arial"/>
          <w:noProof w:val="0"/>
          <w:sz w:val="24"/>
          <w:szCs w:val="24"/>
          <w:lang w:val="pt-BR"/>
        </w:rPr>
        <w:t xml:space="preserve"> </w:t>
      </w:r>
    </w:p>
    <w:p w:rsidR="44790C2D" w:rsidP="105A41E3" w:rsidRDefault="44790C2D" w14:paraId="761D7792" w14:textId="23C62BB3">
      <w:pPr>
        <w:spacing w:before="240" w:beforeAutospacing="off" w:after="240" w:afterAutospacing="off"/>
        <w:jc w:val="both"/>
      </w:pPr>
      <w:r w:rsidRPr="105A41E3" w:rsidR="44790C2D">
        <w:rPr>
          <w:rFonts w:ascii="Arial" w:hAnsi="Arial" w:eastAsia="Arial" w:cs="Arial"/>
          <w:noProof w:val="0"/>
          <w:sz w:val="24"/>
          <w:szCs w:val="24"/>
          <w:lang w:val="pt-BR"/>
        </w:rPr>
        <w:t>A Tabela 17.2 apresenta benchmarks de automação aplicada em finanças. Bancos que aplicaram RPA em reconciliação contábil registraram aumento médio de 22% em ROI, enquanto seguradoras reduziram o MTTR em 18%.</w:t>
      </w:r>
    </w:p>
    <w:p w:rsidR="44790C2D" w:rsidP="105A41E3" w:rsidRDefault="44790C2D" w14:paraId="79F52ADA" w14:textId="0B55D883">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809</w:t>
      </w:r>
      <w:r w:rsidRPr="105A41E3" w:rsidR="44790C2D">
        <w:rPr>
          <w:rFonts w:ascii="Arial" w:hAnsi="Arial" w:eastAsia="Arial" w:cs="Arial"/>
          <w:noProof w:val="0"/>
          <w:sz w:val="24"/>
          <w:szCs w:val="24"/>
          <w:lang w:val="pt-BR"/>
        </w:rPr>
        <w:t xml:space="preserve"> </w:t>
      </w:r>
    </w:p>
    <w:p w:rsidR="44790C2D" w:rsidP="105A41E3" w:rsidRDefault="44790C2D" w14:paraId="7BA13950" w14:textId="7C606DF7">
      <w:pPr>
        <w:spacing w:before="240" w:beforeAutospacing="off" w:after="240" w:afterAutospacing="off"/>
        <w:jc w:val="both"/>
      </w:pPr>
      <w:r w:rsidRPr="105A41E3" w:rsidR="44790C2D">
        <w:rPr>
          <w:rFonts w:ascii="Arial" w:hAnsi="Arial" w:eastAsia="Arial" w:cs="Arial"/>
          <w:noProof w:val="0"/>
          <w:sz w:val="24"/>
          <w:szCs w:val="24"/>
          <w:lang w:val="pt-BR"/>
        </w:rPr>
        <w:t>A automação em finanças demonstra que agentes corporativos devem ser capazes de lidar com ambientes regulados e complexos. Ao garantir maior eficiência, empresas conseguem aumentar métricas como ROI e NPS.</w:t>
      </w:r>
    </w:p>
    <w:p w:rsidR="105A41E3" w:rsidP="105A41E3" w:rsidRDefault="105A41E3" w14:paraId="698F87E2" w14:textId="3FE34054">
      <w:pPr>
        <w:jc w:val="both"/>
      </w:pPr>
    </w:p>
    <w:p w:rsidR="44790C2D" w:rsidP="105A41E3" w:rsidRDefault="44790C2D" w14:paraId="54EA1902" w14:textId="7F78CA9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7170173" w:id="290424402"/>
      <w:bookmarkStart w:name="_Toc1511373649" w:id="120572211"/>
      <w:bookmarkStart w:name="_Toc1080116285" w:id="734796834"/>
      <w:r w:rsidRPr="2A838D50" w:rsidR="44790C2D">
        <w:rPr>
          <w:rFonts w:ascii="Arial" w:hAnsi="Arial" w:eastAsia="Arial" w:cs="Arial"/>
          <w:b w:val="1"/>
          <w:bCs w:val="1"/>
          <w:noProof w:val="0"/>
          <w:sz w:val="28"/>
          <w:szCs w:val="28"/>
          <w:lang w:val="pt-BR"/>
        </w:rPr>
        <w:t>17.3 Automação em Recursos Humanos</w:t>
      </w:r>
      <w:bookmarkEnd w:id="290424402"/>
      <w:bookmarkEnd w:id="120572211"/>
      <w:bookmarkEnd w:id="734796834"/>
    </w:p>
    <w:p w:rsidR="44790C2D" w:rsidP="105A41E3" w:rsidRDefault="44790C2D" w14:paraId="5223E37B" w14:textId="4CB287D1">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810</w:t>
      </w:r>
      <w:r w:rsidRPr="105A41E3" w:rsidR="44790C2D">
        <w:rPr>
          <w:rFonts w:ascii="Arial" w:hAnsi="Arial" w:eastAsia="Arial" w:cs="Arial"/>
          <w:noProof w:val="0"/>
          <w:sz w:val="24"/>
          <w:szCs w:val="24"/>
          <w:lang w:val="pt-BR"/>
        </w:rPr>
        <w:t xml:space="preserve"> </w:t>
      </w:r>
    </w:p>
    <w:p w:rsidR="44790C2D" w:rsidP="105A41E3" w:rsidRDefault="44790C2D" w14:paraId="17989F03" w14:textId="316CE292">
      <w:pPr>
        <w:spacing w:before="240" w:beforeAutospacing="off" w:after="240" w:afterAutospacing="off"/>
        <w:jc w:val="both"/>
      </w:pPr>
      <w:r w:rsidRPr="105A41E3" w:rsidR="44790C2D">
        <w:rPr>
          <w:rFonts w:ascii="Arial" w:hAnsi="Arial" w:eastAsia="Arial" w:cs="Arial"/>
          <w:noProof w:val="0"/>
          <w:sz w:val="24"/>
          <w:szCs w:val="24"/>
          <w:lang w:val="pt-BR"/>
        </w:rPr>
        <w:t>A automação em Recursos Humanos é aplicada em processos de recrutamento, seleção e retenção de talentos. Ferramentas de IA permitem triagem de currículos e análise de perfil, aumentando métricas como precisão e recall.</w:t>
      </w:r>
    </w:p>
    <w:p w:rsidR="44790C2D" w:rsidP="105A41E3" w:rsidRDefault="44790C2D" w14:paraId="12430EFE" w14:textId="7F2A7A4C">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811</w:t>
      </w:r>
      <w:r w:rsidRPr="105A41E3" w:rsidR="44790C2D">
        <w:rPr>
          <w:rFonts w:ascii="Arial" w:hAnsi="Arial" w:eastAsia="Arial" w:cs="Arial"/>
          <w:noProof w:val="0"/>
          <w:sz w:val="24"/>
          <w:szCs w:val="24"/>
          <w:lang w:val="pt-BR"/>
        </w:rPr>
        <w:t xml:space="preserve"> </w:t>
      </w:r>
    </w:p>
    <w:p w:rsidR="44790C2D" w:rsidP="105A41E3" w:rsidRDefault="44790C2D" w14:paraId="33D40C2E" w14:textId="1FABFD52">
      <w:pPr>
        <w:spacing w:before="240" w:beforeAutospacing="off" w:after="240" w:afterAutospacing="off"/>
        <w:jc w:val="both"/>
      </w:pPr>
      <w:r w:rsidRPr="105A41E3" w:rsidR="44790C2D">
        <w:rPr>
          <w:rFonts w:ascii="Arial" w:hAnsi="Arial" w:eastAsia="Arial" w:cs="Arial"/>
          <w:noProof w:val="0"/>
          <w:sz w:val="24"/>
          <w:szCs w:val="24"/>
          <w:lang w:val="pt-BR"/>
        </w:rPr>
        <w:t>Empresas que adotaram automação em RH registraram aumento médio de 20% em ROI e redução de 15% no MTTR em processos seletivos. Esses ganhos demonstram que a automação pode ser traduzida em vantagem competitiva sustentável.</w:t>
      </w:r>
    </w:p>
    <w:p w:rsidR="44790C2D" w:rsidP="105A41E3" w:rsidRDefault="44790C2D" w14:paraId="39A86D59" w14:textId="48CAC207">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812</w:t>
      </w:r>
      <w:r w:rsidRPr="105A41E3" w:rsidR="44790C2D">
        <w:rPr>
          <w:rFonts w:ascii="Arial" w:hAnsi="Arial" w:eastAsia="Arial" w:cs="Arial"/>
          <w:noProof w:val="0"/>
          <w:sz w:val="24"/>
          <w:szCs w:val="24"/>
          <w:lang w:val="pt-BR"/>
        </w:rPr>
        <w:t xml:space="preserve"> </w:t>
      </w:r>
    </w:p>
    <w:p w:rsidR="44790C2D" w:rsidP="105A41E3" w:rsidRDefault="44790C2D" w14:paraId="63E39D4F" w14:textId="47CB3994">
      <w:pPr>
        <w:spacing w:before="240" w:beforeAutospacing="off" w:after="240" w:afterAutospacing="off"/>
        <w:jc w:val="both"/>
      </w:pPr>
      <w:r w:rsidRPr="105A41E3" w:rsidR="44790C2D">
        <w:rPr>
          <w:rFonts w:ascii="Arial" w:hAnsi="Arial" w:eastAsia="Arial" w:cs="Arial"/>
          <w:noProof w:val="0"/>
          <w:sz w:val="24"/>
          <w:szCs w:val="24"/>
          <w:lang w:val="pt-BR"/>
        </w:rPr>
        <w:t>A Figura 17.1 representa a automação em Recursos Humanos. O diagrama mostra como triagem de currículos e análise de perfil se conectam a métricas corporativas como ROI e SLA.</w:t>
      </w:r>
    </w:p>
    <w:p w:rsidR="44790C2D" w:rsidP="105A41E3" w:rsidRDefault="44790C2D" w14:paraId="0D756005" w14:textId="4805FBD7">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813</w:t>
      </w:r>
      <w:r w:rsidRPr="105A41E3" w:rsidR="44790C2D">
        <w:rPr>
          <w:rFonts w:ascii="Arial" w:hAnsi="Arial" w:eastAsia="Arial" w:cs="Arial"/>
          <w:noProof w:val="0"/>
          <w:sz w:val="24"/>
          <w:szCs w:val="24"/>
          <w:lang w:val="pt-BR"/>
        </w:rPr>
        <w:t xml:space="preserve"> </w:t>
      </w:r>
    </w:p>
    <w:p w:rsidR="44790C2D" w:rsidP="105A41E3" w:rsidRDefault="44790C2D" w14:paraId="0D99327E" w14:textId="76F99ADF">
      <w:pPr>
        <w:spacing w:before="240" w:beforeAutospacing="off" w:after="240" w:afterAutospacing="off"/>
        <w:jc w:val="both"/>
      </w:pPr>
      <w:r w:rsidRPr="105A41E3" w:rsidR="44790C2D">
        <w:rPr>
          <w:rFonts w:ascii="Arial" w:hAnsi="Arial" w:eastAsia="Arial" w:cs="Arial"/>
          <w:noProof w:val="0"/>
          <w:sz w:val="24"/>
          <w:szCs w:val="24"/>
          <w:lang w:val="pt-BR"/>
        </w:rPr>
        <w:t>A Tabela 17.2 apresenta benchmarks de automação aplicada em RH. Empresas de tecnologia que aplicaram IA em recrutamento registraram aumento médio de 18% em ROI, enquanto organizações industriais reduziram o MTTR em 12%.</w:t>
      </w:r>
    </w:p>
    <w:p w:rsidR="44790C2D" w:rsidP="105A41E3" w:rsidRDefault="44790C2D" w14:paraId="2879A0BA" w14:textId="29D5D231">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814</w:t>
      </w:r>
      <w:r w:rsidRPr="105A41E3" w:rsidR="44790C2D">
        <w:rPr>
          <w:rFonts w:ascii="Arial" w:hAnsi="Arial" w:eastAsia="Arial" w:cs="Arial"/>
          <w:noProof w:val="0"/>
          <w:sz w:val="24"/>
          <w:szCs w:val="24"/>
          <w:lang w:val="pt-BR"/>
        </w:rPr>
        <w:t xml:space="preserve"> </w:t>
      </w:r>
    </w:p>
    <w:p w:rsidR="44790C2D" w:rsidP="105A41E3" w:rsidRDefault="44790C2D" w14:paraId="04F6F03E" w14:textId="60B0B7D4">
      <w:pPr>
        <w:spacing w:before="240" w:beforeAutospacing="off" w:after="240" w:afterAutospacing="off"/>
        <w:jc w:val="both"/>
      </w:pPr>
      <w:r w:rsidRPr="105A41E3" w:rsidR="44790C2D">
        <w:rPr>
          <w:rFonts w:ascii="Arial" w:hAnsi="Arial" w:eastAsia="Arial" w:cs="Arial"/>
          <w:noProof w:val="0"/>
          <w:sz w:val="24"/>
          <w:szCs w:val="24"/>
          <w:lang w:val="pt-BR"/>
        </w:rPr>
        <w:t>A automação em Recursos Humanos demonstra que agentes corporativos devem ser capazes de lidar com ambientes dinâmicos e competitivos. Ao garantir maior eficiência, empresas conseguem aumentar métricas como ROI e NPS.</w:t>
      </w:r>
    </w:p>
    <w:p w:rsidR="105A41E3" w:rsidP="105A41E3" w:rsidRDefault="105A41E3" w14:paraId="6F89EC47" w14:textId="4769E091">
      <w:pPr>
        <w:jc w:val="both"/>
      </w:pPr>
    </w:p>
    <w:p w:rsidR="44790C2D" w:rsidP="105A41E3" w:rsidRDefault="44790C2D" w14:paraId="05D8C8FB" w14:textId="2B9F5AE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88582937" w:id="590467838"/>
      <w:bookmarkStart w:name="_Toc405948298" w:id="159551534"/>
      <w:bookmarkStart w:name="_Toc2027057447" w:id="1864544376"/>
      <w:r w:rsidRPr="2A838D50" w:rsidR="44790C2D">
        <w:rPr>
          <w:rFonts w:ascii="Arial" w:hAnsi="Arial" w:eastAsia="Arial" w:cs="Arial"/>
          <w:b w:val="1"/>
          <w:bCs w:val="1"/>
          <w:noProof w:val="0"/>
          <w:sz w:val="28"/>
          <w:szCs w:val="28"/>
          <w:lang w:val="pt-BR"/>
        </w:rPr>
        <w:t>17.4 Automação em Logística e Cadeia de Suprimentos</w:t>
      </w:r>
      <w:bookmarkEnd w:id="590467838"/>
      <w:bookmarkEnd w:id="159551534"/>
      <w:bookmarkEnd w:id="1864544376"/>
    </w:p>
    <w:p w:rsidR="44790C2D" w:rsidP="105A41E3" w:rsidRDefault="44790C2D" w14:paraId="7D361A56" w14:textId="73639CA3">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815</w:t>
      </w:r>
      <w:r w:rsidRPr="105A41E3" w:rsidR="44790C2D">
        <w:rPr>
          <w:rFonts w:ascii="Arial" w:hAnsi="Arial" w:eastAsia="Arial" w:cs="Arial"/>
          <w:noProof w:val="0"/>
          <w:sz w:val="24"/>
          <w:szCs w:val="24"/>
          <w:lang w:val="pt-BR"/>
        </w:rPr>
        <w:t xml:space="preserve"> </w:t>
      </w:r>
    </w:p>
    <w:p w:rsidR="44790C2D" w:rsidP="105A41E3" w:rsidRDefault="44790C2D" w14:paraId="1D3A42A0" w14:textId="0D98FEE0">
      <w:pPr>
        <w:spacing w:before="240" w:beforeAutospacing="off" w:after="240" w:afterAutospacing="off"/>
        <w:jc w:val="both"/>
      </w:pPr>
      <w:r w:rsidRPr="105A41E3" w:rsidR="44790C2D">
        <w:rPr>
          <w:rFonts w:ascii="Arial" w:hAnsi="Arial" w:eastAsia="Arial" w:cs="Arial"/>
          <w:noProof w:val="0"/>
          <w:sz w:val="24"/>
          <w:szCs w:val="24"/>
          <w:lang w:val="pt-BR"/>
        </w:rPr>
        <w:t>A automação em logística e cadeia de suprimentos é aplicada em processos de gestão de estoque, previsão de demanda e otimização de rotas. Essa prática impacta diretamente métricas como ROI, SLA e MTTR.</w:t>
      </w:r>
    </w:p>
    <w:p w:rsidR="44790C2D" w:rsidP="105A41E3" w:rsidRDefault="44790C2D" w14:paraId="1EB0FE3B" w14:textId="12C96E0B">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816</w:t>
      </w:r>
      <w:r w:rsidRPr="105A41E3" w:rsidR="44790C2D">
        <w:rPr>
          <w:rFonts w:ascii="Arial" w:hAnsi="Arial" w:eastAsia="Arial" w:cs="Arial"/>
          <w:noProof w:val="0"/>
          <w:sz w:val="24"/>
          <w:szCs w:val="24"/>
          <w:lang w:val="pt-BR"/>
        </w:rPr>
        <w:t xml:space="preserve"> </w:t>
      </w:r>
    </w:p>
    <w:p w:rsidR="44790C2D" w:rsidP="105A41E3" w:rsidRDefault="44790C2D" w14:paraId="347244D3" w14:textId="51A976B7">
      <w:pPr>
        <w:spacing w:before="240" w:beforeAutospacing="off" w:after="240" w:afterAutospacing="off"/>
        <w:jc w:val="both"/>
      </w:pPr>
      <w:r w:rsidRPr="105A41E3" w:rsidR="44790C2D">
        <w:rPr>
          <w:rFonts w:ascii="Arial" w:hAnsi="Arial" w:eastAsia="Arial" w:cs="Arial"/>
          <w:noProof w:val="0"/>
          <w:sz w:val="24"/>
          <w:szCs w:val="24"/>
          <w:lang w:val="pt-BR"/>
        </w:rPr>
        <w:t>Empresas que adotaram automação em logística registraram aumento médio de 25% em ROI e redução de 20% no MTTR. Esses ganhos demonstram que a automação pode ser traduzida em vantagem competitiva sustentável.</w:t>
      </w:r>
    </w:p>
    <w:p w:rsidR="44790C2D" w:rsidP="105A41E3" w:rsidRDefault="44790C2D" w14:paraId="724739F0" w14:textId="3C4C6D61">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817</w:t>
      </w:r>
      <w:r w:rsidRPr="105A41E3" w:rsidR="44790C2D">
        <w:rPr>
          <w:rFonts w:ascii="Arial" w:hAnsi="Arial" w:eastAsia="Arial" w:cs="Arial"/>
          <w:noProof w:val="0"/>
          <w:sz w:val="24"/>
          <w:szCs w:val="24"/>
          <w:lang w:val="pt-BR"/>
        </w:rPr>
        <w:t xml:space="preserve"> </w:t>
      </w:r>
    </w:p>
    <w:p w:rsidR="44790C2D" w:rsidP="105A41E3" w:rsidRDefault="44790C2D" w14:paraId="5C455A10" w14:textId="4FF163B3">
      <w:pPr>
        <w:spacing w:before="240" w:beforeAutospacing="off" w:after="240" w:afterAutospacing="off"/>
        <w:jc w:val="both"/>
      </w:pPr>
      <w:r w:rsidRPr="105A41E3" w:rsidR="44790C2D">
        <w:rPr>
          <w:rFonts w:ascii="Arial" w:hAnsi="Arial" w:eastAsia="Arial" w:cs="Arial"/>
          <w:noProof w:val="0"/>
          <w:sz w:val="24"/>
          <w:szCs w:val="24"/>
          <w:lang w:val="pt-BR"/>
        </w:rPr>
        <w:t>A Figura 17.1 também representa a automação em logística e cadeia de suprimentos. O diagrama mostra como gestão de estoque e previsão de demanda se conectam a métricas corporativas como ROI e SLA.</w:t>
      </w:r>
    </w:p>
    <w:p w:rsidR="44790C2D" w:rsidP="105A41E3" w:rsidRDefault="44790C2D" w14:paraId="23E806C5" w14:textId="4B8C8B8E">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818</w:t>
      </w:r>
      <w:r w:rsidRPr="105A41E3" w:rsidR="44790C2D">
        <w:rPr>
          <w:rFonts w:ascii="Arial" w:hAnsi="Arial" w:eastAsia="Arial" w:cs="Arial"/>
          <w:noProof w:val="0"/>
          <w:sz w:val="24"/>
          <w:szCs w:val="24"/>
          <w:lang w:val="pt-BR"/>
        </w:rPr>
        <w:t xml:space="preserve"> </w:t>
      </w:r>
    </w:p>
    <w:p w:rsidR="44790C2D" w:rsidP="105A41E3" w:rsidRDefault="44790C2D" w14:paraId="3370C346" w14:textId="6AD9DF04">
      <w:pPr>
        <w:spacing w:before="240" w:beforeAutospacing="off" w:after="240" w:afterAutospacing="off"/>
        <w:jc w:val="both"/>
      </w:pPr>
      <w:r w:rsidRPr="105A41E3" w:rsidR="44790C2D">
        <w:rPr>
          <w:rFonts w:ascii="Arial" w:hAnsi="Arial" w:eastAsia="Arial" w:cs="Arial"/>
          <w:noProof w:val="0"/>
          <w:sz w:val="24"/>
          <w:szCs w:val="24"/>
          <w:lang w:val="pt-BR"/>
        </w:rPr>
        <w:t>A Tabela 17.2 apresenta benchmarks de automação aplicada em logística. Empresas de varejo que aplicaram IA em gestão de estoque registraram aumento médio de 22% em ROI, enquanto organizações industriais reduziram o MTTR em 18%.</w:t>
      </w:r>
    </w:p>
    <w:p w:rsidR="44790C2D" w:rsidP="105A41E3" w:rsidRDefault="44790C2D" w14:paraId="3B9C14A9" w14:textId="15762DD9">
      <w:pPr>
        <w:spacing w:before="240" w:beforeAutospacing="off" w:after="240" w:afterAutospacing="off"/>
        <w:jc w:val="both"/>
      </w:pPr>
      <w:r w:rsidRPr="105A41E3" w:rsidR="44790C2D">
        <w:rPr>
          <w:rFonts w:ascii="Arial" w:hAnsi="Arial" w:eastAsia="Arial" w:cs="Arial"/>
          <w:b w:val="1"/>
          <w:bCs w:val="1"/>
          <w:noProof w:val="0"/>
          <w:sz w:val="24"/>
          <w:szCs w:val="24"/>
          <w:lang w:val="pt-BR"/>
        </w:rPr>
        <w:t>Parágrafo 819</w:t>
      </w:r>
      <w:r w:rsidRPr="105A41E3" w:rsidR="44790C2D">
        <w:rPr>
          <w:rFonts w:ascii="Arial" w:hAnsi="Arial" w:eastAsia="Arial" w:cs="Arial"/>
          <w:noProof w:val="0"/>
          <w:sz w:val="24"/>
          <w:szCs w:val="24"/>
          <w:lang w:val="pt-BR"/>
        </w:rPr>
        <w:t xml:space="preserve"> </w:t>
      </w:r>
    </w:p>
    <w:p w:rsidR="44790C2D" w:rsidP="105A41E3" w:rsidRDefault="44790C2D" w14:paraId="11AC9E66" w14:textId="17A61ED0">
      <w:pPr>
        <w:spacing w:before="240" w:beforeAutospacing="off" w:after="240" w:afterAutospacing="off"/>
        <w:jc w:val="both"/>
      </w:pPr>
      <w:r w:rsidRPr="105A41E3" w:rsidR="44790C2D">
        <w:rPr>
          <w:rFonts w:ascii="Arial" w:hAnsi="Arial" w:eastAsia="Arial" w:cs="Arial"/>
          <w:noProof w:val="0"/>
          <w:sz w:val="24"/>
          <w:szCs w:val="24"/>
          <w:lang w:val="pt-BR"/>
        </w:rPr>
        <w:t>A automação em logística e cadeia de suprimentos demonstra que agentes corporativos devem ser capazes de lidar com ambientes complexos e variáveis. Ao garantir maior eficiência, empresas conseguem aumentar métricas como ROI e NPS.</w:t>
      </w:r>
    </w:p>
    <w:p w:rsidR="105A41E3" w:rsidP="105A41E3" w:rsidRDefault="105A41E3" w14:paraId="722E4296" w14:textId="6FA01314">
      <w:pPr>
        <w:jc w:val="both"/>
      </w:pPr>
    </w:p>
    <w:p w:rsidR="6F18BC7B" w:rsidP="105A41E3" w:rsidRDefault="6F18BC7B" w14:paraId="50108BA1" w14:textId="6C6F19B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49202703" w:id="455060129"/>
      <w:bookmarkStart w:name="_Toc1036081241" w:id="1758468537"/>
      <w:bookmarkStart w:name="_Toc1870380017" w:id="1979717356"/>
      <w:r w:rsidRPr="2A838D50" w:rsidR="6F18BC7B">
        <w:rPr>
          <w:rFonts w:ascii="Arial" w:hAnsi="Arial" w:eastAsia="Arial" w:cs="Arial"/>
          <w:b w:val="1"/>
          <w:bCs w:val="1"/>
          <w:noProof w:val="0"/>
          <w:sz w:val="28"/>
          <w:szCs w:val="28"/>
          <w:lang w:val="pt-BR"/>
        </w:rPr>
        <w:t>17.5 Automação em Marketing e Atendimento ao Cliente</w:t>
      </w:r>
      <w:bookmarkEnd w:id="455060129"/>
      <w:bookmarkEnd w:id="1758468537"/>
      <w:bookmarkEnd w:id="1979717356"/>
    </w:p>
    <w:p w:rsidR="6F18BC7B" w:rsidP="105A41E3" w:rsidRDefault="6F18BC7B" w14:paraId="36B9DED2" w14:textId="71E0E12E">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820</w:t>
      </w:r>
      <w:r w:rsidRPr="105A41E3" w:rsidR="6F18BC7B">
        <w:rPr>
          <w:rFonts w:ascii="Arial" w:hAnsi="Arial" w:eastAsia="Arial" w:cs="Arial"/>
          <w:noProof w:val="0"/>
          <w:sz w:val="24"/>
          <w:szCs w:val="24"/>
          <w:lang w:val="pt-BR"/>
        </w:rPr>
        <w:t xml:space="preserve"> </w:t>
      </w:r>
    </w:p>
    <w:p w:rsidR="6F18BC7B" w:rsidP="105A41E3" w:rsidRDefault="6F18BC7B" w14:paraId="6458476E" w14:textId="1DE8860D">
      <w:pPr>
        <w:spacing w:before="240" w:beforeAutospacing="off" w:after="240" w:afterAutospacing="off"/>
        <w:jc w:val="both"/>
      </w:pPr>
      <w:r w:rsidRPr="105A41E3" w:rsidR="6F18BC7B">
        <w:rPr>
          <w:rFonts w:ascii="Arial" w:hAnsi="Arial" w:eastAsia="Arial" w:cs="Arial"/>
          <w:noProof w:val="0"/>
          <w:sz w:val="24"/>
          <w:szCs w:val="24"/>
          <w:lang w:val="pt-BR"/>
        </w:rPr>
        <w:t>A automação em marketing e atendimento ao cliente é aplicada em campanhas personalizadas, chatbots e análise de comportamento. Essa prática impacta diretamente métricas como ROI, NPS e market share.</w:t>
      </w:r>
    </w:p>
    <w:p w:rsidR="6F18BC7B" w:rsidP="105A41E3" w:rsidRDefault="6F18BC7B" w14:paraId="50F0FF29" w14:textId="2B131560">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821</w:t>
      </w:r>
      <w:r w:rsidRPr="105A41E3" w:rsidR="6F18BC7B">
        <w:rPr>
          <w:rFonts w:ascii="Arial" w:hAnsi="Arial" w:eastAsia="Arial" w:cs="Arial"/>
          <w:noProof w:val="0"/>
          <w:sz w:val="24"/>
          <w:szCs w:val="24"/>
          <w:lang w:val="pt-BR"/>
        </w:rPr>
        <w:t xml:space="preserve"> </w:t>
      </w:r>
    </w:p>
    <w:p w:rsidR="6F18BC7B" w:rsidP="105A41E3" w:rsidRDefault="6F18BC7B" w14:paraId="6828446C" w14:textId="68CA27E0">
      <w:pPr>
        <w:spacing w:before="240" w:beforeAutospacing="off" w:after="240" w:afterAutospacing="off"/>
        <w:jc w:val="both"/>
      </w:pPr>
      <w:r w:rsidRPr="105A41E3" w:rsidR="6F18BC7B">
        <w:rPr>
          <w:rFonts w:ascii="Arial" w:hAnsi="Arial" w:eastAsia="Arial" w:cs="Arial"/>
          <w:noProof w:val="0"/>
          <w:sz w:val="24"/>
          <w:szCs w:val="24"/>
          <w:lang w:val="pt-BR"/>
        </w:rPr>
        <w:t>Empresas que adotaram automação em marketing registraram aumento médio de 28% em ROI e redução de 22% no MTTR em processos de atendimento. Esses ganhos demonstram que a automação pode ser traduzida em vantagem competitiva sustentável.</w:t>
      </w:r>
    </w:p>
    <w:p w:rsidR="6F18BC7B" w:rsidP="105A41E3" w:rsidRDefault="6F18BC7B" w14:paraId="61D0C408" w14:textId="7B50E32A">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822</w:t>
      </w:r>
      <w:r w:rsidRPr="105A41E3" w:rsidR="6F18BC7B">
        <w:rPr>
          <w:rFonts w:ascii="Arial" w:hAnsi="Arial" w:eastAsia="Arial" w:cs="Arial"/>
          <w:noProof w:val="0"/>
          <w:sz w:val="24"/>
          <w:szCs w:val="24"/>
          <w:lang w:val="pt-BR"/>
        </w:rPr>
        <w:t xml:space="preserve"> </w:t>
      </w:r>
    </w:p>
    <w:p w:rsidR="6F18BC7B" w:rsidP="105A41E3" w:rsidRDefault="6F18BC7B" w14:paraId="798E17FF" w14:textId="460E4FC3">
      <w:pPr>
        <w:spacing w:before="240" w:beforeAutospacing="off" w:after="240" w:afterAutospacing="off"/>
        <w:jc w:val="both"/>
      </w:pPr>
      <w:r w:rsidRPr="105A41E3" w:rsidR="6F18BC7B">
        <w:rPr>
          <w:rFonts w:ascii="Arial" w:hAnsi="Arial" w:eastAsia="Arial" w:cs="Arial"/>
          <w:noProof w:val="0"/>
          <w:sz w:val="24"/>
          <w:szCs w:val="24"/>
          <w:lang w:val="pt-BR"/>
        </w:rPr>
        <w:t>A Figura 17.1 representa a automação em marketing e atendimento ao cliente. O diagrama mostra como campanhas personalizadas e chatbots se conectam a métricas corporativas como ROI e SLA.</w:t>
      </w:r>
    </w:p>
    <w:p w:rsidR="6F18BC7B" w:rsidP="105A41E3" w:rsidRDefault="6F18BC7B" w14:paraId="28190060" w14:textId="05A5CB75">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823</w:t>
      </w:r>
      <w:r w:rsidRPr="105A41E3" w:rsidR="6F18BC7B">
        <w:rPr>
          <w:rFonts w:ascii="Arial" w:hAnsi="Arial" w:eastAsia="Arial" w:cs="Arial"/>
          <w:noProof w:val="0"/>
          <w:sz w:val="24"/>
          <w:szCs w:val="24"/>
          <w:lang w:val="pt-BR"/>
        </w:rPr>
        <w:t xml:space="preserve"> </w:t>
      </w:r>
    </w:p>
    <w:p w:rsidR="6F18BC7B" w:rsidP="105A41E3" w:rsidRDefault="6F18BC7B" w14:paraId="40070017" w14:textId="502A8DBB">
      <w:pPr>
        <w:spacing w:before="240" w:beforeAutospacing="off" w:after="240" w:afterAutospacing="off"/>
        <w:jc w:val="both"/>
      </w:pPr>
      <w:r w:rsidRPr="105A41E3" w:rsidR="6F18BC7B">
        <w:rPr>
          <w:rFonts w:ascii="Arial" w:hAnsi="Arial" w:eastAsia="Arial" w:cs="Arial"/>
          <w:noProof w:val="0"/>
          <w:sz w:val="24"/>
          <w:szCs w:val="24"/>
          <w:lang w:val="pt-BR"/>
        </w:rPr>
        <w:t>A Tabela 17.2 apresenta benchmarks de automação aplicada em marketing. Empresas de varejo que aplicaram IA em atendimento registraram aumento médio de 24% em ROI, enquanto organizações de telecomunicações reduziram o MTTR em 20%.</w:t>
      </w:r>
    </w:p>
    <w:p w:rsidR="6F18BC7B" w:rsidP="105A41E3" w:rsidRDefault="6F18BC7B" w14:paraId="0F95840E" w14:textId="2D812E70">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824</w:t>
      </w:r>
      <w:r w:rsidRPr="105A41E3" w:rsidR="6F18BC7B">
        <w:rPr>
          <w:rFonts w:ascii="Arial" w:hAnsi="Arial" w:eastAsia="Arial" w:cs="Arial"/>
          <w:noProof w:val="0"/>
          <w:sz w:val="24"/>
          <w:szCs w:val="24"/>
          <w:lang w:val="pt-BR"/>
        </w:rPr>
        <w:t xml:space="preserve"> </w:t>
      </w:r>
    </w:p>
    <w:p w:rsidR="6F18BC7B" w:rsidP="105A41E3" w:rsidRDefault="6F18BC7B" w14:paraId="1297179B" w14:textId="341D1031">
      <w:pPr>
        <w:spacing w:before="240" w:beforeAutospacing="off" w:after="240" w:afterAutospacing="off"/>
        <w:jc w:val="both"/>
      </w:pPr>
      <w:r w:rsidRPr="105A41E3" w:rsidR="6F18BC7B">
        <w:rPr>
          <w:rFonts w:ascii="Arial" w:hAnsi="Arial" w:eastAsia="Arial" w:cs="Arial"/>
          <w:noProof w:val="0"/>
          <w:sz w:val="24"/>
          <w:szCs w:val="24"/>
          <w:lang w:val="pt-BR"/>
        </w:rPr>
        <w:t>A automação em marketing e atendimento ao cliente demonstra que agentes corporativos devem ser capazes de lidar com ambientes dinâmicos e competitivos. Ao garantir maior eficiência, empresas conseguem aumentar métricas como ROI e NPS.</w:t>
      </w:r>
    </w:p>
    <w:p w:rsidR="105A41E3" w:rsidP="105A41E3" w:rsidRDefault="105A41E3" w14:paraId="4B4740D0" w14:textId="1006F6DF">
      <w:pPr>
        <w:jc w:val="both"/>
      </w:pPr>
    </w:p>
    <w:p w:rsidR="6F18BC7B" w:rsidP="105A41E3" w:rsidRDefault="6F18BC7B" w14:paraId="6681FA1B" w14:textId="2B33C72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89125443" w:id="1014320363"/>
      <w:bookmarkStart w:name="_Toc2085992530" w:id="1721584100"/>
      <w:bookmarkStart w:name="_Toc412581892" w:id="442082794"/>
      <w:r w:rsidRPr="2A838D50" w:rsidR="6F18BC7B">
        <w:rPr>
          <w:rFonts w:ascii="Arial" w:hAnsi="Arial" w:eastAsia="Arial" w:cs="Arial"/>
          <w:b w:val="1"/>
          <w:bCs w:val="1"/>
          <w:noProof w:val="0"/>
          <w:sz w:val="28"/>
          <w:szCs w:val="28"/>
          <w:lang w:val="pt-BR"/>
        </w:rPr>
        <w:t xml:space="preserve">17.6 Integração de IA com BPM (Business </w:t>
      </w:r>
      <w:r w:rsidRPr="2A838D50" w:rsidR="6F18BC7B">
        <w:rPr>
          <w:rFonts w:ascii="Arial" w:hAnsi="Arial" w:eastAsia="Arial" w:cs="Arial"/>
          <w:b w:val="1"/>
          <w:bCs w:val="1"/>
          <w:noProof w:val="0"/>
          <w:sz w:val="28"/>
          <w:szCs w:val="28"/>
          <w:lang w:val="pt-BR"/>
        </w:rPr>
        <w:t>Process</w:t>
      </w:r>
      <w:r w:rsidRPr="2A838D50" w:rsidR="6F18BC7B">
        <w:rPr>
          <w:rFonts w:ascii="Arial" w:hAnsi="Arial" w:eastAsia="Arial" w:cs="Arial"/>
          <w:b w:val="1"/>
          <w:bCs w:val="1"/>
          <w:noProof w:val="0"/>
          <w:sz w:val="28"/>
          <w:szCs w:val="28"/>
          <w:lang w:val="pt-BR"/>
        </w:rPr>
        <w:t xml:space="preserve"> Management)</w:t>
      </w:r>
      <w:bookmarkEnd w:id="1014320363"/>
      <w:bookmarkEnd w:id="1721584100"/>
      <w:bookmarkEnd w:id="442082794"/>
    </w:p>
    <w:p w:rsidR="6F18BC7B" w:rsidP="105A41E3" w:rsidRDefault="6F18BC7B" w14:paraId="1611823A" w14:textId="2A4E653F">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825</w:t>
      </w:r>
      <w:r w:rsidRPr="105A41E3" w:rsidR="6F18BC7B">
        <w:rPr>
          <w:rFonts w:ascii="Arial" w:hAnsi="Arial" w:eastAsia="Arial" w:cs="Arial"/>
          <w:noProof w:val="0"/>
          <w:sz w:val="24"/>
          <w:szCs w:val="24"/>
          <w:lang w:val="pt-BR"/>
        </w:rPr>
        <w:t xml:space="preserve"> </w:t>
      </w:r>
    </w:p>
    <w:p w:rsidR="6F18BC7B" w:rsidP="105A41E3" w:rsidRDefault="6F18BC7B" w14:paraId="4718E97A" w14:textId="21DE9FA9">
      <w:pPr>
        <w:spacing w:before="240" w:beforeAutospacing="off" w:after="240" w:afterAutospacing="off"/>
        <w:jc w:val="both"/>
      </w:pPr>
      <w:r w:rsidRPr="105A41E3" w:rsidR="6F18BC7B">
        <w:rPr>
          <w:rFonts w:ascii="Arial" w:hAnsi="Arial" w:eastAsia="Arial" w:cs="Arial"/>
          <w:noProof w:val="0"/>
          <w:sz w:val="24"/>
          <w:szCs w:val="24"/>
          <w:lang w:val="pt-BR"/>
        </w:rPr>
        <w:t>A integração de IA com BPM é uma dimensão estratégica que conecta automação de processos a gestão corporativa. Essa prática impacta diretamente métricas como ROI, SLA e MTTR.</w:t>
      </w:r>
    </w:p>
    <w:p w:rsidR="6F18BC7B" w:rsidP="105A41E3" w:rsidRDefault="6F18BC7B" w14:paraId="7E8030EC" w14:textId="10A9EF7E">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826</w:t>
      </w:r>
      <w:r w:rsidRPr="105A41E3" w:rsidR="6F18BC7B">
        <w:rPr>
          <w:rFonts w:ascii="Arial" w:hAnsi="Arial" w:eastAsia="Arial" w:cs="Arial"/>
          <w:noProof w:val="0"/>
          <w:sz w:val="24"/>
          <w:szCs w:val="24"/>
          <w:lang w:val="pt-BR"/>
        </w:rPr>
        <w:t xml:space="preserve"> </w:t>
      </w:r>
    </w:p>
    <w:p w:rsidR="6F18BC7B" w:rsidP="105A41E3" w:rsidRDefault="6F18BC7B" w14:paraId="045840C9" w14:textId="0EFF1A15">
      <w:pPr>
        <w:spacing w:before="240" w:beforeAutospacing="off" w:after="240" w:afterAutospacing="off"/>
        <w:jc w:val="both"/>
      </w:pPr>
      <w:r w:rsidRPr="105A41E3" w:rsidR="6F18BC7B">
        <w:rPr>
          <w:rFonts w:ascii="Arial" w:hAnsi="Arial" w:eastAsia="Arial" w:cs="Arial"/>
          <w:noProof w:val="0"/>
          <w:sz w:val="24"/>
          <w:szCs w:val="24"/>
          <w:lang w:val="pt-BR"/>
        </w:rPr>
        <w:t>Empresas que adotaram integração de IA com BPM registraram aumento médio de 26% em ROI e redução de 21% no MTTR. Esses ganhos demonstram que a gestão integrada pode ser traduzida em vantagem competitiva sustentável.</w:t>
      </w:r>
    </w:p>
    <w:p w:rsidR="6F18BC7B" w:rsidP="105A41E3" w:rsidRDefault="6F18BC7B" w14:paraId="56158790" w14:textId="200A4495">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827</w:t>
      </w:r>
      <w:r w:rsidRPr="105A41E3" w:rsidR="6F18BC7B">
        <w:rPr>
          <w:rFonts w:ascii="Arial" w:hAnsi="Arial" w:eastAsia="Arial" w:cs="Arial"/>
          <w:noProof w:val="0"/>
          <w:sz w:val="24"/>
          <w:szCs w:val="24"/>
          <w:lang w:val="pt-BR"/>
        </w:rPr>
        <w:t xml:space="preserve"> </w:t>
      </w:r>
    </w:p>
    <w:p w:rsidR="6F18BC7B" w:rsidP="105A41E3" w:rsidRDefault="6F18BC7B" w14:paraId="348D1627" w14:textId="3E28E53F">
      <w:pPr>
        <w:spacing w:before="240" w:beforeAutospacing="off" w:after="240" w:afterAutospacing="off"/>
        <w:jc w:val="both"/>
      </w:pPr>
      <w:r w:rsidRPr="105A41E3" w:rsidR="6F18BC7B">
        <w:rPr>
          <w:rFonts w:ascii="Arial" w:hAnsi="Arial" w:eastAsia="Arial" w:cs="Arial"/>
          <w:noProof w:val="0"/>
          <w:sz w:val="24"/>
          <w:szCs w:val="24"/>
          <w:lang w:val="pt-BR"/>
        </w:rPr>
        <w:t>A Figura 17.1 também representa a integração de IA com BPM. O diagrama mostra como gestão corporativa e automação se conectam a métricas corporativas como ROI e SLA.</w:t>
      </w:r>
    </w:p>
    <w:p w:rsidR="6F18BC7B" w:rsidP="105A41E3" w:rsidRDefault="6F18BC7B" w14:paraId="4F6E0B7C" w14:textId="02849D52">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828</w:t>
      </w:r>
      <w:r w:rsidRPr="105A41E3" w:rsidR="6F18BC7B">
        <w:rPr>
          <w:rFonts w:ascii="Arial" w:hAnsi="Arial" w:eastAsia="Arial" w:cs="Arial"/>
          <w:noProof w:val="0"/>
          <w:sz w:val="24"/>
          <w:szCs w:val="24"/>
          <w:lang w:val="pt-BR"/>
        </w:rPr>
        <w:t xml:space="preserve"> </w:t>
      </w:r>
    </w:p>
    <w:p w:rsidR="6F18BC7B" w:rsidP="105A41E3" w:rsidRDefault="6F18BC7B" w14:paraId="01CD474C" w14:textId="718CFD01">
      <w:pPr>
        <w:spacing w:before="240" w:beforeAutospacing="off" w:after="240" w:afterAutospacing="off"/>
        <w:jc w:val="both"/>
      </w:pPr>
      <w:r w:rsidRPr="105A41E3" w:rsidR="6F18BC7B">
        <w:rPr>
          <w:rFonts w:ascii="Arial" w:hAnsi="Arial" w:eastAsia="Arial" w:cs="Arial"/>
          <w:noProof w:val="0"/>
          <w:sz w:val="24"/>
          <w:szCs w:val="24"/>
          <w:lang w:val="pt-BR"/>
        </w:rPr>
        <w:t>A Tabela 17.2 apresenta benchmarks de integração aplicada. Empresas industriais que aplicaram IA em BPM registraram aumento médio de 23% em ROI, enquanto organizações financeiras reduziram o MTTR em 19%.</w:t>
      </w:r>
    </w:p>
    <w:p w:rsidR="6F18BC7B" w:rsidP="105A41E3" w:rsidRDefault="6F18BC7B" w14:paraId="1F9EBE0C" w14:textId="4E3AD86D">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829</w:t>
      </w:r>
      <w:r w:rsidRPr="105A41E3" w:rsidR="6F18BC7B">
        <w:rPr>
          <w:rFonts w:ascii="Arial" w:hAnsi="Arial" w:eastAsia="Arial" w:cs="Arial"/>
          <w:noProof w:val="0"/>
          <w:sz w:val="24"/>
          <w:szCs w:val="24"/>
          <w:lang w:val="pt-BR"/>
        </w:rPr>
        <w:t xml:space="preserve"> </w:t>
      </w:r>
    </w:p>
    <w:p w:rsidR="6F18BC7B" w:rsidP="105A41E3" w:rsidRDefault="6F18BC7B" w14:paraId="6CF362B1" w14:textId="3C5D73BF">
      <w:pPr>
        <w:spacing w:before="240" w:beforeAutospacing="off" w:after="240" w:afterAutospacing="off"/>
        <w:jc w:val="both"/>
      </w:pPr>
      <w:r w:rsidRPr="105A41E3" w:rsidR="6F18BC7B">
        <w:rPr>
          <w:rFonts w:ascii="Arial" w:hAnsi="Arial" w:eastAsia="Arial" w:cs="Arial"/>
          <w:noProof w:val="0"/>
          <w:sz w:val="24"/>
          <w:szCs w:val="24"/>
          <w:lang w:val="pt-BR"/>
        </w:rPr>
        <w:t>A integração de IA com BPM demonstra que agentes corporativos devem ser capazes de alinhar automação e gestão. Ao garantir maior eficiência, empresas conseguem aumentar métricas como ROI e NPS.</w:t>
      </w:r>
    </w:p>
    <w:p w:rsidR="105A41E3" w:rsidP="105A41E3" w:rsidRDefault="105A41E3" w14:paraId="1651D5B2" w14:textId="6F8BEC8B">
      <w:pPr>
        <w:jc w:val="both"/>
      </w:pPr>
    </w:p>
    <w:p w:rsidR="6F18BC7B" w:rsidP="105A41E3" w:rsidRDefault="6F18BC7B" w14:paraId="6EE631AE" w14:textId="1F66A9D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38248751" w:id="2123810423"/>
      <w:bookmarkStart w:name="_Toc886576732" w:id="1835915646"/>
      <w:bookmarkStart w:name="_Toc455915316" w:id="2074209013"/>
      <w:r w:rsidRPr="2A838D50" w:rsidR="6F18BC7B">
        <w:rPr>
          <w:rFonts w:ascii="Arial" w:hAnsi="Arial" w:eastAsia="Arial" w:cs="Arial"/>
          <w:b w:val="1"/>
          <w:bCs w:val="1"/>
          <w:noProof w:val="0"/>
          <w:sz w:val="28"/>
          <w:szCs w:val="28"/>
          <w:lang w:val="pt-BR"/>
        </w:rPr>
        <w:t>17.7 Ferramentas de Automação (Exemplos Práticos)</w:t>
      </w:r>
      <w:bookmarkEnd w:id="2123810423"/>
      <w:bookmarkEnd w:id="1835915646"/>
      <w:bookmarkEnd w:id="2074209013"/>
    </w:p>
    <w:p w:rsidR="6F18BC7B" w:rsidP="105A41E3" w:rsidRDefault="6F18BC7B" w14:paraId="71034C42" w14:textId="7B218BA0">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830</w:t>
      </w:r>
      <w:r w:rsidRPr="105A41E3" w:rsidR="6F18BC7B">
        <w:rPr>
          <w:rFonts w:ascii="Arial" w:hAnsi="Arial" w:eastAsia="Arial" w:cs="Arial"/>
          <w:noProof w:val="0"/>
          <w:sz w:val="24"/>
          <w:szCs w:val="24"/>
          <w:lang w:val="pt-BR"/>
        </w:rPr>
        <w:t xml:space="preserve"> </w:t>
      </w:r>
    </w:p>
    <w:p w:rsidR="6F18BC7B" w:rsidP="105A41E3" w:rsidRDefault="6F18BC7B" w14:paraId="7B242EFF" w14:textId="6B66EC64">
      <w:pPr>
        <w:spacing w:before="240" w:beforeAutospacing="off" w:after="240" w:afterAutospacing="off"/>
        <w:jc w:val="both"/>
      </w:pPr>
      <w:r w:rsidRPr="105A41E3" w:rsidR="6F18BC7B">
        <w:rPr>
          <w:rFonts w:ascii="Arial" w:hAnsi="Arial" w:eastAsia="Arial" w:cs="Arial"/>
          <w:noProof w:val="0"/>
          <w:sz w:val="24"/>
          <w:szCs w:val="24"/>
          <w:lang w:val="pt-BR"/>
        </w:rPr>
        <w:t>As ferramentas de automação são essenciais para operacionalizar RPA e IPA em ambientes corporativos. Entre as principais estão UiPath, Automation Anywhere, Blue Prism, Microsoft Power Automate, IBM Robotic Process Automation, WorkFusion e Pega Systems. Cada uma delas impacta métricas como ROI, SLA e MTTR.</w:t>
      </w:r>
    </w:p>
    <w:p w:rsidR="6F18BC7B" w:rsidP="105A41E3" w:rsidRDefault="6F18BC7B" w14:paraId="4BF9D407" w14:textId="04F3ABFD">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831</w:t>
      </w:r>
      <w:r w:rsidRPr="105A41E3" w:rsidR="6F18BC7B">
        <w:rPr>
          <w:rFonts w:ascii="Arial" w:hAnsi="Arial" w:eastAsia="Arial" w:cs="Arial"/>
          <w:noProof w:val="0"/>
          <w:sz w:val="24"/>
          <w:szCs w:val="24"/>
          <w:lang w:val="pt-BR"/>
        </w:rPr>
        <w:t xml:space="preserve"> </w:t>
      </w:r>
    </w:p>
    <w:p w:rsidR="6F18BC7B" w:rsidP="105A41E3" w:rsidRDefault="6F18BC7B" w14:paraId="6E32C027" w14:textId="7B03BAC1">
      <w:pPr>
        <w:spacing w:before="240" w:beforeAutospacing="off" w:after="240" w:afterAutospacing="off"/>
        <w:jc w:val="both"/>
      </w:pPr>
      <w:r w:rsidRPr="105A41E3" w:rsidR="6F18BC7B">
        <w:rPr>
          <w:rFonts w:ascii="Arial" w:hAnsi="Arial" w:eastAsia="Arial" w:cs="Arial"/>
          <w:noProof w:val="0"/>
          <w:sz w:val="24"/>
          <w:szCs w:val="24"/>
          <w:lang w:val="pt-BR"/>
        </w:rPr>
        <w:t>O UiPath é reconhecido por sua interface intuitiva e ampla comunidade de desenvolvedores. Empresas que adotaram UiPath registraram aumento médio de 20% em ROI e redução de 15% no MTTR em processos administrativos.</w:t>
      </w:r>
    </w:p>
    <w:p w:rsidR="6F18BC7B" w:rsidP="105A41E3" w:rsidRDefault="6F18BC7B" w14:paraId="74C1C5FA" w14:textId="03DEB7AA">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832</w:t>
      </w:r>
      <w:r w:rsidRPr="105A41E3" w:rsidR="6F18BC7B">
        <w:rPr>
          <w:rFonts w:ascii="Arial" w:hAnsi="Arial" w:eastAsia="Arial" w:cs="Arial"/>
          <w:noProof w:val="0"/>
          <w:sz w:val="24"/>
          <w:szCs w:val="24"/>
          <w:lang w:val="pt-BR"/>
        </w:rPr>
        <w:t xml:space="preserve"> </w:t>
      </w:r>
    </w:p>
    <w:p w:rsidR="6F18BC7B" w:rsidP="105A41E3" w:rsidRDefault="6F18BC7B" w14:paraId="58ED746F" w14:textId="77EEBE72">
      <w:pPr>
        <w:spacing w:before="240" w:beforeAutospacing="off" w:after="240" w:afterAutospacing="off"/>
        <w:jc w:val="both"/>
      </w:pPr>
      <w:r w:rsidRPr="105A41E3" w:rsidR="6F18BC7B">
        <w:rPr>
          <w:rFonts w:ascii="Arial" w:hAnsi="Arial" w:eastAsia="Arial" w:cs="Arial"/>
          <w:noProof w:val="0"/>
          <w:sz w:val="24"/>
          <w:szCs w:val="24"/>
          <w:lang w:val="pt-BR"/>
        </w:rPr>
        <w:t>O Automation Anywhere é aplicado em ambientes complexos, permitindo integração com sistemas legados. Organizações que utilizaram essa ferramenta registraram aumento médio de 22% em ROI e redução de 18% no MTTR.</w:t>
      </w:r>
    </w:p>
    <w:p w:rsidR="6F18BC7B" w:rsidP="105A41E3" w:rsidRDefault="6F18BC7B" w14:paraId="48836B18" w14:textId="0DDD288A">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833</w:t>
      </w:r>
      <w:r w:rsidRPr="105A41E3" w:rsidR="6F18BC7B">
        <w:rPr>
          <w:rFonts w:ascii="Arial" w:hAnsi="Arial" w:eastAsia="Arial" w:cs="Arial"/>
          <w:noProof w:val="0"/>
          <w:sz w:val="24"/>
          <w:szCs w:val="24"/>
          <w:lang w:val="pt-BR"/>
        </w:rPr>
        <w:t xml:space="preserve"> </w:t>
      </w:r>
    </w:p>
    <w:p w:rsidR="6F18BC7B" w:rsidP="105A41E3" w:rsidRDefault="6F18BC7B" w14:paraId="15EFB174" w14:textId="5646F382">
      <w:pPr>
        <w:spacing w:before="240" w:beforeAutospacing="off" w:after="240" w:afterAutospacing="off"/>
        <w:jc w:val="both"/>
      </w:pPr>
      <w:r w:rsidRPr="105A41E3" w:rsidR="6F18BC7B">
        <w:rPr>
          <w:rFonts w:ascii="Arial" w:hAnsi="Arial" w:eastAsia="Arial" w:cs="Arial"/>
          <w:noProof w:val="0"/>
          <w:sz w:val="24"/>
          <w:szCs w:val="24"/>
          <w:lang w:val="pt-BR"/>
        </w:rPr>
        <w:t>O Blue Prism é voltado para grandes corporações e oferece robustez em governança. Empresas que aplicaram Blue Prism em auditorias registraram aumento médio de 18% em ROI e redução de 16% no MTTR.</w:t>
      </w:r>
    </w:p>
    <w:p w:rsidR="6F18BC7B" w:rsidP="105A41E3" w:rsidRDefault="6F18BC7B" w14:paraId="73DB20A0" w14:textId="582AF51E">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834</w:t>
      </w:r>
      <w:r w:rsidRPr="105A41E3" w:rsidR="6F18BC7B">
        <w:rPr>
          <w:rFonts w:ascii="Arial" w:hAnsi="Arial" w:eastAsia="Arial" w:cs="Arial"/>
          <w:noProof w:val="0"/>
          <w:sz w:val="24"/>
          <w:szCs w:val="24"/>
          <w:lang w:val="pt-BR"/>
        </w:rPr>
        <w:t xml:space="preserve"> </w:t>
      </w:r>
    </w:p>
    <w:p w:rsidR="6F18BC7B" w:rsidP="105A41E3" w:rsidRDefault="6F18BC7B" w14:paraId="7E1A25D8" w14:textId="2F3625A2">
      <w:pPr>
        <w:spacing w:before="240" w:beforeAutospacing="off" w:after="240" w:afterAutospacing="off"/>
        <w:jc w:val="both"/>
      </w:pPr>
      <w:r w:rsidRPr="105A41E3" w:rsidR="6F18BC7B">
        <w:rPr>
          <w:rFonts w:ascii="Arial" w:hAnsi="Arial" w:eastAsia="Arial" w:cs="Arial"/>
          <w:noProof w:val="0"/>
          <w:sz w:val="24"/>
          <w:szCs w:val="24"/>
          <w:lang w:val="pt-BR"/>
        </w:rPr>
        <w:t>O Microsoft Power Automate é integrado ao ecossistema Microsoft, permitindo automação em larga escala. Organizações que adotaram essa ferramenta registraram aumento médio de 25% em ROI e redução de 20% no MTTR.</w:t>
      </w:r>
    </w:p>
    <w:p w:rsidR="6F18BC7B" w:rsidP="105A41E3" w:rsidRDefault="6F18BC7B" w14:paraId="2815D39E" w14:textId="61FA5D55">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835</w:t>
      </w:r>
      <w:r w:rsidRPr="105A41E3" w:rsidR="6F18BC7B">
        <w:rPr>
          <w:rFonts w:ascii="Arial" w:hAnsi="Arial" w:eastAsia="Arial" w:cs="Arial"/>
          <w:noProof w:val="0"/>
          <w:sz w:val="24"/>
          <w:szCs w:val="24"/>
          <w:lang w:val="pt-BR"/>
        </w:rPr>
        <w:t xml:space="preserve"> </w:t>
      </w:r>
    </w:p>
    <w:p w:rsidR="6F18BC7B" w:rsidP="105A41E3" w:rsidRDefault="6F18BC7B" w14:paraId="046D4AAB" w14:textId="0FAAE9DA">
      <w:pPr>
        <w:spacing w:before="240" w:beforeAutospacing="off" w:after="240" w:afterAutospacing="off"/>
        <w:jc w:val="both"/>
      </w:pPr>
      <w:r w:rsidRPr="105A41E3" w:rsidR="6F18BC7B">
        <w:rPr>
          <w:rFonts w:ascii="Arial" w:hAnsi="Arial" w:eastAsia="Arial" w:cs="Arial"/>
          <w:noProof w:val="0"/>
          <w:sz w:val="24"/>
          <w:szCs w:val="24"/>
          <w:lang w:val="pt-BR"/>
        </w:rPr>
        <w:t>O IBM Robotic Process Automation é aplicado em ambientes regulados, garantindo conformidade e segurança. Empresas que utilizaram essa ferramenta registraram aumento médio de 23% em ROI e redução de 19% no MTTR.</w:t>
      </w:r>
    </w:p>
    <w:p w:rsidR="6F18BC7B" w:rsidP="105A41E3" w:rsidRDefault="6F18BC7B" w14:paraId="119CA432" w14:textId="340275F5">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836</w:t>
      </w:r>
      <w:r w:rsidRPr="105A41E3" w:rsidR="6F18BC7B">
        <w:rPr>
          <w:rFonts w:ascii="Arial" w:hAnsi="Arial" w:eastAsia="Arial" w:cs="Arial"/>
          <w:noProof w:val="0"/>
          <w:sz w:val="24"/>
          <w:szCs w:val="24"/>
          <w:lang w:val="pt-BR"/>
        </w:rPr>
        <w:t xml:space="preserve"> </w:t>
      </w:r>
    </w:p>
    <w:p w:rsidR="6F18BC7B" w:rsidP="105A41E3" w:rsidRDefault="6F18BC7B" w14:paraId="54E08857" w14:textId="558964BA">
      <w:pPr>
        <w:spacing w:before="240" w:beforeAutospacing="off" w:after="240" w:afterAutospacing="off"/>
        <w:jc w:val="both"/>
      </w:pPr>
      <w:r w:rsidRPr="105A41E3" w:rsidR="6F18BC7B">
        <w:rPr>
          <w:rFonts w:ascii="Arial" w:hAnsi="Arial" w:eastAsia="Arial" w:cs="Arial"/>
          <w:noProof w:val="0"/>
          <w:sz w:val="24"/>
          <w:szCs w:val="24"/>
          <w:lang w:val="pt-BR"/>
        </w:rPr>
        <w:t>O WorkFusion é voltado para automação inteligente, integrando IA e RPA. Organizações que aplicaram WorkFusion registraram aumento médio de 24% em ROI e redução de 20% no MTTR.</w:t>
      </w:r>
    </w:p>
    <w:p w:rsidR="6F18BC7B" w:rsidP="105A41E3" w:rsidRDefault="6F18BC7B" w14:paraId="4A624E91" w14:textId="35D55DA2">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837</w:t>
      </w:r>
      <w:r w:rsidRPr="105A41E3" w:rsidR="6F18BC7B">
        <w:rPr>
          <w:rFonts w:ascii="Arial" w:hAnsi="Arial" w:eastAsia="Arial" w:cs="Arial"/>
          <w:noProof w:val="0"/>
          <w:sz w:val="24"/>
          <w:szCs w:val="24"/>
          <w:lang w:val="pt-BR"/>
        </w:rPr>
        <w:t xml:space="preserve"> </w:t>
      </w:r>
    </w:p>
    <w:p w:rsidR="6F18BC7B" w:rsidP="105A41E3" w:rsidRDefault="6F18BC7B" w14:paraId="5BB02581" w14:textId="5CB13DD9">
      <w:pPr>
        <w:spacing w:before="240" w:beforeAutospacing="off" w:after="240" w:afterAutospacing="off"/>
        <w:jc w:val="both"/>
      </w:pPr>
      <w:r w:rsidRPr="105A41E3" w:rsidR="6F18BC7B">
        <w:rPr>
          <w:rFonts w:ascii="Arial" w:hAnsi="Arial" w:eastAsia="Arial" w:cs="Arial"/>
          <w:noProof w:val="0"/>
          <w:sz w:val="24"/>
          <w:szCs w:val="24"/>
          <w:lang w:val="pt-BR"/>
        </w:rPr>
        <w:t>O Pega Systems é reconhecido por sua integração com BPM, permitindo gestão corporativa avançada. Empresas que adotaram Pega registraram aumento médio de 21% em ROI e redução de 17% no MTTR.</w:t>
      </w:r>
    </w:p>
    <w:p w:rsidR="6F18BC7B" w:rsidP="105A41E3" w:rsidRDefault="6F18BC7B" w14:paraId="45504C68" w14:textId="4ED056FB">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838</w:t>
      </w:r>
      <w:r w:rsidRPr="105A41E3" w:rsidR="6F18BC7B">
        <w:rPr>
          <w:rFonts w:ascii="Arial" w:hAnsi="Arial" w:eastAsia="Arial" w:cs="Arial"/>
          <w:noProof w:val="0"/>
          <w:sz w:val="24"/>
          <w:szCs w:val="24"/>
          <w:lang w:val="pt-BR"/>
        </w:rPr>
        <w:t xml:space="preserve"> </w:t>
      </w:r>
    </w:p>
    <w:p w:rsidR="6F18BC7B" w:rsidP="105A41E3" w:rsidRDefault="6F18BC7B" w14:paraId="7FEE46C7" w14:textId="0B312463">
      <w:pPr>
        <w:spacing w:before="240" w:beforeAutospacing="off" w:after="240" w:afterAutospacing="off"/>
        <w:jc w:val="both"/>
      </w:pPr>
      <w:r w:rsidRPr="105A41E3" w:rsidR="6F18BC7B">
        <w:rPr>
          <w:rFonts w:ascii="Arial" w:hAnsi="Arial" w:eastAsia="Arial" w:cs="Arial"/>
          <w:noProof w:val="0"/>
          <w:sz w:val="24"/>
          <w:szCs w:val="24"/>
          <w:lang w:val="pt-BR"/>
        </w:rPr>
        <w:t>A Figura 17.1 representa as ferramentas de automação. O diagrama mostra como cada solução se conecta a métricas corporativas como ROI e SLA.</w:t>
      </w:r>
    </w:p>
    <w:p w:rsidR="6F18BC7B" w:rsidP="105A41E3" w:rsidRDefault="6F18BC7B" w14:paraId="6FB2F76A" w14:textId="726BF260">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839</w:t>
      </w:r>
      <w:r w:rsidRPr="105A41E3" w:rsidR="6F18BC7B">
        <w:rPr>
          <w:rFonts w:ascii="Arial" w:hAnsi="Arial" w:eastAsia="Arial" w:cs="Arial"/>
          <w:noProof w:val="0"/>
          <w:sz w:val="24"/>
          <w:szCs w:val="24"/>
          <w:lang w:val="pt-BR"/>
        </w:rPr>
        <w:t xml:space="preserve"> </w:t>
      </w:r>
    </w:p>
    <w:p w:rsidR="6F18BC7B" w:rsidP="105A41E3" w:rsidRDefault="6F18BC7B" w14:paraId="1D85A76E" w14:textId="71E13BA8">
      <w:pPr>
        <w:spacing w:before="240" w:beforeAutospacing="off" w:after="240" w:afterAutospacing="off"/>
        <w:jc w:val="both"/>
      </w:pPr>
      <w:r w:rsidRPr="105A41E3" w:rsidR="6F18BC7B">
        <w:rPr>
          <w:rFonts w:ascii="Arial" w:hAnsi="Arial" w:eastAsia="Arial" w:cs="Arial"/>
          <w:noProof w:val="0"/>
          <w:sz w:val="24"/>
          <w:szCs w:val="24"/>
          <w:lang w:val="pt-BR"/>
        </w:rPr>
        <w:t>A Tabela 17.2 apresenta benchmarks de ferramentas aplicadas. Empresas de tecnologia que utilizaram UiPath registraram aumento médio de 20% em ROI, enquanto organizações financeiras que aplicaram Blue Prism reduziram o MTTR em 18%.</w:t>
      </w:r>
    </w:p>
    <w:p w:rsidR="6F18BC7B" w:rsidP="105A41E3" w:rsidRDefault="6F18BC7B" w14:paraId="69F0A914" w14:textId="71E39D12">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840</w:t>
      </w:r>
      <w:r w:rsidRPr="105A41E3" w:rsidR="6F18BC7B">
        <w:rPr>
          <w:rFonts w:ascii="Arial" w:hAnsi="Arial" w:eastAsia="Arial" w:cs="Arial"/>
          <w:noProof w:val="0"/>
          <w:sz w:val="24"/>
          <w:szCs w:val="24"/>
          <w:lang w:val="pt-BR"/>
        </w:rPr>
        <w:t xml:space="preserve"> </w:t>
      </w:r>
    </w:p>
    <w:p w:rsidR="6F18BC7B" w:rsidP="105A41E3" w:rsidRDefault="6F18BC7B" w14:paraId="1B394760" w14:textId="21E87AAD">
      <w:pPr>
        <w:spacing w:before="240" w:beforeAutospacing="off" w:after="240" w:afterAutospacing="off"/>
        <w:jc w:val="both"/>
      </w:pPr>
      <w:r w:rsidRPr="105A41E3" w:rsidR="6F18BC7B">
        <w:rPr>
          <w:rFonts w:ascii="Arial" w:hAnsi="Arial" w:eastAsia="Arial" w:cs="Arial"/>
          <w:noProof w:val="0"/>
          <w:sz w:val="24"/>
          <w:szCs w:val="24"/>
          <w:lang w:val="pt-BR"/>
        </w:rPr>
        <w:t>As ferramentas de automação reforçam que a escolha da solução deve ser estratégica. Ao alinhar tecnologia e objetivos corporativos, empresas conseguem aumentar métricas como ROI e NPS, fortalecendo sua posição competitiva.</w:t>
      </w:r>
    </w:p>
    <w:p w:rsidR="105A41E3" w:rsidP="105A41E3" w:rsidRDefault="105A41E3" w14:paraId="18931659" w14:textId="74F6CE9B">
      <w:pPr>
        <w:jc w:val="both"/>
      </w:pPr>
    </w:p>
    <w:p w:rsidR="6F18BC7B" w:rsidP="105A41E3" w:rsidRDefault="6F18BC7B" w14:paraId="2CD6ED64" w14:textId="4BE74AC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36430908" w:id="595219600"/>
      <w:bookmarkStart w:name="_Toc2075788612" w:id="725716347"/>
      <w:bookmarkStart w:name="_Toc1398373480" w:id="1946368698"/>
      <w:r w:rsidRPr="2A838D50" w:rsidR="6F18BC7B">
        <w:rPr>
          <w:rFonts w:ascii="Arial" w:hAnsi="Arial" w:eastAsia="Arial" w:cs="Arial"/>
          <w:b w:val="1"/>
          <w:bCs w:val="1"/>
          <w:noProof w:val="0"/>
          <w:sz w:val="28"/>
          <w:szCs w:val="28"/>
          <w:lang w:val="pt-BR"/>
        </w:rPr>
        <w:t>17.8 Casos de Uso Corporativos</w:t>
      </w:r>
      <w:bookmarkEnd w:id="595219600"/>
      <w:bookmarkEnd w:id="725716347"/>
      <w:bookmarkEnd w:id="1946368698"/>
    </w:p>
    <w:p w:rsidR="6F18BC7B" w:rsidP="105A41E3" w:rsidRDefault="6F18BC7B" w14:paraId="12BFC400" w14:textId="37DD84E0">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841</w:t>
      </w:r>
      <w:r w:rsidRPr="105A41E3" w:rsidR="6F18BC7B">
        <w:rPr>
          <w:rFonts w:ascii="Arial" w:hAnsi="Arial" w:eastAsia="Arial" w:cs="Arial"/>
          <w:noProof w:val="0"/>
          <w:sz w:val="24"/>
          <w:szCs w:val="24"/>
          <w:lang w:val="pt-BR"/>
        </w:rPr>
        <w:t xml:space="preserve"> </w:t>
      </w:r>
    </w:p>
    <w:p w:rsidR="6F18BC7B" w:rsidP="105A41E3" w:rsidRDefault="6F18BC7B" w14:paraId="7E161440" w14:textId="7BE2332F">
      <w:pPr>
        <w:spacing w:before="240" w:beforeAutospacing="off" w:after="240" w:afterAutospacing="off"/>
        <w:jc w:val="both"/>
      </w:pPr>
      <w:r w:rsidRPr="105A41E3" w:rsidR="6F18BC7B">
        <w:rPr>
          <w:rFonts w:ascii="Arial" w:hAnsi="Arial" w:eastAsia="Arial" w:cs="Arial"/>
          <w:noProof w:val="0"/>
          <w:sz w:val="24"/>
          <w:szCs w:val="24"/>
          <w:lang w:val="pt-BR"/>
        </w:rPr>
        <w:t>O processamento de faturas é um dos casos mais recorrentes de automação corporativa. Empresas que aplicaram RPA nesse processo registraram aumento médio de 20% em ROI e redução de 18% no MTTR, já que a automação elimina erros humanos e acelera a reconciliação contábil.</w:t>
      </w:r>
    </w:p>
    <w:p w:rsidR="6F18BC7B" w:rsidP="105A41E3" w:rsidRDefault="6F18BC7B" w14:paraId="193809F1" w14:textId="0C2BE988">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842</w:t>
      </w:r>
      <w:r w:rsidRPr="105A41E3" w:rsidR="6F18BC7B">
        <w:rPr>
          <w:rFonts w:ascii="Arial" w:hAnsi="Arial" w:eastAsia="Arial" w:cs="Arial"/>
          <w:noProof w:val="0"/>
          <w:sz w:val="24"/>
          <w:szCs w:val="24"/>
          <w:lang w:val="pt-BR"/>
        </w:rPr>
        <w:t xml:space="preserve"> </w:t>
      </w:r>
    </w:p>
    <w:p w:rsidR="6F18BC7B" w:rsidP="105A41E3" w:rsidRDefault="6F18BC7B" w14:paraId="1DE15919" w14:textId="06C7C394">
      <w:pPr>
        <w:spacing w:before="240" w:beforeAutospacing="off" w:after="240" w:afterAutospacing="off"/>
        <w:jc w:val="both"/>
      </w:pPr>
      <w:r w:rsidRPr="105A41E3" w:rsidR="6F18BC7B">
        <w:rPr>
          <w:rFonts w:ascii="Arial" w:hAnsi="Arial" w:eastAsia="Arial" w:cs="Arial"/>
          <w:noProof w:val="0"/>
          <w:sz w:val="24"/>
          <w:szCs w:val="24"/>
          <w:lang w:val="pt-BR"/>
        </w:rPr>
        <w:t>A triagem de currículos é outro caso relevante. Organizações que aplicaram IA nesse processo conseguiram reduzir o tempo de contratação em até 25%, aumentando métricas como SLA e NPS, já que candidatos percebem maior agilidade e transparência.</w:t>
      </w:r>
    </w:p>
    <w:p w:rsidR="6F18BC7B" w:rsidP="105A41E3" w:rsidRDefault="6F18BC7B" w14:paraId="5B6432D8" w14:textId="2C648B89">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843</w:t>
      </w:r>
      <w:r w:rsidRPr="105A41E3" w:rsidR="6F18BC7B">
        <w:rPr>
          <w:rFonts w:ascii="Arial" w:hAnsi="Arial" w:eastAsia="Arial" w:cs="Arial"/>
          <w:noProof w:val="0"/>
          <w:sz w:val="24"/>
          <w:szCs w:val="24"/>
          <w:lang w:val="pt-BR"/>
        </w:rPr>
        <w:t xml:space="preserve"> </w:t>
      </w:r>
    </w:p>
    <w:p w:rsidR="6F18BC7B" w:rsidP="105A41E3" w:rsidRDefault="6F18BC7B" w14:paraId="1123B8DF" w14:textId="6738D38C">
      <w:pPr>
        <w:spacing w:before="240" w:beforeAutospacing="off" w:after="240" w:afterAutospacing="off"/>
        <w:jc w:val="both"/>
      </w:pPr>
      <w:r w:rsidRPr="105A41E3" w:rsidR="6F18BC7B">
        <w:rPr>
          <w:rFonts w:ascii="Arial" w:hAnsi="Arial" w:eastAsia="Arial" w:cs="Arial"/>
          <w:noProof w:val="0"/>
          <w:sz w:val="24"/>
          <w:szCs w:val="24"/>
          <w:lang w:val="pt-BR"/>
        </w:rPr>
        <w:t>O atendimento automatizado ao cliente é aplicado em chatbots e assistentes virtuais. Empresas que adotaram essa prática registraram aumento médio de 22% em ROI e redução de 20% no MTTR, fortalecendo métricas como NPS e market share.</w:t>
      </w:r>
    </w:p>
    <w:p w:rsidR="6F18BC7B" w:rsidP="105A41E3" w:rsidRDefault="6F18BC7B" w14:paraId="64B4EB91" w14:textId="56B678F4">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844</w:t>
      </w:r>
      <w:r w:rsidRPr="105A41E3" w:rsidR="6F18BC7B">
        <w:rPr>
          <w:rFonts w:ascii="Arial" w:hAnsi="Arial" w:eastAsia="Arial" w:cs="Arial"/>
          <w:noProof w:val="0"/>
          <w:sz w:val="24"/>
          <w:szCs w:val="24"/>
          <w:lang w:val="pt-BR"/>
        </w:rPr>
        <w:t xml:space="preserve"> </w:t>
      </w:r>
    </w:p>
    <w:p w:rsidR="6F18BC7B" w:rsidP="105A41E3" w:rsidRDefault="6F18BC7B" w14:paraId="70D33B7E" w14:textId="59F9A1A2">
      <w:pPr>
        <w:spacing w:before="240" w:beforeAutospacing="off" w:after="240" w:afterAutospacing="off"/>
        <w:jc w:val="both"/>
      </w:pPr>
      <w:r w:rsidRPr="105A41E3" w:rsidR="6F18BC7B">
        <w:rPr>
          <w:rFonts w:ascii="Arial" w:hAnsi="Arial" w:eastAsia="Arial" w:cs="Arial"/>
          <w:noProof w:val="0"/>
          <w:sz w:val="24"/>
          <w:szCs w:val="24"/>
          <w:lang w:val="pt-BR"/>
        </w:rPr>
        <w:t>O monitoramento de compliance é outro caso estratégico. Organizações que aplicaram IA nesse processo conseguiram reduzir riscos regulatórios em 30%, aumentando métricas como ROI e SLA.</w:t>
      </w:r>
    </w:p>
    <w:p w:rsidR="6F18BC7B" w:rsidP="105A41E3" w:rsidRDefault="6F18BC7B" w14:paraId="392C5E9C" w14:textId="30CC72C3">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845</w:t>
      </w:r>
      <w:r w:rsidRPr="105A41E3" w:rsidR="6F18BC7B">
        <w:rPr>
          <w:rFonts w:ascii="Arial" w:hAnsi="Arial" w:eastAsia="Arial" w:cs="Arial"/>
          <w:noProof w:val="0"/>
          <w:sz w:val="24"/>
          <w:szCs w:val="24"/>
          <w:lang w:val="pt-BR"/>
        </w:rPr>
        <w:t xml:space="preserve"> </w:t>
      </w:r>
    </w:p>
    <w:p w:rsidR="6F18BC7B" w:rsidP="105A41E3" w:rsidRDefault="6F18BC7B" w14:paraId="16749193" w14:textId="6C0B7F8F">
      <w:pPr>
        <w:spacing w:before="240" w:beforeAutospacing="off" w:after="240" w:afterAutospacing="off"/>
        <w:jc w:val="both"/>
      </w:pPr>
      <w:r w:rsidRPr="105A41E3" w:rsidR="6F18BC7B">
        <w:rPr>
          <w:rFonts w:ascii="Arial" w:hAnsi="Arial" w:eastAsia="Arial" w:cs="Arial"/>
          <w:noProof w:val="0"/>
          <w:sz w:val="24"/>
          <w:szCs w:val="24"/>
          <w:lang w:val="pt-BR"/>
        </w:rPr>
        <w:t>A gestão de pedidos e estoque é aplicada em varejo e logística. Empresas que adotaram automação nesse processo registraram aumento médio de 24% em ROI e redução de 19% no MTTR, garantindo maior eficiência operacional.</w:t>
      </w:r>
    </w:p>
    <w:p w:rsidR="6F18BC7B" w:rsidP="105A41E3" w:rsidRDefault="6F18BC7B" w14:paraId="41286E5A" w14:textId="5CFD9107">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846</w:t>
      </w:r>
      <w:r w:rsidRPr="105A41E3" w:rsidR="6F18BC7B">
        <w:rPr>
          <w:rFonts w:ascii="Arial" w:hAnsi="Arial" w:eastAsia="Arial" w:cs="Arial"/>
          <w:noProof w:val="0"/>
          <w:sz w:val="24"/>
          <w:szCs w:val="24"/>
          <w:lang w:val="pt-BR"/>
        </w:rPr>
        <w:t xml:space="preserve"> </w:t>
      </w:r>
    </w:p>
    <w:p w:rsidR="6F18BC7B" w:rsidP="105A41E3" w:rsidRDefault="6F18BC7B" w14:paraId="2E23A8BD" w14:textId="31149B45">
      <w:pPr>
        <w:spacing w:before="240" w:beforeAutospacing="off" w:after="240" w:afterAutospacing="off"/>
        <w:jc w:val="both"/>
      </w:pPr>
      <w:r w:rsidRPr="105A41E3" w:rsidR="6F18BC7B">
        <w:rPr>
          <w:rFonts w:ascii="Arial" w:hAnsi="Arial" w:eastAsia="Arial" w:cs="Arial"/>
          <w:noProof w:val="0"/>
          <w:sz w:val="24"/>
          <w:szCs w:val="24"/>
          <w:lang w:val="pt-BR"/>
        </w:rPr>
        <w:t>A Figura 17.1 representa os casos de uso corporativos. O diagrama mostra como faturas, currículos, atendimento, compliance e estoque se conectam a métricas corporativas como ROI e SLA.</w:t>
      </w:r>
    </w:p>
    <w:p w:rsidR="6F18BC7B" w:rsidP="105A41E3" w:rsidRDefault="6F18BC7B" w14:paraId="273C01D3" w14:textId="0234EF1A">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847</w:t>
      </w:r>
      <w:r w:rsidRPr="105A41E3" w:rsidR="6F18BC7B">
        <w:rPr>
          <w:rFonts w:ascii="Arial" w:hAnsi="Arial" w:eastAsia="Arial" w:cs="Arial"/>
          <w:noProof w:val="0"/>
          <w:sz w:val="24"/>
          <w:szCs w:val="24"/>
          <w:lang w:val="pt-BR"/>
        </w:rPr>
        <w:t xml:space="preserve"> </w:t>
      </w:r>
    </w:p>
    <w:p w:rsidR="6F18BC7B" w:rsidP="105A41E3" w:rsidRDefault="6F18BC7B" w14:paraId="73C8C2D4" w14:textId="46E8F56C">
      <w:pPr>
        <w:spacing w:before="240" w:beforeAutospacing="off" w:after="240" w:afterAutospacing="off"/>
        <w:jc w:val="both"/>
      </w:pPr>
      <w:r w:rsidRPr="105A41E3" w:rsidR="6F18BC7B">
        <w:rPr>
          <w:rFonts w:ascii="Arial" w:hAnsi="Arial" w:eastAsia="Arial" w:cs="Arial"/>
          <w:noProof w:val="0"/>
          <w:sz w:val="24"/>
          <w:szCs w:val="24"/>
          <w:lang w:val="pt-BR"/>
        </w:rPr>
        <w:t>A Tabela 17.2 apresenta benchmarks de casos de uso. Empresas de varejo que aplicaram automação em estoque registraram aumento médio de 22% em ROI, enquanto organizações financeiras que aplicaram RPA em faturas reduziram o MTTR em 18%.</w:t>
      </w:r>
    </w:p>
    <w:p w:rsidR="6F18BC7B" w:rsidP="105A41E3" w:rsidRDefault="6F18BC7B" w14:paraId="1B67322E" w14:textId="74A18FE4">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848</w:t>
      </w:r>
      <w:r w:rsidRPr="105A41E3" w:rsidR="6F18BC7B">
        <w:rPr>
          <w:rFonts w:ascii="Arial" w:hAnsi="Arial" w:eastAsia="Arial" w:cs="Arial"/>
          <w:noProof w:val="0"/>
          <w:sz w:val="24"/>
          <w:szCs w:val="24"/>
          <w:lang w:val="pt-BR"/>
        </w:rPr>
        <w:t xml:space="preserve"> </w:t>
      </w:r>
    </w:p>
    <w:p w:rsidR="6F18BC7B" w:rsidP="105A41E3" w:rsidRDefault="6F18BC7B" w14:paraId="61E81045" w14:textId="004DDC11">
      <w:pPr>
        <w:spacing w:before="240" w:beforeAutospacing="off" w:after="240" w:afterAutospacing="off"/>
        <w:jc w:val="both"/>
      </w:pPr>
      <w:r w:rsidRPr="105A41E3" w:rsidR="6F18BC7B">
        <w:rPr>
          <w:rFonts w:ascii="Arial" w:hAnsi="Arial" w:eastAsia="Arial" w:cs="Arial"/>
          <w:noProof w:val="0"/>
          <w:sz w:val="24"/>
          <w:szCs w:val="24"/>
          <w:lang w:val="pt-BR"/>
        </w:rPr>
        <w:t>Os casos de uso corporativos reforçam que a automação não é apenas teórica, mas prática. Ao alinhar processos automatizados a métricas como ROI e NPS, empresas fortalecem sua posição competitiva e aumentam a confiança de stakeholders.</w:t>
      </w:r>
    </w:p>
    <w:p w:rsidR="105A41E3" w:rsidP="105A41E3" w:rsidRDefault="105A41E3" w14:paraId="2909B3BF" w14:textId="755866B8">
      <w:pPr>
        <w:jc w:val="both"/>
      </w:pPr>
    </w:p>
    <w:p w:rsidR="6F18BC7B" w:rsidP="105A41E3" w:rsidRDefault="6F18BC7B" w14:paraId="0C6E868D" w14:textId="1C03C03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55223943" w:id="1974422872"/>
      <w:bookmarkStart w:name="_Toc1827037048" w:id="759147989"/>
      <w:bookmarkStart w:name="_Toc673644575" w:id="2054370892"/>
      <w:r w:rsidRPr="2A838D50" w:rsidR="6F18BC7B">
        <w:rPr>
          <w:rFonts w:ascii="Arial" w:hAnsi="Arial" w:eastAsia="Arial" w:cs="Arial"/>
          <w:b w:val="1"/>
          <w:bCs w:val="1"/>
          <w:noProof w:val="0"/>
          <w:sz w:val="28"/>
          <w:szCs w:val="28"/>
          <w:lang w:val="pt-BR"/>
        </w:rPr>
        <w:t>17.9 Integração com IA Generativa</w:t>
      </w:r>
      <w:bookmarkEnd w:id="1974422872"/>
      <w:bookmarkEnd w:id="759147989"/>
      <w:bookmarkEnd w:id="2054370892"/>
    </w:p>
    <w:p w:rsidR="6F18BC7B" w:rsidP="105A41E3" w:rsidRDefault="6F18BC7B" w14:paraId="311969A6" w14:textId="3EB358AD">
      <w:pPr>
        <w:spacing w:before="240" w:beforeAutospacing="off" w:after="240" w:afterAutospacing="off"/>
        <w:jc w:val="both"/>
      </w:pPr>
      <w:r w:rsidRPr="105A41E3" w:rsidR="6F18BC7B">
        <w:rPr>
          <w:rFonts w:ascii="Arial" w:hAnsi="Arial" w:eastAsia="Arial" w:cs="Arial"/>
          <w:b w:val="1"/>
          <w:bCs w:val="1"/>
          <w:noProof w:val="0"/>
          <w:sz w:val="24"/>
          <w:szCs w:val="24"/>
          <w:lang w:val="pt-BR"/>
        </w:rPr>
        <w:t>Parágrafo 849</w:t>
      </w:r>
      <w:r w:rsidRPr="105A41E3" w:rsidR="6F18BC7B">
        <w:rPr>
          <w:rFonts w:ascii="Arial" w:hAnsi="Arial" w:eastAsia="Arial" w:cs="Arial"/>
          <w:noProof w:val="0"/>
          <w:sz w:val="24"/>
          <w:szCs w:val="24"/>
          <w:lang w:val="pt-BR"/>
        </w:rPr>
        <w:t xml:space="preserve"> </w:t>
      </w:r>
    </w:p>
    <w:p w:rsidR="6F18BC7B" w:rsidP="105A41E3" w:rsidRDefault="6F18BC7B" w14:paraId="1C764AC3" w14:textId="25C4274F">
      <w:pPr>
        <w:spacing w:before="240" w:beforeAutospacing="off" w:after="240" w:afterAutospacing="off"/>
        <w:jc w:val="both"/>
      </w:pPr>
      <w:r w:rsidRPr="105A41E3" w:rsidR="6F18BC7B">
        <w:rPr>
          <w:rFonts w:ascii="Arial" w:hAnsi="Arial" w:eastAsia="Arial" w:cs="Arial"/>
          <w:noProof w:val="0"/>
          <w:sz w:val="24"/>
          <w:szCs w:val="24"/>
          <w:lang w:val="pt-BR"/>
        </w:rPr>
        <w:t>A integração da automação com IA generativa é uma tendência estratégica que amplia o escopo dos processos corporativos. Ao combinar RPA com modelos generativos, empresas conseguem criar relatórios, campanhas e respostas personalizadas, aumentando métricas como ROI e NPS.</w:t>
      </w:r>
    </w:p>
    <w:p w:rsidR="105A41E3" w:rsidP="105A41E3" w:rsidRDefault="105A41E3" w14:paraId="29972D7B" w14:textId="16EE4236">
      <w:pPr>
        <w:jc w:val="both"/>
      </w:pPr>
    </w:p>
    <w:p w:rsidR="516BCA2F" w:rsidP="105A41E3" w:rsidRDefault="516BCA2F" w14:paraId="659193D6" w14:textId="2985B35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30935721" w:id="2036901551"/>
      <w:bookmarkStart w:name="_Toc2065315445" w:id="1660552553"/>
      <w:bookmarkStart w:name="_Toc479778718" w:id="900139687"/>
      <w:r w:rsidRPr="2A838D50" w:rsidR="516BCA2F">
        <w:rPr>
          <w:rFonts w:ascii="Arial" w:hAnsi="Arial" w:eastAsia="Arial" w:cs="Arial"/>
          <w:b w:val="1"/>
          <w:bCs w:val="1"/>
          <w:noProof w:val="0"/>
          <w:sz w:val="28"/>
          <w:szCs w:val="28"/>
          <w:lang w:val="pt-BR"/>
        </w:rPr>
        <w:t>17.10 KPIs de Automação</w:t>
      </w:r>
      <w:bookmarkEnd w:id="2036901551"/>
      <w:bookmarkEnd w:id="1660552553"/>
      <w:bookmarkEnd w:id="900139687"/>
    </w:p>
    <w:p w:rsidR="516BCA2F" w:rsidP="105A41E3" w:rsidRDefault="516BCA2F" w14:paraId="24F6FECF" w14:textId="3BF96858">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850</w:t>
      </w:r>
      <w:r w:rsidRPr="105A41E3" w:rsidR="516BCA2F">
        <w:rPr>
          <w:rFonts w:ascii="Arial" w:hAnsi="Arial" w:eastAsia="Arial" w:cs="Arial"/>
          <w:noProof w:val="0"/>
          <w:sz w:val="24"/>
          <w:szCs w:val="24"/>
          <w:lang w:val="pt-BR"/>
        </w:rPr>
        <w:t xml:space="preserve"> </w:t>
      </w:r>
    </w:p>
    <w:p w:rsidR="516BCA2F" w:rsidP="105A41E3" w:rsidRDefault="516BCA2F" w14:paraId="230FDCFA" w14:textId="623603B5">
      <w:pPr>
        <w:spacing w:before="240" w:beforeAutospacing="off" w:after="240" w:afterAutospacing="off"/>
        <w:jc w:val="both"/>
      </w:pPr>
      <w:r w:rsidRPr="105A41E3" w:rsidR="516BCA2F">
        <w:rPr>
          <w:rFonts w:ascii="Arial" w:hAnsi="Arial" w:eastAsia="Arial" w:cs="Arial"/>
          <w:noProof w:val="0"/>
          <w:sz w:val="24"/>
          <w:szCs w:val="24"/>
          <w:lang w:val="pt-BR"/>
        </w:rPr>
        <w:t>Os KPIs de automação são fundamentais para avaliar o impacto da IA em processos corporativos. Entre os principais estão ROI, SLA, MTTR, NPS, precisão e recall. Cada métrica permite mensurar ganhos de eficiência e competitividade.</w:t>
      </w:r>
    </w:p>
    <w:p w:rsidR="516BCA2F" w:rsidP="105A41E3" w:rsidRDefault="516BCA2F" w14:paraId="50A0A7C1" w14:textId="061C3165">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851</w:t>
      </w:r>
      <w:r w:rsidRPr="105A41E3" w:rsidR="516BCA2F">
        <w:rPr>
          <w:rFonts w:ascii="Arial" w:hAnsi="Arial" w:eastAsia="Arial" w:cs="Arial"/>
          <w:noProof w:val="0"/>
          <w:sz w:val="24"/>
          <w:szCs w:val="24"/>
          <w:lang w:val="pt-BR"/>
        </w:rPr>
        <w:t xml:space="preserve"> </w:t>
      </w:r>
    </w:p>
    <w:p w:rsidR="516BCA2F" w:rsidP="105A41E3" w:rsidRDefault="516BCA2F" w14:paraId="45D6461E" w14:textId="0370A906">
      <w:pPr>
        <w:spacing w:before="240" w:beforeAutospacing="off" w:after="240" w:afterAutospacing="off"/>
        <w:jc w:val="both"/>
      </w:pPr>
      <w:r w:rsidRPr="105A41E3" w:rsidR="516BCA2F">
        <w:rPr>
          <w:rFonts w:ascii="Arial" w:hAnsi="Arial" w:eastAsia="Arial" w:cs="Arial"/>
          <w:noProof w:val="0"/>
          <w:sz w:val="24"/>
          <w:szCs w:val="24"/>
          <w:lang w:val="pt-BR"/>
        </w:rPr>
        <w:t>Empresas que monitoraram KPIs de automação registraram aumento médio de 27% em ROI e redução de 22% no MTTR. Esses resultados demonstram que a avaliação contínua é essencial para garantir eficiência e sustentabilidade.</w:t>
      </w:r>
    </w:p>
    <w:p w:rsidR="516BCA2F" w:rsidP="105A41E3" w:rsidRDefault="516BCA2F" w14:paraId="094DCC7A" w14:textId="58ED1B08">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852</w:t>
      </w:r>
      <w:r w:rsidRPr="105A41E3" w:rsidR="516BCA2F">
        <w:rPr>
          <w:rFonts w:ascii="Arial" w:hAnsi="Arial" w:eastAsia="Arial" w:cs="Arial"/>
          <w:noProof w:val="0"/>
          <w:sz w:val="24"/>
          <w:szCs w:val="24"/>
          <w:lang w:val="pt-BR"/>
        </w:rPr>
        <w:t xml:space="preserve"> </w:t>
      </w:r>
    </w:p>
    <w:p w:rsidR="516BCA2F" w:rsidP="105A41E3" w:rsidRDefault="516BCA2F" w14:paraId="39FCD4DB" w14:textId="7A90982C">
      <w:pPr>
        <w:spacing w:before="240" w:beforeAutospacing="off" w:after="240" w:afterAutospacing="off"/>
        <w:jc w:val="both"/>
      </w:pPr>
      <w:r w:rsidRPr="105A41E3" w:rsidR="516BCA2F">
        <w:rPr>
          <w:rFonts w:ascii="Arial" w:hAnsi="Arial" w:eastAsia="Arial" w:cs="Arial"/>
          <w:noProof w:val="0"/>
          <w:sz w:val="24"/>
          <w:szCs w:val="24"/>
          <w:lang w:val="pt-BR"/>
        </w:rPr>
        <w:t>A Figura 17.1 representa os KPIs aplicáveis à automação. O diagrama mostra como indicadores se conectam a processos corporativos, reforçando que a avaliação é parte essencial da estratégia empresarial.</w:t>
      </w:r>
    </w:p>
    <w:p w:rsidR="516BCA2F" w:rsidP="105A41E3" w:rsidRDefault="516BCA2F" w14:paraId="0E42CF29" w14:textId="241F804C">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853</w:t>
      </w:r>
      <w:r w:rsidRPr="105A41E3" w:rsidR="516BCA2F">
        <w:rPr>
          <w:rFonts w:ascii="Arial" w:hAnsi="Arial" w:eastAsia="Arial" w:cs="Arial"/>
          <w:noProof w:val="0"/>
          <w:sz w:val="24"/>
          <w:szCs w:val="24"/>
          <w:lang w:val="pt-BR"/>
        </w:rPr>
        <w:t xml:space="preserve"> </w:t>
      </w:r>
    </w:p>
    <w:p w:rsidR="516BCA2F" w:rsidP="105A41E3" w:rsidRDefault="516BCA2F" w14:paraId="3D85E63D" w14:textId="4C25CB0F">
      <w:pPr>
        <w:spacing w:before="240" w:beforeAutospacing="off" w:after="240" w:afterAutospacing="off"/>
        <w:jc w:val="both"/>
      </w:pPr>
      <w:r w:rsidRPr="105A41E3" w:rsidR="516BCA2F">
        <w:rPr>
          <w:rFonts w:ascii="Arial" w:hAnsi="Arial" w:eastAsia="Arial" w:cs="Arial"/>
          <w:noProof w:val="0"/>
          <w:sz w:val="24"/>
          <w:szCs w:val="24"/>
          <w:lang w:val="pt-BR"/>
        </w:rPr>
        <w:t>A Tabela 17.2 apresenta benchmarks de KPIs aplicados. Empresas de telecomunicações que monitoraram métricas de precisão registraram aumento médio de 15% em ROI, enquanto organizações de varejo que avaliaram NPS reduziram o MTTR em 18%.</w:t>
      </w:r>
    </w:p>
    <w:p w:rsidR="516BCA2F" w:rsidP="105A41E3" w:rsidRDefault="516BCA2F" w14:paraId="6B6E42B2" w14:textId="50AB3F7E">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854</w:t>
      </w:r>
      <w:r w:rsidRPr="105A41E3" w:rsidR="516BCA2F">
        <w:rPr>
          <w:rFonts w:ascii="Arial" w:hAnsi="Arial" w:eastAsia="Arial" w:cs="Arial"/>
          <w:noProof w:val="0"/>
          <w:sz w:val="24"/>
          <w:szCs w:val="24"/>
          <w:lang w:val="pt-BR"/>
        </w:rPr>
        <w:t xml:space="preserve"> </w:t>
      </w:r>
    </w:p>
    <w:p w:rsidR="516BCA2F" w:rsidP="105A41E3" w:rsidRDefault="516BCA2F" w14:paraId="1F1F6317" w14:textId="6FADE67B">
      <w:pPr>
        <w:spacing w:before="240" w:beforeAutospacing="off" w:after="240" w:afterAutospacing="off"/>
        <w:jc w:val="both"/>
      </w:pPr>
      <w:r w:rsidRPr="105A41E3" w:rsidR="516BCA2F">
        <w:rPr>
          <w:rFonts w:ascii="Arial" w:hAnsi="Arial" w:eastAsia="Arial" w:cs="Arial"/>
          <w:noProof w:val="0"/>
          <w:sz w:val="24"/>
          <w:szCs w:val="24"/>
          <w:lang w:val="pt-BR"/>
        </w:rPr>
        <w:t>Os KPIs de automação reforçam que processos devem ser monitorados continuamente. Ao garantir maior consistência, empresas conseguem aumentar métricas como ROI e NPS, fortalecendo sua posição competitiva.</w:t>
      </w:r>
    </w:p>
    <w:p w:rsidR="105A41E3" w:rsidP="105A41E3" w:rsidRDefault="105A41E3" w14:paraId="554050EC" w14:textId="48EDC2E4">
      <w:pPr>
        <w:jc w:val="both"/>
      </w:pPr>
    </w:p>
    <w:p w:rsidR="516BCA2F" w:rsidP="105A41E3" w:rsidRDefault="516BCA2F" w14:paraId="4A47CD35" w14:textId="7517454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71160425" w:id="169142987"/>
      <w:bookmarkStart w:name="_Toc1527935878" w:id="161209953"/>
      <w:bookmarkStart w:name="_Toc422163040" w:id="1513437933"/>
      <w:r w:rsidRPr="2A838D50" w:rsidR="516BCA2F">
        <w:rPr>
          <w:rFonts w:ascii="Arial" w:hAnsi="Arial" w:eastAsia="Arial" w:cs="Arial"/>
          <w:b w:val="1"/>
          <w:bCs w:val="1"/>
          <w:noProof w:val="0"/>
          <w:sz w:val="28"/>
          <w:szCs w:val="28"/>
          <w:lang w:val="pt-BR"/>
        </w:rPr>
        <w:t>17.11 Governança da Automação</w:t>
      </w:r>
      <w:bookmarkEnd w:id="169142987"/>
      <w:bookmarkEnd w:id="161209953"/>
      <w:bookmarkEnd w:id="1513437933"/>
    </w:p>
    <w:p w:rsidR="516BCA2F" w:rsidP="105A41E3" w:rsidRDefault="516BCA2F" w14:paraId="4CBD7FD1" w14:textId="65963B90">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855</w:t>
      </w:r>
      <w:r w:rsidRPr="105A41E3" w:rsidR="516BCA2F">
        <w:rPr>
          <w:rFonts w:ascii="Arial" w:hAnsi="Arial" w:eastAsia="Arial" w:cs="Arial"/>
          <w:noProof w:val="0"/>
          <w:sz w:val="24"/>
          <w:szCs w:val="24"/>
          <w:lang w:val="pt-BR"/>
        </w:rPr>
        <w:t xml:space="preserve"> </w:t>
      </w:r>
    </w:p>
    <w:p w:rsidR="516BCA2F" w:rsidP="105A41E3" w:rsidRDefault="516BCA2F" w14:paraId="63BC0F6B" w14:textId="202809BC">
      <w:pPr>
        <w:spacing w:before="240" w:beforeAutospacing="off" w:after="240" w:afterAutospacing="off"/>
        <w:jc w:val="both"/>
      </w:pPr>
      <w:r w:rsidRPr="105A41E3" w:rsidR="516BCA2F">
        <w:rPr>
          <w:rFonts w:ascii="Arial" w:hAnsi="Arial" w:eastAsia="Arial" w:cs="Arial"/>
          <w:noProof w:val="0"/>
          <w:sz w:val="24"/>
          <w:szCs w:val="24"/>
          <w:lang w:val="pt-BR"/>
        </w:rPr>
        <w:t>A governança da automação é uma dimensão estratégica que garante conformidade e segurança. Auditorias contínuas permitem monitorar a consistência dos resultados e identificar riscos, enquanto políticas de compliance asseguram conformidade regulatória.</w:t>
      </w:r>
    </w:p>
    <w:p w:rsidR="516BCA2F" w:rsidP="105A41E3" w:rsidRDefault="516BCA2F" w14:paraId="797A451B" w14:textId="4090B390">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856</w:t>
      </w:r>
      <w:r w:rsidRPr="105A41E3" w:rsidR="516BCA2F">
        <w:rPr>
          <w:rFonts w:ascii="Arial" w:hAnsi="Arial" w:eastAsia="Arial" w:cs="Arial"/>
          <w:noProof w:val="0"/>
          <w:sz w:val="24"/>
          <w:szCs w:val="24"/>
          <w:lang w:val="pt-BR"/>
        </w:rPr>
        <w:t xml:space="preserve"> </w:t>
      </w:r>
    </w:p>
    <w:p w:rsidR="516BCA2F" w:rsidP="105A41E3" w:rsidRDefault="516BCA2F" w14:paraId="0BD10209" w14:textId="550AC936">
      <w:pPr>
        <w:spacing w:before="240" w:beforeAutospacing="off" w:after="240" w:afterAutospacing="off"/>
        <w:jc w:val="both"/>
      </w:pPr>
      <w:r w:rsidRPr="105A41E3" w:rsidR="516BCA2F">
        <w:rPr>
          <w:rFonts w:ascii="Arial" w:hAnsi="Arial" w:eastAsia="Arial" w:cs="Arial"/>
          <w:noProof w:val="0"/>
          <w:sz w:val="24"/>
          <w:szCs w:val="24"/>
          <w:lang w:val="pt-BR"/>
        </w:rPr>
        <w:t>Empresas que aplicaram governança robusta em automação registraram aumento médio de 20% em ROI e redução de 18% no MTTR. Esses ganhos demonstram que a gestão estruturada é essencial para o sucesso corporativo.</w:t>
      </w:r>
    </w:p>
    <w:p w:rsidR="516BCA2F" w:rsidP="105A41E3" w:rsidRDefault="516BCA2F" w14:paraId="249187E5" w14:textId="2D422F66">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857</w:t>
      </w:r>
      <w:r w:rsidRPr="105A41E3" w:rsidR="516BCA2F">
        <w:rPr>
          <w:rFonts w:ascii="Arial" w:hAnsi="Arial" w:eastAsia="Arial" w:cs="Arial"/>
          <w:noProof w:val="0"/>
          <w:sz w:val="24"/>
          <w:szCs w:val="24"/>
          <w:lang w:val="pt-BR"/>
        </w:rPr>
        <w:t xml:space="preserve"> </w:t>
      </w:r>
    </w:p>
    <w:p w:rsidR="516BCA2F" w:rsidP="105A41E3" w:rsidRDefault="516BCA2F" w14:paraId="36F7113E" w14:textId="017F5529">
      <w:pPr>
        <w:spacing w:before="240" w:beforeAutospacing="off" w:after="240" w:afterAutospacing="off"/>
        <w:jc w:val="both"/>
      </w:pPr>
      <w:r w:rsidRPr="105A41E3" w:rsidR="516BCA2F">
        <w:rPr>
          <w:rFonts w:ascii="Arial" w:hAnsi="Arial" w:eastAsia="Arial" w:cs="Arial"/>
          <w:noProof w:val="0"/>
          <w:sz w:val="24"/>
          <w:szCs w:val="24"/>
          <w:lang w:val="pt-BR"/>
        </w:rPr>
        <w:t>A Figura 17.1 também representa a governança da automação. O diagrama mostra como auditoria e regulamentação se conectam a métricas corporativas como ROI e SLA.</w:t>
      </w:r>
    </w:p>
    <w:p w:rsidR="516BCA2F" w:rsidP="105A41E3" w:rsidRDefault="516BCA2F" w14:paraId="0F2D32EE" w14:textId="4ADCC6F4">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858</w:t>
      </w:r>
      <w:r w:rsidRPr="105A41E3" w:rsidR="516BCA2F">
        <w:rPr>
          <w:rFonts w:ascii="Arial" w:hAnsi="Arial" w:eastAsia="Arial" w:cs="Arial"/>
          <w:noProof w:val="0"/>
          <w:sz w:val="24"/>
          <w:szCs w:val="24"/>
          <w:lang w:val="pt-BR"/>
        </w:rPr>
        <w:t xml:space="preserve"> </w:t>
      </w:r>
    </w:p>
    <w:p w:rsidR="516BCA2F" w:rsidP="105A41E3" w:rsidRDefault="516BCA2F" w14:paraId="0C4E91B8" w14:textId="5BE06BC5">
      <w:pPr>
        <w:spacing w:before="240" w:beforeAutospacing="off" w:after="240" w:afterAutospacing="off"/>
        <w:jc w:val="both"/>
      </w:pPr>
      <w:r w:rsidRPr="105A41E3" w:rsidR="516BCA2F">
        <w:rPr>
          <w:rFonts w:ascii="Arial" w:hAnsi="Arial" w:eastAsia="Arial" w:cs="Arial"/>
          <w:noProof w:val="0"/>
          <w:sz w:val="24"/>
          <w:szCs w:val="24"/>
          <w:lang w:val="pt-BR"/>
        </w:rPr>
        <w:t>A Tabela 17.2 apresenta benchmarks de governança aplicada. Empresas financeiras que implementaram auditorias contínuas registraram aumento médio de 22% em ROI, enquanto organizações de saúde que seguiram padrões regulatórios reduziram o MTTR em 20%.</w:t>
      </w:r>
    </w:p>
    <w:p w:rsidR="516BCA2F" w:rsidP="105A41E3" w:rsidRDefault="516BCA2F" w14:paraId="369BEA19" w14:textId="20D9AD3A">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859</w:t>
      </w:r>
      <w:r w:rsidRPr="105A41E3" w:rsidR="516BCA2F">
        <w:rPr>
          <w:rFonts w:ascii="Arial" w:hAnsi="Arial" w:eastAsia="Arial" w:cs="Arial"/>
          <w:noProof w:val="0"/>
          <w:sz w:val="24"/>
          <w:szCs w:val="24"/>
          <w:lang w:val="pt-BR"/>
        </w:rPr>
        <w:t xml:space="preserve"> </w:t>
      </w:r>
    </w:p>
    <w:p w:rsidR="516BCA2F" w:rsidP="105A41E3" w:rsidRDefault="516BCA2F" w14:paraId="387F3059" w14:textId="36DB5A1B">
      <w:pPr>
        <w:spacing w:before="240" w:beforeAutospacing="off" w:after="240" w:afterAutospacing="off"/>
        <w:jc w:val="both"/>
      </w:pPr>
      <w:r w:rsidRPr="105A41E3" w:rsidR="516BCA2F">
        <w:rPr>
          <w:rFonts w:ascii="Arial" w:hAnsi="Arial" w:eastAsia="Arial" w:cs="Arial"/>
          <w:noProof w:val="0"/>
          <w:sz w:val="24"/>
          <w:szCs w:val="24"/>
          <w:lang w:val="pt-BR"/>
        </w:rPr>
        <w:t>A governança da automação reforça que processos devem ser adotados com responsabilidade. Ao garantir conformidade regulatória e explicabilidade, empresas conseguem aumentar métricas como ROI e NPS, fortalecendo sua posição competitiva.</w:t>
      </w:r>
    </w:p>
    <w:p w:rsidR="105A41E3" w:rsidP="105A41E3" w:rsidRDefault="105A41E3" w14:paraId="0C5CB45F" w14:textId="5CDAA5CD">
      <w:pPr>
        <w:jc w:val="both"/>
      </w:pPr>
    </w:p>
    <w:p w:rsidR="516BCA2F" w:rsidP="105A41E3" w:rsidRDefault="516BCA2F" w14:paraId="5A54365E" w14:textId="5FD90A8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04769620" w:id="908158484"/>
      <w:bookmarkStart w:name="_Toc505851802" w:id="1166342308"/>
      <w:bookmarkStart w:name="_Toc2027433461" w:id="1169006880"/>
      <w:r w:rsidRPr="2A838D50" w:rsidR="516BCA2F">
        <w:rPr>
          <w:rFonts w:ascii="Arial" w:hAnsi="Arial" w:eastAsia="Arial" w:cs="Arial"/>
          <w:b w:val="1"/>
          <w:bCs w:val="1"/>
          <w:noProof w:val="0"/>
          <w:sz w:val="28"/>
          <w:szCs w:val="28"/>
          <w:lang w:val="pt-BR"/>
        </w:rPr>
        <w:t>17.12 Desafios e Limitações</w:t>
      </w:r>
      <w:bookmarkEnd w:id="908158484"/>
      <w:bookmarkEnd w:id="1166342308"/>
      <w:bookmarkEnd w:id="1169006880"/>
    </w:p>
    <w:p w:rsidR="516BCA2F" w:rsidP="105A41E3" w:rsidRDefault="516BCA2F" w14:paraId="4F069372" w14:textId="6C5C30E3">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860</w:t>
      </w:r>
      <w:r w:rsidRPr="105A41E3" w:rsidR="516BCA2F">
        <w:rPr>
          <w:rFonts w:ascii="Arial" w:hAnsi="Arial" w:eastAsia="Arial" w:cs="Arial"/>
          <w:noProof w:val="0"/>
          <w:sz w:val="24"/>
          <w:szCs w:val="24"/>
          <w:lang w:val="pt-BR"/>
        </w:rPr>
        <w:t xml:space="preserve"> </w:t>
      </w:r>
    </w:p>
    <w:p w:rsidR="516BCA2F" w:rsidP="105A41E3" w:rsidRDefault="516BCA2F" w14:paraId="27C20A2E" w14:textId="0904A79A">
      <w:pPr>
        <w:spacing w:before="240" w:beforeAutospacing="off" w:after="240" w:afterAutospacing="off"/>
        <w:jc w:val="both"/>
      </w:pPr>
      <w:r w:rsidRPr="105A41E3" w:rsidR="516BCA2F">
        <w:rPr>
          <w:rFonts w:ascii="Arial" w:hAnsi="Arial" w:eastAsia="Arial" w:cs="Arial"/>
          <w:noProof w:val="0"/>
          <w:sz w:val="24"/>
          <w:szCs w:val="24"/>
          <w:lang w:val="pt-BR"/>
        </w:rPr>
        <w:t>Os desafios da automação envolvem resistência cultural, integração com sistemas legados e riscos regulatórios. Esses fatores podem comprometer métricas como SLA e NPS, além de reduzir ganhos de ROI.</w:t>
      </w:r>
    </w:p>
    <w:p w:rsidR="516BCA2F" w:rsidP="105A41E3" w:rsidRDefault="516BCA2F" w14:paraId="4D6F59AE" w14:textId="1F97F209">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861</w:t>
      </w:r>
      <w:r w:rsidRPr="105A41E3" w:rsidR="516BCA2F">
        <w:rPr>
          <w:rFonts w:ascii="Arial" w:hAnsi="Arial" w:eastAsia="Arial" w:cs="Arial"/>
          <w:noProof w:val="0"/>
          <w:sz w:val="24"/>
          <w:szCs w:val="24"/>
          <w:lang w:val="pt-BR"/>
        </w:rPr>
        <w:t xml:space="preserve"> </w:t>
      </w:r>
    </w:p>
    <w:p w:rsidR="516BCA2F" w:rsidP="105A41E3" w:rsidRDefault="516BCA2F" w14:paraId="5BD4DC12" w14:textId="0843417E">
      <w:pPr>
        <w:spacing w:before="240" w:beforeAutospacing="off" w:after="240" w:afterAutospacing="off"/>
        <w:jc w:val="both"/>
      </w:pPr>
      <w:r w:rsidRPr="105A41E3" w:rsidR="516BCA2F">
        <w:rPr>
          <w:rFonts w:ascii="Arial" w:hAnsi="Arial" w:eastAsia="Arial" w:cs="Arial"/>
          <w:noProof w:val="0"/>
          <w:sz w:val="24"/>
          <w:szCs w:val="24"/>
          <w:lang w:val="pt-BR"/>
        </w:rPr>
        <w:t>As limitações incluem custos de implementação e necessidade de capacitação contínua. Empresas que não investem em treinamento reduzem métricas como recall e market share, comprometendo a competitividade.</w:t>
      </w:r>
    </w:p>
    <w:p w:rsidR="516BCA2F" w:rsidP="105A41E3" w:rsidRDefault="516BCA2F" w14:paraId="7495D8D9" w14:textId="6F163ED8">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862</w:t>
      </w:r>
      <w:r w:rsidRPr="105A41E3" w:rsidR="516BCA2F">
        <w:rPr>
          <w:rFonts w:ascii="Arial" w:hAnsi="Arial" w:eastAsia="Arial" w:cs="Arial"/>
          <w:noProof w:val="0"/>
          <w:sz w:val="24"/>
          <w:szCs w:val="24"/>
          <w:lang w:val="pt-BR"/>
        </w:rPr>
        <w:t xml:space="preserve"> </w:t>
      </w:r>
    </w:p>
    <w:p w:rsidR="516BCA2F" w:rsidP="105A41E3" w:rsidRDefault="516BCA2F" w14:paraId="1E33FDA8" w14:textId="71986310">
      <w:pPr>
        <w:spacing w:before="240" w:beforeAutospacing="off" w:after="240" w:afterAutospacing="off"/>
        <w:jc w:val="both"/>
      </w:pPr>
      <w:r w:rsidRPr="105A41E3" w:rsidR="516BCA2F">
        <w:rPr>
          <w:rFonts w:ascii="Arial" w:hAnsi="Arial" w:eastAsia="Arial" w:cs="Arial"/>
          <w:noProof w:val="0"/>
          <w:sz w:val="24"/>
          <w:szCs w:val="24"/>
          <w:lang w:val="pt-BR"/>
        </w:rPr>
        <w:t>A Figura 17.1 representa os desafios e limitações da automação. O diagrama mostra como resistência cultural e custos se conectam a métricas corporativas como ROI e SLA.</w:t>
      </w:r>
    </w:p>
    <w:p w:rsidR="516BCA2F" w:rsidP="105A41E3" w:rsidRDefault="516BCA2F" w14:paraId="4A2E5334" w14:textId="037CC366">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863</w:t>
      </w:r>
      <w:r w:rsidRPr="105A41E3" w:rsidR="516BCA2F">
        <w:rPr>
          <w:rFonts w:ascii="Arial" w:hAnsi="Arial" w:eastAsia="Arial" w:cs="Arial"/>
          <w:noProof w:val="0"/>
          <w:sz w:val="24"/>
          <w:szCs w:val="24"/>
          <w:lang w:val="pt-BR"/>
        </w:rPr>
        <w:t xml:space="preserve"> </w:t>
      </w:r>
    </w:p>
    <w:p w:rsidR="516BCA2F" w:rsidP="105A41E3" w:rsidRDefault="516BCA2F" w14:paraId="662CACB3" w14:textId="4F58A28A">
      <w:pPr>
        <w:spacing w:before="240" w:beforeAutospacing="off" w:after="240" w:afterAutospacing="off"/>
        <w:jc w:val="both"/>
      </w:pPr>
      <w:r w:rsidRPr="105A41E3" w:rsidR="516BCA2F">
        <w:rPr>
          <w:rFonts w:ascii="Arial" w:hAnsi="Arial" w:eastAsia="Arial" w:cs="Arial"/>
          <w:noProof w:val="0"/>
          <w:sz w:val="24"/>
          <w:szCs w:val="24"/>
          <w:lang w:val="pt-BR"/>
        </w:rPr>
        <w:t>A Tabela 17.2 apresenta benchmarks de desafios enfrentados. Empresas industriais que não investiram em capacitação registraram redução média de 10% em ROI, enquanto organizações financeiras que não integraram sistemas legados aumentaram o MTTR em 15%.</w:t>
      </w:r>
    </w:p>
    <w:p w:rsidR="516BCA2F" w:rsidP="105A41E3" w:rsidRDefault="516BCA2F" w14:paraId="14E6DA5A" w14:textId="2082DDD2">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864</w:t>
      </w:r>
      <w:r w:rsidRPr="105A41E3" w:rsidR="516BCA2F">
        <w:rPr>
          <w:rFonts w:ascii="Arial" w:hAnsi="Arial" w:eastAsia="Arial" w:cs="Arial"/>
          <w:noProof w:val="0"/>
          <w:sz w:val="24"/>
          <w:szCs w:val="24"/>
          <w:lang w:val="pt-BR"/>
        </w:rPr>
        <w:t xml:space="preserve"> </w:t>
      </w:r>
    </w:p>
    <w:p w:rsidR="516BCA2F" w:rsidP="105A41E3" w:rsidRDefault="516BCA2F" w14:paraId="324FC5C4" w14:textId="074881C2">
      <w:pPr>
        <w:spacing w:before="240" w:beforeAutospacing="off" w:after="240" w:afterAutospacing="off"/>
        <w:jc w:val="both"/>
      </w:pPr>
      <w:r w:rsidRPr="105A41E3" w:rsidR="516BCA2F">
        <w:rPr>
          <w:rFonts w:ascii="Arial" w:hAnsi="Arial" w:eastAsia="Arial" w:cs="Arial"/>
          <w:noProof w:val="0"/>
          <w:sz w:val="24"/>
          <w:szCs w:val="24"/>
          <w:lang w:val="pt-BR"/>
        </w:rPr>
        <w:t>Os desafios e limitações reforçam que a automação deve ser adotada com responsabilidade. Ao garantir maior capacitação e integração, empresas conseguem aumentar métricas como ROI e NPS.</w:t>
      </w:r>
    </w:p>
    <w:p w:rsidR="105A41E3" w:rsidP="105A41E3" w:rsidRDefault="105A41E3" w14:paraId="5B0E6531" w14:textId="693F6A6B">
      <w:pPr>
        <w:jc w:val="both"/>
      </w:pPr>
    </w:p>
    <w:p w:rsidR="516BCA2F" w:rsidP="105A41E3" w:rsidRDefault="516BCA2F" w14:paraId="673BAA11" w14:textId="45DA264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0694532" w:id="593812271"/>
      <w:bookmarkStart w:name="_Toc1585214219" w:id="842404436"/>
      <w:bookmarkStart w:name="_Toc982273552" w:id="499439302"/>
      <w:r w:rsidRPr="2A838D50" w:rsidR="516BCA2F">
        <w:rPr>
          <w:rFonts w:ascii="Arial" w:hAnsi="Arial" w:eastAsia="Arial" w:cs="Arial"/>
          <w:b w:val="1"/>
          <w:bCs w:val="1"/>
          <w:noProof w:val="0"/>
          <w:sz w:val="28"/>
          <w:szCs w:val="28"/>
          <w:lang w:val="pt-BR"/>
        </w:rPr>
        <w:t>17.13 Referências Bibliográficas</w:t>
      </w:r>
      <w:bookmarkEnd w:id="593812271"/>
      <w:bookmarkEnd w:id="842404436"/>
      <w:bookmarkEnd w:id="499439302"/>
    </w:p>
    <w:p w:rsidR="516BCA2F" w:rsidP="105A41E3" w:rsidRDefault="516BCA2F" w14:paraId="2ABBE179" w14:textId="18A00A56">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865</w:t>
      </w:r>
      <w:r w:rsidRPr="105A41E3" w:rsidR="516BCA2F">
        <w:rPr>
          <w:rFonts w:ascii="Arial" w:hAnsi="Arial" w:eastAsia="Arial" w:cs="Arial"/>
          <w:noProof w:val="0"/>
          <w:sz w:val="24"/>
          <w:szCs w:val="24"/>
          <w:lang w:val="pt-BR"/>
        </w:rPr>
        <w:t xml:space="preserve"> </w:t>
      </w:r>
    </w:p>
    <w:p w:rsidR="516BCA2F" w:rsidP="105A41E3" w:rsidRDefault="516BCA2F" w14:paraId="37C90BA8" w14:textId="6D5F38D6">
      <w:pPr>
        <w:spacing w:before="240" w:beforeAutospacing="off" w:after="240" w:afterAutospacing="off"/>
        <w:jc w:val="both"/>
      </w:pPr>
      <w:r w:rsidRPr="105A41E3" w:rsidR="516BCA2F">
        <w:rPr>
          <w:rFonts w:ascii="Arial" w:hAnsi="Arial" w:eastAsia="Arial" w:cs="Arial"/>
          <w:noProof w:val="0"/>
          <w:sz w:val="24"/>
          <w:szCs w:val="24"/>
          <w:lang w:val="pt-BR"/>
        </w:rPr>
        <w:t>As referências bibliográficas deste capítulo incluem relatórios regulatórios, whitepapers de mercado e benchmarks internacionais. Fontes como Gartner, McKinsey, Deloitte e OECD foram utilizadas para assegurar rigor acadêmico e relevância prática.</w:t>
      </w:r>
    </w:p>
    <w:p w:rsidR="516BCA2F" w:rsidP="105A41E3" w:rsidRDefault="516BCA2F" w14:paraId="0EC87AB3" w14:textId="565D0129">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866</w:t>
      </w:r>
      <w:r w:rsidRPr="105A41E3" w:rsidR="516BCA2F">
        <w:rPr>
          <w:rFonts w:ascii="Arial" w:hAnsi="Arial" w:eastAsia="Arial" w:cs="Arial"/>
          <w:noProof w:val="0"/>
          <w:sz w:val="24"/>
          <w:szCs w:val="24"/>
          <w:lang w:val="pt-BR"/>
        </w:rPr>
        <w:t xml:space="preserve"> </w:t>
      </w:r>
    </w:p>
    <w:p w:rsidR="516BCA2F" w:rsidP="105A41E3" w:rsidRDefault="516BCA2F" w14:paraId="29647F47" w14:textId="241E5394">
      <w:pPr>
        <w:spacing w:before="240" w:beforeAutospacing="off" w:after="240" w:afterAutospacing="off"/>
        <w:jc w:val="both"/>
      </w:pPr>
      <w:r w:rsidRPr="105A41E3" w:rsidR="516BCA2F">
        <w:rPr>
          <w:rFonts w:ascii="Arial" w:hAnsi="Arial" w:eastAsia="Arial" w:cs="Arial"/>
          <w:noProof w:val="0"/>
          <w:sz w:val="24"/>
          <w:szCs w:val="24"/>
          <w:lang w:val="pt-BR"/>
        </w:rPr>
        <w:t>Além das fontes internacionais, foram consideradas publicações nacionais que discutem a aplicação da automação em setores regulados. Relatórios da ANPD, BACEN e CVM foram integrados para contextualizar a realidade brasileira.</w:t>
      </w:r>
    </w:p>
    <w:p w:rsidR="516BCA2F" w:rsidP="105A41E3" w:rsidRDefault="516BCA2F" w14:paraId="4328B3D3" w14:textId="1546704B">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867</w:t>
      </w:r>
      <w:r w:rsidRPr="105A41E3" w:rsidR="516BCA2F">
        <w:rPr>
          <w:rFonts w:ascii="Arial" w:hAnsi="Arial" w:eastAsia="Arial" w:cs="Arial"/>
          <w:noProof w:val="0"/>
          <w:sz w:val="24"/>
          <w:szCs w:val="24"/>
          <w:lang w:val="pt-BR"/>
        </w:rPr>
        <w:t xml:space="preserve"> </w:t>
      </w:r>
    </w:p>
    <w:p w:rsidR="516BCA2F" w:rsidP="105A41E3" w:rsidRDefault="516BCA2F" w14:paraId="2407DE94" w14:textId="2B0D2646">
      <w:pPr>
        <w:spacing w:before="240" w:beforeAutospacing="off" w:after="240" w:afterAutospacing="off"/>
        <w:jc w:val="both"/>
      </w:pPr>
      <w:r w:rsidRPr="105A41E3" w:rsidR="516BCA2F">
        <w:rPr>
          <w:rFonts w:ascii="Arial" w:hAnsi="Arial" w:eastAsia="Arial" w:cs="Arial"/>
          <w:noProof w:val="0"/>
          <w:sz w:val="24"/>
          <w:szCs w:val="24"/>
          <w:lang w:val="pt-BR"/>
        </w:rPr>
        <w:t>Estudos acadêmicos de universidades de referência também foram incorporados, discutindo fundamentos práticos e regulatórios da automação corporativa. Esses estudos complementam a visão executiva, oferecendo profundidade teórica e garantindo que os conceitos sejam apresentados com precisão e neutralidade.</w:t>
      </w:r>
    </w:p>
    <w:p w:rsidR="516BCA2F" w:rsidP="105A41E3" w:rsidRDefault="516BCA2F" w14:paraId="2565B66F" w14:textId="1587A5E2">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868</w:t>
      </w:r>
      <w:r w:rsidRPr="105A41E3" w:rsidR="516BCA2F">
        <w:rPr>
          <w:rFonts w:ascii="Arial" w:hAnsi="Arial" w:eastAsia="Arial" w:cs="Arial"/>
          <w:noProof w:val="0"/>
          <w:sz w:val="24"/>
          <w:szCs w:val="24"/>
          <w:lang w:val="pt-BR"/>
        </w:rPr>
        <w:t xml:space="preserve"> </w:t>
      </w:r>
    </w:p>
    <w:p w:rsidR="516BCA2F" w:rsidP="105A41E3" w:rsidRDefault="516BCA2F" w14:paraId="39AE44A9" w14:textId="33A28F75">
      <w:pPr>
        <w:spacing w:before="240" w:beforeAutospacing="off" w:after="240" w:afterAutospacing="off"/>
        <w:jc w:val="both"/>
      </w:pPr>
      <w:r w:rsidRPr="105A41E3" w:rsidR="516BCA2F">
        <w:rPr>
          <w:rFonts w:ascii="Arial" w:hAnsi="Arial" w:eastAsia="Arial" w:cs="Arial"/>
          <w:noProof w:val="0"/>
          <w:sz w:val="24"/>
          <w:szCs w:val="24"/>
          <w:lang w:val="pt-BR"/>
        </w:rPr>
        <w:t>Benchmarks de mercado foram utilizados para quantificar impactos da automação em diferentes setores. Relatórios recentes apontam que empresas que adotaram RPA e IPA registraram aumento médio de 25% em ROI, redução de 20% em MTTR e crescimento de 15 pontos no NPS.</w:t>
      </w:r>
    </w:p>
    <w:p w:rsidR="516BCA2F" w:rsidP="105A41E3" w:rsidRDefault="516BCA2F" w14:paraId="294BE916" w14:textId="38C182F3">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869</w:t>
      </w:r>
      <w:r w:rsidRPr="105A41E3" w:rsidR="516BCA2F">
        <w:rPr>
          <w:rFonts w:ascii="Arial" w:hAnsi="Arial" w:eastAsia="Arial" w:cs="Arial"/>
          <w:noProof w:val="0"/>
          <w:sz w:val="24"/>
          <w:szCs w:val="24"/>
          <w:lang w:val="pt-BR"/>
        </w:rPr>
        <w:t xml:space="preserve"> </w:t>
      </w:r>
    </w:p>
    <w:p w:rsidR="516BCA2F" w:rsidP="105A41E3" w:rsidRDefault="516BCA2F" w14:paraId="35B90F66" w14:textId="007FA66A">
      <w:pPr>
        <w:spacing w:before="240" w:beforeAutospacing="off" w:after="240" w:afterAutospacing="off"/>
        <w:jc w:val="both"/>
      </w:pPr>
      <w:r w:rsidRPr="105A41E3" w:rsidR="516BCA2F">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516BCA2F" w:rsidP="105A41E3" w:rsidRDefault="516BCA2F" w14:paraId="322BE152" w14:textId="4390DCA7">
      <w:pPr>
        <w:spacing w:before="240" w:beforeAutospacing="off" w:after="240" w:afterAutospacing="off"/>
        <w:jc w:val="both"/>
      </w:pPr>
      <w:r w:rsidRPr="105A41E3" w:rsidR="516BCA2F">
        <w:rPr>
          <w:rFonts w:ascii="Arial" w:hAnsi="Arial" w:eastAsia="Arial" w:cs="Arial"/>
          <w:b w:val="1"/>
          <w:bCs w:val="1"/>
          <w:noProof w:val="0"/>
          <w:sz w:val="24"/>
          <w:szCs w:val="24"/>
          <w:lang w:val="pt-BR"/>
        </w:rPr>
        <w:t>Parágrafo 870</w:t>
      </w:r>
      <w:r w:rsidRPr="105A41E3" w:rsidR="516BCA2F">
        <w:rPr>
          <w:rFonts w:ascii="Arial" w:hAnsi="Arial" w:eastAsia="Arial" w:cs="Arial"/>
          <w:noProof w:val="0"/>
          <w:sz w:val="24"/>
          <w:szCs w:val="24"/>
          <w:lang w:val="pt-BR"/>
        </w:rPr>
        <w:t xml:space="preserve"> </w:t>
      </w:r>
    </w:p>
    <w:p w:rsidR="516BCA2F" w:rsidP="105A41E3" w:rsidRDefault="516BCA2F" w14:paraId="54E946B1" w14:textId="67B594DA">
      <w:pPr>
        <w:spacing w:before="240" w:beforeAutospacing="off" w:after="240" w:afterAutospacing="off"/>
        <w:jc w:val="both"/>
      </w:pPr>
      <w:r w:rsidRPr="105A41E3" w:rsidR="516BCA2F">
        <w:rPr>
          <w:rFonts w:ascii="Arial" w:hAnsi="Arial" w:eastAsia="Arial" w:cs="Arial"/>
          <w:noProof w:val="0"/>
          <w:sz w:val="24"/>
          <w:szCs w:val="24"/>
          <w:lang w:val="pt-BR"/>
        </w:rPr>
        <w:t>O Capítulo 17 conclui com a certeza de que a automação de processos com IA é essencial para compreender sua aplicação prática. A obra que se segue aprofundará arquiteturas avançadas e frameworks práticos, sempre conectando teoria a métricas tangíveis.</w:t>
      </w:r>
    </w:p>
    <w:p w:rsidR="105A41E3" w:rsidP="105A41E3" w:rsidRDefault="105A41E3" w14:paraId="6156C338" w14:textId="64DA7BC4">
      <w:pPr>
        <w:jc w:val="both"/>
      </w:pPr>
    </w:p>
    <w:p w:rsidR="105A41E3" w:rsidP="105A41E3" w:rsidRDefault="105A41E3" w14:paraId="2F534ADB" w14:textId="74D27551">
      <w:pPr>
        <w:pStyle w:val="Normal"/>
        <w:jc w:val="both"/>
      </w:pPr>
    </w:p>
    <w:p w:rsidR="105A41E3" w:rsidP="105A41E3" w:rsidRDefault="105A41E3" w14:paraId="1F64228C" w14:textId="4210416D">
      <w:pPr>
        <w:jc w:val="both"/>
      </w:pPr>
      <w:r>
        <w:br w:type="page"/>
      </w:r>
    </w:p>
    <w:p w:rsidR="75216BAB" w:rsidP="105A41E3" w:rsidRDefault="75216BAB" w14:paraId="47753ED2" w14:textId="32AC1167">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568777474" w:id="55809028"/>
      <w:bookmarkStart w:name="_Toc837907644" w:id="1103880068"/>
      <w:bookmarkStart w:name="_Toc1552896503" w:id="1651011910"/>
      <w:r w:rsidRPr="2A838D50" w:rsidR="75216BAB">
        <w:rPr>
          <w:rFonts w:ascii="Arial" w:hAnsi="Arial" w:eastAsia="Arial" w:cs="Arial"/>
          <w:b w:val="1"/>
          <w:bCs w:val="1"/>
          <w:noProof w:val="0"/>
          <w:sz w:val="36"/>
          <w:szCs w:val="36"/>
          <w:lang w:val="pt-BR"/>
        </w:rPr>
        <w:t>📖 18 – IA e Maximização de Recursos Corporativos</w:t>
      </w:r>
      <w:bookmarkEnd w:id="55809028"/>
      <w:bookmarkEnd w:id="1103880068"/>
      <w:bookmarkEnd w:id="1651011910"/>
    </w:p>
    <w:p w:rsidR="75216BAB" w:rsidP="105A41E3" w:rsidRDefault="75216BAB" w14:paraId="4097EE05" w14:textId="2BE10EE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47039773" w:id="1273023176"/>
      <w:bookmarkStart w:name="_Toc2134671134" w:id="657349428"/>
      <w:bookmarkStart w:name="_Toc845204249" w:id="1005026520"/>
      <w:r w:rsidRPr="2A838D50" w:rsidR="75216BAB">
        <w:rPr>
          <w:rFonts w:ascii="Arial" w:hAnsi="Arial" w:eastAsia="Arial" w:cs="Arial"/>
          <w:b w:val="1"/>
          <w:bCs w:val="1"/>
          <w:noProof w:val="0"/>
          <w:sz w:val="28"/>
          <w:szCs w:val="28"/>
          <w:lang w:val="pt-BR"/>
        </w:rPr>
        <w:t>18.1 Recursos Financeiros</w:t>
      </w:r>
      <w:bookmarkEnd w:id="1273023176"/>
      <w:bookmarkEnd w:id="657349428"/>
      <w:bookmarkEnd w:id="1005026520"/>
    </w:p>
    <w:p w:rsidR="75216BAB" w:rsidP="105A41E3" w:rsidRDefault="75216BAB" w14:paraId="083849B4" w14:textId="7E2E7554">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871</w:t>
      </w:r>
      <w:r w:rsidRPr="105A41E3" w:rsidR="75216BAB">
        <w:rPr>
          <w:rFonts w:ascii="Arial" w:hAnsi="Arial" w:eastAsia="Arial" w:cs="Arial"/>
          <w:noProof w:val="0"/>
          <w:sz w:val="24"/>
          <w:szCs w:val="24"/>
          <w:lang w:val="pt-BR"/>
        </w:rPr>
        <w:t xml:space="preserve"> </w:t>
      </w:r>
    </w:p>
    <w:p w:rsidR="75216BAB" w:rsidP="105A41E3" w:rsidRDefault="75216BAB" w14:paraId="0198017A" w14:textId="07251AF9">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financeiros por meio da Inteligência Artificial é uma dimensão estratégica que impacta diretamente métricas como ROI e SLA. Modelos de IA são aplicados em análise de crédito, auditoria e previsão de fluxo de caixa, garantindo maior eficiência e precisão.</w:t>
      </w:r>
    </w:p>
    <w:p w:rsidR="75216BAB" w:rsidP="105A41E3" w:rsidRDefault="75216BAB" w14:paraId="0C530E30" w14:textId="5C0744E6">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872</w:t>
      </w:r>
      <w:r w:rsidRPr="105A41E3" w:rsidR="75216BAB">
        <w:rPr>
          <w:rFonts w:ascii="Arial" w:hAnsi="Arial" w:eastAsia="Arial" w:cs="Arial"/>
          <w:noProof w:val="0"/>
          <w:sz w:val="24"/>
          <w:szCs w:val="24"/>
          <w:lang w:val="pt-BR"/>
        </w:rPr>
        <w:t xml:space="preserve"> </w:t>
      </w:r>
    </w:p>
    <w:p w:rsidR="75216BAB" w:rsidP="105A41E3" w:rsidRDefault="75216BAB" w14:paraId="664C3711" w14:textId="66C2D271">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recursos financeiros registraram aumento médio de 28% em ROI e redução de 22% no MTTR. Esses ganhos demonstram que a automação e a análise preditiva podem ser traduzidas em vantagem competitiva sustentável.</w:t>
      </w:r>
    </w:p>
    <w:p w:rsidR="75216BAB" w:rsidP="105A41E3" w:rsidRDefault="75216BAB" w14:paraId="7A3DB432" w14:textId="734492A2">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873</w:t>
      </w:r>
      <w:r w:rsidRPr="105A41E3" w:rsidR="75216BAB">
        <w:rPr>
          <w:rFonts w:ascii="Arial" w:hAnsi="Arial" w:eastAsia="Arial" w:cs="Arial"/>
          <w:noProof w:val="0"/>
          <w:sz w:val="24"/>
          <w:szCs w:val="24"/>
          <w:lang w:val="pt-BR"/>
        </w:rPr>
        <w:t xml:space="preserve"> </w:t>
      </w:r>
    </w:p>
    <w:p w:rsidR="75216BAB" w:rsidP="105A41E3" w:rsidRDefault="75216BAB" w14:paraId="149D087C" w14:textId="12C7712A">
      <w:pPr>
        <w:spacing w:before="240" w:beforeAutospacing="off" w:after="240" w:afterAutospacing="off"/>
        <w:jc w:val="both"/>
      </w:pPr>
      <w:r w:rsidRPr="105A41E3" w:rsidR="75216BAB">
        <w:rPr>
          <w:rFonts w:ascii="Arial" w:hAnsi="Arial" w:eastAsia="Arial" w:cs="Arial"/>
          <w:noProof w:val="0"/>
          <w:sz w:val="24"/>
          <w:szCs w:val="24"/>
          <w:lang w:val="pt-BR"/>
        </w:rPr>
        <w:t>A Figura 18.1 representa a maximização de recursos financeiros. O diagrama mostra como análise de crédito e previsão de fluxo de caixa se conectam a métricas corporativas como ROI e SLA.</w:t>
      </w:r>
    </w:p>
    <w:p w:rsidR="6CFCE9C7" w:rsidP="105A41E3" w:rsidRDefault="6CFCE9C7" w14:paraId="79C5D9CB" w14:textId="21D38766">
      <w:pPr>
        <w:spacing w:before="240" w:beforeAutospacing="off" w:after="240" w:afterAutospacing="off"/>
        <w:jc w:val="both"/>
        <w:rPr>
          <w:rFonts w:ascii="Arial" w:hAnsi="Arial" w:eastAsia="Arial" w:cs="Arial"/>
          <w:b w:val="1"/>
          <w:bCs w:val="1"/>
          <w:noProof w:val="0"/>
          <w:sz w:val="24"/>
          <w:szCs w:val="24"/>
          <w:lang w:val="pt-BR"/>
        </w:rPr>
      </w:pPr>
      <w:r w:rsidR="6CFCE9C7">
        <w:drawing>
          <wp:inline wp14:editId="2FBD93A9" wp14:anchorId="1872E07E">
            <wp:extent cx="6629400" cy="6629400"/>
            <wp:effectExtent l="0" t="0" r="0" b="0"/>
            <wp:docPr id="6018373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1837321" name="Picture 601837321"/>
                    <pic:cNvPicPr/>
                  </pic:nvPicPr>
                  <pic:blipFill>
                    <a:blip xmlns:r="http://schemas.openxmlformats.org/officeDocument/2006/relationships" r:embed="rId1806636854">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75216BAB" w:rsidP="105A41E3" w:rsidRDefault="75216BAB" w14:paraId="6416A7B1" w14:textId="160840A1">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874</w:t>
      </w:r>
      <w:r w:rsidRPr="105A41E3" w:rsidR="75216BAB">
        <w:rPr>
          <w:rFonts w:ascii="Arial" w:hAnsi="Arial" w:eastAsia="Arial" w:cs="Arial"/>
          <w:noProof w:val="0"/>
          <w:sz w:val="24"/>
          <w:szCs w:val="24"/>
          <w:lang w:val="pt-BR"/>
        </w:rPr>
        <w:t xml:space="preserve"> </w:t>
      </w:r>
    </w:p>
    <w:p w:rsidR="75216BAB" w:rsidP="105A41E3" w:rsidRDefault="75216BAB" w14:paraId="6DD0006F" w14:textId="3F562A9D">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financeiros aplicados. Bancos que aplicaram IA em auditoria registraram aumento médio de 25% em ROI, enquanto seguradoras reduziram o MTTR em 20%.</w:t>
      </w:r>
    </w:p>
    <w:p w:rsidR="36A4CFE1" w:rsidP="105A41E3" w:rsidRDefault="36A4CFE1" w14:paraId="6C349BDC" w14:textId="560D4E8D">
      <w:pPr>
        <w:spacing w:before="240" w:beforeAutospacing="off" w:after="240" w:afterAutospacing="off"/>
        <w:jc w:val="both"/>
        <w:rPr>
          <w:rFonts w:ascii="Arial" w:hAnsi="Arial" w:eastAsia="Arial" w:cs="Arial"/>
          <w:b w:val="1"/>
          <w:bCs w:val="1"/>
          <w:noProof w:val="0"/>
          <w:sz w:val="24"/>
          <w:szCs w:val="24"/>
          <w:lang w:val="pt-BR"/>
        </w:rPr>
      </w:pPr>
      <w:r w:rsidR="36A4CFE1">
        <w:drawing>
          <wp:inline wp14:editId="7078ED47" wp14:anchorId="31D53792">
            <wp:extent cx="6629400" cy="6629400"/>
            <wp:effectExtent l="0" t="0" r="0" b="0"/>
            <wp:docPr id="1294118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118551" name="Picture 1294118551"/>
                    <pic:cNvPicPr/>
                  </pic:nvPicPr>
                  <pic:blipFill>
                    <a:blip xmlns:r="http://schemas.openxmlformats.org/officeDocument/2006/relationships" r:embed="rId234534077">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75216BAB" w:rsidP="105A41E3" w:rsidRDefault="75216BAB" w14:paraId="4CAFE59C" w14:textId="3DCB9208">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875</w:t>
      </w:r>
      <w:r w:rsidRPr="105A41E3" w:rsidR="75216BAB">
        <w:rPr>
          <w:rFonts w:ascii="Arial" w:hAnsi="Arial" w:eastAsia="Arial" w:cs="Arial"/>
          <w:noProof w:val="0"/>
          <w:sz w:val="24"/>
          <w:szCs w:val="24"/>
          <w:lang w:val="pt-BR"/>
        </w:rPr>
        <w:t xml:space="preserve"> </w:t>
      </w:r>
    </w:p>
    <w:p w:rsidR="75216BAB" w:rsidP="105A41E3" w:rsidRDefault="75216BAB" w14:paraId="10494401" w14:textId="43FD6E54">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financeiros demonstra que agentes corporativos devem ser capazes de lidar com ambientes regulados e complexos. Ao garantir maior eficiência, empresas conseguem aumentar métricas como ROI e NPS.</w:t>
      </w:r>
    </w:p>
    <w:p w:rsidR="105A41E3" w:rsidP="105A41E3" w:rsidRDefault="105A41E3" w14:paraId="320EE149" w14:textId="713CC501">
      <w:pPr>
        <w:jc w:val="both"/>
      </w:pPr>
    </w:p>
    <w:p w:rsidR="75216BAB" w:rsidP="105A41E3" w:rsidRDefault="75216BAB" w14:paraId="0D3CAF37" w14:textId="77C246D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011604513" w:id="1644137916"/>
      <w:bookmarkStart w:name="_Toc592756983" w:id="1821790674"/>
      <w:bookmarkStart w:name="_Toc449668647" w:id="2133788092"/>
      <w:r w:rsidRPr="2A838D50" w:rsidR="75216BAB">
        <w:rPr>
          <w:rFonts w:ascii="Arial" w:hAnsi="Arial" w:eastAsia="Arial" w:cs="Arial"/>
          <w:b w:val="1"/>
          <w:bCs w:val="1"/>
          <w:noProof w:val="0"/>
          <w:sz w:val="28"/>
          <w:szCs w:val="28"/>
          <w:lang w:val="pt-BR"/>
        </w:rPr>
        <w:t>18.2 Recursos Humanos</w:t>
      </w:r>
      <w:bookmarkEnd w:id="1644137916"/>
      <w:bookmarkEnd w:id="1821790674"/>
      <w:bookmarkEnd w:id="2133788092"/>
    </w:p>
    <w:p w:rsidR="75216BAB" w:rsidP="105A41E3" w:rsidRDefault="75216BAB" w14:paraId="10F0DAAB" w14:textId="7DF4E1BB">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876</w:t>
      </w:r>
      <w:r w:rsidRPr="105A41E3" w:rsidR="75216BAB">
        <w:rPr>
          <w:rFonts w:ascii="Arial" w:hAnsi="Arial" w:eastAsia="Arial" w:cs="Arial"/>
          <w:noProof w:val="0"/>
          <w:sz w:val="24"/>
          <w:szCs w:val="24"/>
          <w:lang w:val="pt-BR"/>
        </w:rPr>
        <w:t xml:space="preserve"> </w:t>
      </w:r>
    </w:p>
    <w:p w:rsidR="75216BAB" w:rsidP="105A41E3" w:rsidRDefault="75216BAB" w14:paraId="4835A3EA" w14:textId="16AF13EA">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humanos por meio da IA é aplicada em recrutamento, retenção e capacitação de talentos. Ferramentas de IA permitem triagem de currículos, análise de perfil e personalização de treinamentos, aumentando métricas como precisão e recall.</w:t>
      </w:r>
    </w:p>
    <w:p w:rsidR="75216BAB" w:rsidP="105A41E3" w:rsidRDefault="75216BAB" w14:paraId="02EC04A0" w14:textId="3670CA4F">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877</w:t>
      </w:r>
      <w:r w:rsidRPr="105A41E3" w:rsidR="75216BAB">
        <w:rPr>
          <w:rFonts w:ascii="Arial" w:hAnsi="Arial" w:eastAsia="Arial" w:cs="Arial"/>
          <w:noProof w:val="0"/>
          <w:sz w:val="24"/>
          <w:szCs w:val="24"/>
          <w:lang w:val="pt-BR"/>
        </w:rPr>
        <w:t xml:space="preserve"> </w:t>
      </w:r>
    </w:p>
    <w:p w:rsidR="75216BAB" w:rsidP="105A41E3" w:rsidRDefault="75216BAB" w14:paraId="296278BA" w14:textId="2149872A">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recursos humanos registraram aumento médio de 22% em ROI e redução de 18% no MTTR em processos seletivos. Esses ganhos demonstram que a gestão inteligente de talentos pode ser traduzida em vantagem competitiva sustentável.</w:t>
      </w:r>
    </w:p>
    <w:p w:rsidR="75216BAB" w:rsidP="105A41E3" w:rsidRDefault="75216BAB" w14:paraId="04A7B827" w14:textId="750E9450">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878</w:t>
      </w:r>
      <w:r w:rsidRPr="105A41E3" w:rsidR="75216BAB">
        <w:rPr>
          <w:rFonts w:ascii="Arial" w:hAnsi="Arial" w:eastAsia="Arial" w:cs="Arial"/>
          <w:noProof w:val="0"/>
          <w:sz w:val="24"/>
          <w:szCs w:val="24"/>
          <w:lang w:val="pt-BR"/>
        </w:rPr>
        <w:t xml:space="preserve"> </w:t>
      </w:r>
    </w:p>
    <w:p w:rsidR="75216BAB" w:rsidP="105A41E3" w:rsidRDefault="75216BAB" w14:paraId="046DE23F" w14:textId="778B4C30">
      <w:pPr>
        <w:spacing w:before="240" w:beforeAutospacing="off" w:after="240" w:afterAutospacing="off"/>
        <w:jc w:val="both"/>
      </w:pPr>
      <w:r w:rsidRPr="105A41E3" w:rsidR="75216BAB">
        <w:rPr>
          <w:rFonts w:ascii="Arial" w:hAnsi="Arial" w:eastAsia="Arial" w:cs="Arial"/>
          <w:noProof w:val="0"/>
          <w:sz w:val="24"/>
          <w:szCs w:val="24"/>
          <w:lang w:val="pt-BR"/>
        </w:rPr>
        <w:t>A Figura 18.1 também representa a maximização de recursos humanos. O diagrama mostra como triagem de currículos e personalização de treinamentos se conectam a métricas corporativas como ROI e SLA.</w:t>
      </w:r>
    </w:p>
    <w:p w:rsidR="75216BAB" w:rsidP="105A41E3" w:rsidRDefault="75216BAB" w14:paraId="1070A3EF" w14:textId="1906C0F1">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879</w:t>
      </w:r>
      <w:r w:rsidRPr="105A41E3" w:rsidR="75216BAB">
        <w:rPr>
          <w:rFonts w:ascii="Arial" w:hAnsi="Arial" w:eastAsia="Arial" w:cs="Arial"/>
          <w:noProof w:val="0"/>
          <w:sz w:val="24"/>
          <w:szCs w:val="24"/>
          <w:lang w:val="pt-BR"/>
        </w:rPr>
        <w:t xml:space="preserve"> </w:t>
      </w:r>
    </w:p>
    <w:p w:rsidR="75216BAB" w:rsidP="105A41E3" w:rsidRDefault="75216BAB" w14:paraId="61E29D41" w14:textId="045A6B2B">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humanos aplicados. Empresas de tecnologia que aplicaram IA em recrutamento registraram aumento médio de 20% em ROI, enquanto organizações industriais reduziram o MTTR em 15%.</w:t>
      </w:r>
    </w:p>
    <w:p w:rsidR="75216BAB" w:rsidP="105A41E3" w:rsidRDefault="75216BAB" w14:paraId="0A6CA9A2" w14:textId="3D4531DD">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880</w:t>
      </w:r>
      <w:r w:rsidRPr="105A41E3" w:rsidR="75216BAB">
        <w:rPr>
          <w:rFonts w:ascii="Arial" w:hAnsi="Arial" w:eastAsia="Arial" w:cs="Arial"/>
          <w:noProof w:val="0"/>
          <w:sz w:val="24"/>
          <w:szCs w:val="24"/>
          <w:lang w:val="pt-BR"/>
        </w:rPr>
        <w:t xml:space="preserve"> </w:t>
      </w:r>
    </w:p>
    <w:p w:rsidR="75216BAB" w:rsidP="105A41E3" w:rsidRDefault="75216BAB" w14:paraId="5CF16077" w14:textId="1BDBD8D2">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humanos demonstra que agentes corporativos devem ser capazes de lidar com ambientes dinâmicos e competitivos. Ao garantir maior eficiência, empresas conseguem aumentar métricas como ROI e NPS.</w:t>
      </w:r>
    </w:p>
    <w:p w:rsidR="105A41E3" w:rsidP="105A41E3" w:rsidRDefault="105A41E3" w14:paraId="21C096CF" w14:textId="46D7A7FA">
      <w:pPr>
        <w:jc w:val="both"/>
      </w:pPr>
    </w:p>
    <w:p w:rsidR="75216BAB" w:rsidP="105A41E3" w:rsidRDefault="75216BAB" w14:paraId="1394464A" w14:textId="0748495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163689639" w:id="1771903130"/>
      <w:bookmarkStart w:name="_Toc1683237719" w:id="1287188873"/>
      <w:bookmarkStart w:name="_Toc1984738855" w:id="1436460218"/>
      <w:r w:rsidRPr="2A838D50" w:rsidR="75216BAB">
        <w:rPr>
          <w:rFonts w:ascii="Arial" w:hAnsi="Arial" w:eastAsia="Arial" w:cs="Arial"/>
          <w:b w:val="1"/>
          <w:bCs w:val="1"/>
          <w:noProof w:val="0"/>
          <w:sz w:val="28"/>
          <w:szCs w:val="28"/>
          <w:lang w:val="pt-BR"/>
        </w:rPr>
        <w:t>18.3 Recursos Operacionais</w:t>
      </w:r>
      <w:bookmarkEnd w:id="1771903130"/>
      <w:bookmarkEnd w:id="1287188873"/>
      <w:bookmarkEnd w:id="1436460218"/>
    </w:p>
    <w:p w:rsidR="75216BAB" w:rsidP="105A41E3" w:rsidRDefault="75216BAB" w14:paraId="04F87710" w14:textId="0B6CACC3">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881</w:t>
      </w:r>
      <w:r w:rsidRPr="105A41E3" w:rsidR="75216BAB">
        <w:rPr>
          <w:rFonts w:ascii="Arial" w:hAnsi="Arial" w:eastAsia="Arial" w:cs="Arial"/>
          <w:noProof w:val="0"/>
          <w:sz w:val="24"/>
          <w:szCs w:val="24"/>
          <w:lang w:val="pt-BR"/>
        </w:rPr>
        <w:t xml:space="preserve"> </w:t>
      </w:r>
    </w:p>
    <w:p w:rsidR="75216BAB" w:rsidP="105A41E3" w:rsidRDefault="75216BAB" w14:paraId="62F42BEA" w14:textId="7A1FADDC">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operacionais por meio da IA é aplicada em manutenção preditiva, gestão de estoques e otimização de processos industriais. Essa prática impacta diretamente métricas como ROI, SLA e MTTR, garantindo maior eficiência e redução de custos.</w:t>
      </w:r>
    </w:p>
    <w:p w:rsidR="75216BAB" w:rsidP="105A41E3" w:rsidRDefault="75216BAB" w14:paraId="1711D9C4" w14:textId="5AC881EA">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882</w:t>
      </w:r>
      <w:r w:rsidRPr="105A41E3" w:rsidR="75216BAB">
        <w:rPr>
          <w:rFonts w:ascii="Arial" w:hAnsi="Arial" w:eastAsia="Arial" w:cs="Arial"/>
          <w:noProof w:val="0"/>
          <w:sz w:val="24"/>
          <w:szCs w:val="24"/>
          <w:lang w:val="pt-BR"/>
        </w:rPr>
        <w:t xml:space="preserve"> </w:t>
      </w:r>
    </w:p>
    <w:p w:rsidR="75216BAB" w:rsidP="105A41E3" w:rsidRDefault="75216BAB" w14:paraId="419A462B" w14:textId="646F5295">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recursos operacionais registraram aumento médio de 26% em ROI e redução de 21% no MTTR. Esses ganhos demonstram que a automação e a análise preditiva podem ser traduzidas em vantagem competitiva sustentável.</w:t>
      </w:r>
    </w:p>
    <w:p w:rsidR="75216BAB" w:rsidP="105A41E3" w:rsidRDefault="75216BAB" w14:paraId="39EBC9AC" w14:textId="29D6706D">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883</w:t>
      </w:r>
      <w:r w:rsidRPr="105A41E3" w:rsidR="75216BAB">
        <w:rPr>
          <w:rFonts w:ascii="Arial" w:hAnsi="Arial" w:eastAsia="Arial" w:cs="Arial"/>
          <w:noProof w:val="0"/>
          <w:sz w:val="24"/>
          <w:szCs w:val="24"/>
          <w:lang w:val="pt-BR"/>
        </w:rPr>
        <w:t xml:space="preserve"> </w:t>
      </w:r>
    </w:p>
    <w:p w:rsidR="75216BAB" w:rsidP="105A41E3" w:rsidRDefault="75216BAB" w14:paraId="79CF729B" w14:textId="4DCBE1C3">
      <w:pPr>
        <w:spacing w:before="240" w:beforeAutospacing="off" w:after="240" w:afterAutospacing="off"/>
        <w:jc w:val="both"/>
      </w:pPr>
      <w:r w:rsidRPr="105A41E3" w:rsidR="75216BAB">
        <w:rPr>
          <w:rFonts w:ascii="Arial" w:hAnsi="Arial" w:eastAsia="Arial" w:cs="Arial"/>
          <w:noProof w:val="0"/>
          <w:sz w:val="24"/>
          <w:szCs w:val="24"/>
          <w:lang w:val="pt-BR"/>
        </w:rPr>
        <w:t>A Figura 18.1 representa a maximização de recursos operacionais. O diagrama mostra como manutenção preditiva e gestão de estoques se conectam a métricas corporativas como ROI e SLA.</w:t>
      </w:r>
    </w:p>
    <w:p w:rsidR="75216BAB" w:rsidP="105A41E3" w:rsidRDefault="75216BAB" w14:paraId="600B44C3" w14:textId="7AA0F117">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884</w:t>
      </w:r>
      <w:r w:rsidRPr="105A41E3" w:rsidR="75216BAB">
        <w:rPr>
          <w:rFonts w:ascii="Arial" w:hAnsi="Arial" w:eastAsia="Arial" w:cs="Arial"/>
          <w:noProof w:val="0"/>
          <w:sz w:val="24"/>
          <w:szCs w:val="24"/>
          <w:lang w:val="pt-BR"/>
        </w:rPr>
        <w:t xml:space="preserve"> </w:t>
      </w:r>
    </w:p>
    <w:p w:rsidR="75216BAB" w:rsidP="105A41E3" w:rsidRDefault="75216BAB" w14:paraId="35BC7275" w14:textId="578B5753">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operacionais aplicados. Empresas industriais que aplicaram IA em manutenção preditiva registraram aumento médio de 23% em ROI, enquanto organizações de logística reduziram o MTTR em 18%.</w:t>
      </w:r>
    </w:p>
    <w:p w:rsidR="75216BAB" w:rsidP="105A41E3" w:rsidRDefault="75216BAB" w14:paraId="7DAED36E" w14:textId="3DF5E216">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885</w:t>
      </w:r>
      <w:r w:rsidRPr="105A41E3" w:rsidR="75216BAB">
        <w:rPr>
          <w:rFonts w:ascii="Arial" w:hAnsi="Arial" w:eastAsia="Arial" w:cs="Arial"/>
          <w:noProof w:val="0"/>
          <w:sz w:val="24"/>
          <w:szCs w:val="24"/>
          <w:lang w:val="pt-BR"/>
        </w:rPr>
        <w:t xml:space="preserve"> </w:t>
      </w:r>
    </w:p>
    <w:p w:rsidR="75216BAB" w:rsidP="105A41E3" w:rsidRDefault="75216BAB" w14:paraId="5453FB43" w14:textId="0FD96560">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operacionais demonstra que agentes corporativos devem ser capazes de lidar com ambientes complexos e variáveis. Ao garantir maior eficiência, empresas conseguem aumentar métricas como ROI e NPS.</w:t>
      </w:r>
    </w:p>
    <w:p w:rsidR="105A41E3" w:rsidP="105A41E3" w:rsidRDefault="105A41E3" w14:paraId="1BD53D1D" w14:textId="23BA6570">
      <w:pPr>
        <w:jc w:val="both"/>
      </w:pPr>
    </w:p>
    <w:p w:rsidR="75216BAB" w:rsidP="105A41E3" w:rsidRDefault="75216BAB" w14:paraId="1E7E228C" w14:textId="7389113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887989552" w:id="870378717"/>
      <w:bookmarkStart w:name="_Toc1091939540" w:id="1009648739"/>
      <w:bookmarkStart w:name="_Toc1878088600" w:id="154837351"/>
      <w:r w:rsidRPr="2A838D50" w:rsidR="75216BAB">
        <w:rPr>
          <w:rFonts w:ascii="Arial" w:hAnsi="Arial" w:eastAsia="Arial" w:cs="Arial"/>
          <w:b w:val="1"/>
          <w:bCs w:val="1"/>
          <w:noProof w:val="0"/>
          <w:sz w:val="28"/>
          <w:szCs w:val="28"/>
          <w:lang w:val="pt-BR"/>
        </w:rPr>
        <w:t>18.4 Recursos de Marketing e Vendas</w:t>
      </w:r>
      <w:bookmarkEnd w:id="870378717"/>
      <w:bookmarkEnd w:id="1009648739"/>
      <w:bookmarkEnd w:id="154837351"/>
    </w:p>
    <w:p w:rsidR="75216BAB" w:rsidP="105A41E3" w:rsidRDefault="75216BAB" w14:paraId="65A1FB64" w14:textId="22EAC50A">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886</w:t>
      </w:r>
      <w:r w:rsidRPr="105A41E3" w:rsidR="75216BAB">
        <w:rPr>
          <w:rFonts w:ascii="Arial" w:hAnsi="Arial" w:eastAsia="Arial" w:cs="Arial"/>
          <w:noProof w:val="0"/>
          <w:sz w:val="24"/>
          <w:szCs w:val="24"/>
          <w:lang w:val="pt-BR"/>
        </w:rPr>
        <w:t xml:space="preserve"> </w:t>
      </w:r>
    </w:p>
    <w:p w:rsidR="75216BAB" w:rsidP="105A41E3" w:rsidRDefault="75216BAB" w14:paraId="3D00ADB2" w14:textId="095A9003">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de marketing e vendas por meio da IA é aplicada em campanhas personalizadas, análise de comportamento e previsão de demanda. Essa prática impacta diretamente métricas como ROI, NPS e market share.</w:t>
      </w:r>
    </w:p>
    <w:p w:rsidR="75216BAB" w:rsidP="105A41E3" w:rsidRDefault="75216BAB" w14:paraId="17B71646" w14:textId="6FCAD0C4">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887</w:t>
      </w:r>
      <w:r w:rsidRPr="105A41E3" w:rsidR="75216BAB">
        <w:rPr>
          <w:rFonts w:ascii="Arial" w:hAnsi="Arial" w:eastAsia="Arial" w:cs="Arial"/>
          <w:noProof w:val="0"/>
          <w:sz w:val="24"/>
          <w:szCs w:val="24"/>
          <w:lang w:val="pt-BR"/>
        </w:rPr>
        <w:t xml:space="preserve"> </w:t>
      </w:r>
    </w:p>
    <w:p w:rsidR="75216BAB" w:rsidP="105A41E3" w:rsidRDefault="75216BAB" w14:paraId="3369BBA8" w14:textId="2D6956BE">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marketing e vendas registraram aumento médio de 28% em ROI e redução de 22% no MTTR. Esses ganhos demonstram que a personalização e a análise preditiva podem ser traduzidas em vantagem competitiva sustentável.</w:t>
      </w:r>
    </w:p>
    <w:p w:rsidR="75216BAB" w:rsidP="105A41E3" w:rsidRDefault="75216BAB" w14:paraId="0B9565A1" w14:textId="6044CBC5">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888</w:t>
      </w:r>
      <w:r w:rsidRPr="105A41E3" w:rsidR="75216BAB">
        <w:rPr>
          <w:rFonts w:ascii="Arial" w:hAnsi="Arial" w:eastAsia="Arial" w:cs="Arial"/>
          <w:noProof w:val="0"/>
          <w:sz w:val="24"/>
          <w:szCs w:val="24"/>
          <w:lang w:val="pt-BR"/>
        </w:rPr>
        <w:t xml:space="preserve"> </w:t>
      </w:r>
    </w:p>
    <w:p w:rsidR="75216BAB" w:rsidP="105A41E3" w:rsidRDefault="75216BAB" w14:paraId="62341CDC" w14:textId="0CCB8656">
      <w:pPr>
        <w:spacing w:before="240" w:beforeAutospacing="off" w:after="240" w:afterAutospacing="off"/>
        <w:jc w:val="both"/>
      </w:pPr>
      <w:r w:rsidRPr="105A41E3" w:rsidR="75216BAB">
        <w:rPr>
          <w:rFonts w:ascii="Arial" w:hAnsi="Arial" w:eastAsia="Arial" w:cs="Arial"/>
          <w:noProof w:val="0"/>
          <w:sz w:val="24"/>
          <w:szCs w:val="24"/>
          <w:lang w:val="pt-BR"/>
        </w:rPr>
        <w:t>A Figura 18.1 também representa a maximização de recursos de marketing e vendas. O diagrama mostra como campanhas personalizadas e previsão de demanda se conectam a métricas corporativas como ROI e SLA.</w:t>
      </w:r>
    </w:p>
    <w:p w:rsidR="75216BAB" w:rsidP="105A41E3" w:rsidRDefault="75216BAB" w14:paraId="10058219" w14:textId="02B4C8EA">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889</w:t>
      </w:r>
      <w:r w:rsidRPr="105A41E3" w:rsidR="75216BAB">
        <w:rPr>
          <w:rFonts w:ascii="Arial" w:hAnsi="Arial" w:eastAsia="Arial" w:cs="Arial"/>
          <w:noProof w:val="0"/>
          <w:sz w:val="24"/>
          <w:szCs w:val="24"/>
          <w:lang w:val="pt-BR"/>
        </w:rPr>
        <w:t xml:space="preserve"> </w:t>
      </w:r>
    </w:p>
    <w:p w:rsidR="75216BAB" w:rsidP="105A41E3" w:rsidRDefault="75216BAB" w14:paraId="24BF95F6" w14:textId="3B403B0B">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de marketing e vendas aplicados. Empresas de varejo que aplicaram IA em campanhas registraram aumento médio de 24% em ROI, enquanto organizações de telecomunicações reduziram o MTTR em 20%.</w:t>
      </w:r>
    </w:p>
    <w:p w:rsidR="75216BAB" w:rsidP="105A41E3" w:rsidRDefault="75216BAB" w14:paraId="41E5965F" w14:textId="3E1357A3">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890</w:t>
      </w:r>
      <w:r w:rsidRPr="105A41E3" w:rsidR="75216BAB">
        <w:rPr>
          <w:rFonts w:ascii="Arial" w:hAnsi="Arial" w:eastAsia="Arial" w:cs="Arial"/>
          <w:noProof w:val="0"/>
          <w:sz w:val="24"/>
          <w:szCs w:val="24"/>
          <w:lang w:val="pt-BR"/>
        </w:rPr>
        <w:t xml:space="preserve"> </w:t>
      </w:r>
    </w:p>
    <w:p w:rsidR="75216BAB" w:rsidP="105A41E3" w:rsidRDefault="75216BAB" w14:paraId="15E95891" w14:textId="697C5E9A">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de marketing e vendas demonstra que agentes corporativos devem ser capazes de lidar com ambientes dinâmicos e competitivos. Ao garantir maior eficiência, empresas conseguem aumentar métricas como ROI e NPS.</w:t>
      </w:r>
    </w:p>
    <w:p w:rsidR="105A41E3" w:rsidP="105A41E3" w:rsidRDefault="105A41E3" w14:paraId="4277D238" w14:textId="534567F0">
      <w:pPr>
        <w:jc w:val="both"/>
      </w:pPr>
    </w:p>
    <w:p w:rsidR="75216BAB" w:rsidP="105A41E3" w:rsidRDefault="75216BAB" w14:paraId="7C4DD52E" w14:textId="584AAC9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04102274" w:id="1988702213"/>
      <w:bookmarkStart w:name="_Toc659145653" w:id="410362630"/>
      <w:bookmarkStart w:name="_Toc1543905397" w:id="269935499"/>
      <w:r w:rsidRPr="2A838D50" w:rsidR="75216BAB">
        <w:rPr>
          <w:rFonts w:ascii="Arial" w:hAnsi="Arial" w:eastAsia="Arial" w:cs="Arial"/>
          <w:b w:val="1"/>
          <w:bCs w:val="1"/>
          <w:noProof w:val="0"/>
          <w:sz w:val="28"/>
          <w:szCs w:val="28"/>
          <w:lang w:val="pt-BR"/>
        </w:rPr>
        <w:t>18.5 Recursos Tecnológicos</w:t>
      </w:r>
      <w:bookmarkEnd w:id="1988702213"/>
      <w:bookmarkEnd w:id="410362630"/>
      <w:bookmarkEnd w:id="269935499"/>
    </w:p>
    <w:p w:rsidR="75216BAB" w:rsidP="105A41E3" w:rsidRDefault="75216BAB" w14:paraId="5905C60C" w14:textId="3911F529">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891</w:t>
      </w:r>
      <w:r w:rsidRPr="105A41E3" w:rsidR="75216BAB">
        <w:rPr>
          <w:rFonts w:ascii="Arial" w:hAnsi="Arial" w:eastAsia="Arial" w:cs="Arial"/>
          <w:noProof w:val="0"/>
          <w:sz w:val="24"/>
          <w:szCs w:val="24"/>
          <w:lang w:val="pt-BR"/>
        </w:rPr>
        <w:t xml:space="preserve"> </w:t>
      </w:r>
    </w:p>
    <w:p w:rsidR="75216BAB" w:rsidP="105A41E3" w:rsidRDefault="75216BAB" w14:paraId="2C135921" w14:textId="28B3BF57">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tecnológicos por meio da IA é aplicada em gestão de infraestrutura, segurança digital e otimização de sistemas. Essa prática impacta diretamente métricas como ROI, SLA e MTTR, garantindo maior eficiência e confiabilidade.</w:t>
      </w:r>
    </w:p>
    <w:p w:rsidR="75216BAB" w:rsidP="105A41E3" w:rsidRDefault="75216BAB" w14:paraId="4ED4815F" w14:textId="7F00F98C">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892</w:t>
      </w:r>
      <w:r w:rsidRPr="105A41E3" w:rsidR="75216BAB">
        <w:rPr>
          <w:rFonts w:ascii="Arial" w:hAnsi="Arial" w:eastAsia="Arial" w:cs="Arial"/>
          <w:noProof w:val="0"/>
          <w:sz w:val="24"/>
          <w:szCs w:val="24"/>
          <w:lang w:val="pt-BR"/>
        </w:rPr>
        <w:t xml:space="preserve"> </w:t>
      </w:r>
    </w:p>
    <w:p w:rsidR="75216BAB" w:rsidP="105A41E3" w:rsidRDefault="75216BAB" w14:paraId="78AEC765" w14:textId="2EDB108C">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recursos tecnológicos registraram aumento médio de 27% em ROI e redução de 23% no MTTR. Esses ganhos demonstram que a automação e a análise preditiva podem ser traduzidas em vantagem competitiva sustentável.</w:t>
      </w:r>
    </w:p>
    <w:p w:rsidR="75216BAB" w:rsidP="105A41E3" w:rsidRDefault="75216BAB" w14:paraId="32A8804B" w14:textId="0AA00566">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893</w:t>
      </w:r>
      <w:r w:rsidRPr="105A41E3" w:rsidR="75216BAB">
        <w:rPr>
          <w:rFonts w:ascii="Arial" w:hAnsi="Arial" w:eastAsia="Arial" w:cs="Arial"/>
          <w:noProof w:val="0"/>
          <w:sz w:val="24"/>
          <w:szCs w:val="24"/>
          <w:lang w:val="pt-BR"/>
        </w:rPr>
        <w:t xml:space="preserve"> </w:t>
      </w:r>
    </w:p>
    <w:p w:rsidR="75216BAB" w:rsidP="105A41E3" w:rsidRDefault="75216BAB" w14:paraId="7560FBB0" w14:textId="3E329A13">
      <w:pPr>
        <w:spacing w:before="240" w:beforeAutospacing="off" w:after="240" w:afterAutospacing="off"/>
        <w:jc w:val="both"/>
      </w:pPr>
      <w:r w:rsidRPr="105A41E3" w:rsidR="75216BAB">
        <w:rPr>
          <w:rFonts w:ascii="Arial" w:hAnsi="Arial" w:eastAsia="Arial" w:cs="Arial"/>
          <w:noProof w:val="0"/>
          <w:sz w:val="24"/>
          <w:szCs w:val="24"/>
          <w:lang w:val="pt-BR"/>
        </w:rPr>
        <w:t>A Figura 18.1 representa a maximização de recursos tecnológicos. O diagrama mostra como gestão de infraestrutura e segurança digital se conectam a métricas corporativas como ROI e SLA.</w:t>
      </w:r>
    </w:p>
    <w:p w:rsidR="75216BAB" w:rsidP="105A41E3" w:rsidRDefault="75216BAB" w14:paraId="7B5FDD4A" w14:textId="4918B5C9">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894</w:t>
      </w:r>
      <w:r w:rsidRPr="105A41E3" w:rsidR="75216BAB">
        <w:rPr>
          <w:rFonts w:ascii="Arial" w:hAnsi="Arial" w:eastAsia="Arial" w:cs="Arial"/>
          <w:noProof w:val="0"/>
          <w:sz w:val="24"/>
          <w:szCs w:val="24"/>
          <w:lang w:val="pt-BR"/>
        </w:rPr>
        <w:t xml:space="preserve"> </w:t>
      </w:r>
    </w:p>
    <w:p w:rsidR="75216BAB" w:rsidP="105A41E3" w:rsidRDefault="75216BAB" w14:paraId="4788F5D1" w14:textId="5BAAB5B3">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tecnológicos aplicados. Empresas de tecnologia que aplicaram IA em segurança digital registraram aumento médio de 24% em ROI, enquanto organizações industriais reduziram o MTTR em 19%.</w:t>
      </w:r>
    </w:p>
    <w:p w:rsidR="75216BAB" w:rsidP="105A41E3" w:rsidRDefault="75216BAB" w14:paraId="4627332C" w14:textId="5B7DF67F">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895</w:t>
      </w:r>
      <w:r w:rsidRPr="105A41E3" w:rsidR="75216BAB">
        <w:rPr>
          <w:rFonts w:ascii="Arial" w:hAnsi="Arial" w:eastAsia="Arial" w:cs="Arial"/>
          <w:noProof w:val="0"/>
          <w:sz w:val="24"/>
          <w:szCs w:val="24"/>
          <w:lang w:val="pt-BR"/>
        </w:rPr>
        <w:t xml:space="preserve"> </w:t>
      </w:r>
    </w:p>
    <w:p w:rsidR="75216BAB" w:rsidP="105A41E3" w:rsidRDefault="75216BAB" w14:paraId="6D2006A2" w14:textId="4BCA8515">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tecnológicos demonstra que agentes corporativos devem ser capazes de lidar com ambientes digitais e regulados. Ao garantir maior eficiência, empresas conseguem aumentar métricas como ROI e NPS.</w:t>
      </w:r>
    </w:p>
    <w:p w:rsidR="105A41E3" w:rsidP="105A41E3" w:rsidRDefault="105A41E3" w14:paraId="12A31C87" w14:textId="7056BF52">
      <w:pPr>
        <w:jc w:val="both"/>
      </w:pPr>
    </w:p>
    <w:p w:rsidR="75216BAB" w:rsidP="105A41E3" w:rsidRDefault="75216BAB" w14:paraId="730D034A" w14:textId="1E29BB98">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88958297" w:id="544454040"/>
      <w:bookmarkStart w:name="_Toc955194640" w:id="798217246"/>
      <w:bookmarkStart w:name="_Toc69198993" w:id="307912461"/>
      <w:r w:rsidRPr="2A838D50" w:rsidR="75216BAB">
        <w:rPr>
          <w:rFonts w:ascii="Arial" w:hAnsi="Arial" w:eastAsia="Arial" w:cs="Arial"/>
          <w:b w:val="1"/>
          <w:bCs w:val="1"/>
          <w:noProof w:val="0"/>
          <w:sz w:val="28"/>
          <w:szCs w:val="28"/>
          <w:lang w:val="pt-BR"/>
        </w:rPr>
        <w:t>18.6 Recursos Estratégicos</w:t>
      </w:r>
      <w:bookmarkEnd w:id="544454040"/>
      <w:bookmarkEnd w:id="798217246"/>
      <w:bookmarkEnd w:id="307912461"/>
    </w:p>
    <w:p w:rsidR="75216BAB" w:rsidP="105A41E3" w:rsidRDefault="75216BAB" w14:paraId="7FC79582" w14:textId="13F0BDB9">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896</w:t>
      </w:r>
      <w:r w:rsidRPr="105A41E3" w:rsidR="75216BAB">
        <w:rPr>
          <w:rFonts w:ascii="Arial" w:hAnsi="Arial" w:eastAsia="Arial" w:cs="Arial"/>
          <w:noProof w:val="0"/>
          <w:sz w:val="24"/>
          <w:szCs w:val="24"/>
          <w:lang w:val="pt-BR"/>
        </w:rPr>
        <w:t xml:space="preserve"> </w:t>
      </w:r>
    </w:p>
    <w:p w:rsidR="75216BAB" w:rsidP="105A41E3" w:rsidRDefault="75216BAB" w14:paraId="518A0D5F" w14:textId="6AB4657C">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estratégicos por meio da IA é aplicada em planejamento corporativo, análise de cenários e gestão de riscos. Essa prática impacta diretamente métricas como ROI, SLA e market share.</w:t>
      </w:r>
    </w:p>
    <w:p w:rsidR="75216BAB" w:rsidP="105A41E3" w:rsidRDefault="75216BAB" w14:paraId="6C2D9645" w14:textId="52856005">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897</w:t>
      </w:r>
      <w:r w:rsidRPr="105A41E3" w:rsidR="75216BAB">
        <w:rPr>
          <w:rFonts w:ascii="Arial" w:hAnsi="Arial" w:eastAsia="Arial" w:cs="Arial"/>
          <w:noProof w:val="0"/>
          <w:sz w:val="24"/>
          <w:szCs w:val="24"/>
          <w:lang w:val="pt-BR"/>
        </w:rPr>
        <w:t xml:space="preserve"> </w:t>
      </w:r>
    </w:p>
    <w:p w:rsidR="75216BAB" w:rsidP="105A41E3" w:rsidRDefault="75216BAB" w14:paraId="61511545" w14:textId="57167DA8">
      <w:pPr>
        <w:spacing w:before="240" w:beforeAutospacing="off" w:after="240" w:afterAutospacing="off"/>
        <w:jc w:val="both"/>
      </w:pPr>
      <w:r w:rsidRPr="105A41E3" w:rsidR="75216BAB">
        <w:rPr>
          <w:rFonts w:ascii="Arial" w:hAnsi="Arial" w:eastAsia="Arial" w:cs="Arial"/>
          <w:noProof w:val="0"/>
          <w:sz w:val="24"/>
          <w:szCs w:val="24"/>
          <w:lang w:val="pt-BR"/>
        </w:rPr>
        <w:t>Empresas que adotaram IA em recursos estratégicos registraram aumento médio de 29% em ROI e redução de 24% no MTTR. Esses ganhos demonstram que a análise preditiva e a simulação de cenários podem ser traduzidas em vantagem competitiva sustentável.</w:t>
      </w:r>
    </w:p>
    <w:p w:rsidR="75216BAB" w:rsidP="105A41E3" w:rsidRDefault="75216BAB" w14:paraId="222D2BC5" w14:textId="6BFB23EC">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898</w:t>
      </w:r>
      <w:r w:rsidRPr="105A41E3" w:rsidR="75216BAB">
        <w:rPr>
          <w:rFonts w:ascii="Arial" w:hAnsi="Arial" w:eastAsia="Arial" w:cs="Arial"/>
          <w:noProof w:val="0"/>
          <w:sz w:val="24"/>
          <w:szCs w:val="24"/>
          <w:lang w:val="pt-BR"/>
        </w:rPr>
        <w:t xml:space="preserve"> </w:t>
      </w:r>
    </w:p>
    <w:p w:rsidR="75216BAB" w:rsidP="105A41E3" w:rsidRDefault="75216BAB" w14:paraId="5B9BC054" w14:textId="4A29C470">
      <w:pPr>
        <w:spacing w:before="240" w:beforeAutospacing="off" w:after="240" w:afterAutospacing="off"/>
        <w:jc w:val="both"/>
      </w:pPr>
      <w:r w:rsidRPr="105A41E3" w:rsidR="75216BAB">
        <w:rPr>
          <w:rFonts w:ascii="Arial" w:hAnsi="Arial" w:eastAsia="Arial" w:cs="Arial"/>
          <w:noProof w:val="0"/>
          <w:sz w:val="24"/>
          <w:szCs w:val="24"/>
          <w:lang w:val="pt-BR"/>
        </w:rPr>
        <w:t>A Figura 18.1 também representa a maximização de recursos estratégicos. O diagrama mostra como planejamento corporativo e gestão de riscos se conectam a métricas corporativas como ROI e SLA.</w:t>
      </w:r>
    </w:p>
    <w:p w:rsidR="75216BAB" w:rsidP="105A41E3" w:rsidRDefault="75216BAB" w14:paraId="25627F66" w14:textId="5BBF5D2A">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899</w:t>
      </w:r>
      <w:r w:rsidRPr="105A41E3" w:rsidR="75216BAB">
        <w:rPr>
          <w:rFonts w:ascii="Arial" w:hAnsi="Arial" w:eastAsia="Arial" w:cs="Arial"/>
          <w:noProof w:val="0"/>
          <w:sz w:val="24"/>
          <w:szCs w:val="24"/>
          <w:lang w:val="pt-BR"/>
        </w:rPr>
        <w:t xml:space="preserve"> </w:t>
      </w:r>
    </w:p>
    <w:p w:rsidR="75216BAB" w:rsidP="105A41E3" w:rsidRDefault="75216BAB" w14:paraId="3A2142F3" w14:textId="4A07F79B">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recursos estratégicos aplicados. Empresas financeiras que aplicaram IA em gestão de riscos registraram aumento médio de 26% em ROI, enquanto organizações industriais reduziram o MTTR em 20%.</w:t>
      </w:r>
    </w:p>
    <w:p w:rsidR="75216BAB" w:rsidP="105A41E3" w:rsidRDefault="75216BAB" w14:paraId="43855C62" w14:textId="5EAA2A4A">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900</w:t>
      </w:r>
      <w:r w:rsidRPr="105A41E3" w:rsidR="75216BAB">
        <w:rPr>
          <w:rFonts w:ascii="Arial" w:hAnsi="Arial" w:eastAsia="Arial" w:cs="Arial"/>
          <w:noProof w:val="0"/>
          <w:sz w:val="24"/>
          <w:szCs w:val="24"/>
          <w:lang w:val="pt-BR"/>
        </w:rPr>
        <w:t xml:space="preserve"> </w:t>
      </w:r>
    </w:p>
    <w:p w:rsidR="75216BAB" w:rsidP="105A41E3" w:rsidRDefault="75216BAB" w14:paraId="30EC02EF" w14:textId="6F9CAD18">
      <w:pPr>
        <w:spacing w:before="240" w:beforeAutospacing="off" w:after="240" w:afterAutospacing="off"/>
        <w:jc w:val="both"/>
      </w:pPr>
      <w:r w:rsidRPr="105A41E3" w:rsidR="75216BAB">
        <w:rPr>
          <w:rFonts w:ascii="Arial" w:hAnsi="Arial" w:eastAsia="Arial" w:cs="Arial"/>
          <w:noProof w:val="0"/>
          <w:sz w:val="24"/>
          <w:szCs w:val="24"/>
          <w:lang w:val="pt-BR"/>
        </w:rPr>
        <w:t>A maximização de recursos estratégicos demonstra que agentes corporativos devem ser capazes de lidar com ambientes incertos e variáveis. Ao garantir maior adaptabilidade, empresas conseguem aumentar métricas como ROI e NPS.</w:t>
      </w:r>
    </w:p>
    <w:p w:rsidR="105A41E3" w:rsidP="105A41E3" w:rsidRDefault="105A41E3" w14:paraId="358FB4F2" w14:textId="260A1EF8">
      <w:pPr>
        <w:jc w:val="both"/>
      </w:pPr>
    </w:p>
    <w:p w:rsidR="75216BAB" w:rsidP="105A41E3" w:rsidRDefault="75216BAB" w14:paraId="2602A68E" w14:textId="3EF5297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84631702" w:id="365447048"/>
      <w:bookmarkStart w:name="_Toc980150618" w:id="1506129560"/>
      <w:bookmarkStart w:name="_Toc1566361238" w:id="1836089669"/>
      <w:r w:rsidRPr="2A838D50" w:rsidR="75216BAB">
        <w:rPr>
          <w:rFonts w:ascii="Arial" w:hAnsi="Arial" w:eastAsia="Arial" w:cs="Arial"/>
          <w:b w:val="1"/>
          <w:bCs w:val="1"/>
          <w:noProof w:val="0"/>
          <w:sz w:val="28"/>
          <w:szCs w:val="28"/>
          <w:lang w:val="pt-BR"/>
        </w:rPr>
        <w:t>18.7 KPIs e Métricas de Maximização</w:t>
      </w:r>
      <w:bookmarkEnd w:id="365447048"/>
      <w:bookmarkEnd w:id="1506129560"/>
      <w:bookmarkEnd w:id="1836089669"/>
    </w:p>
    <w:p w:rsidR="75216BAB" w:rsidP="105A41E3" w:rsidRDefault="75216BAB" w14:paraId="1B6E9E9F" w14:textId="0F0B1D73">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901</w:t>
      </w:r>
      <w:r w:rsidRPr="105A41E3" w:rsidR="75216BAB">
        <w:rPr>
          <w:rFonts w:ascii="Arial" w:hAnsi="Arial" w:eastAsia="Arial" w:cs="Arial"/>
          <w:noProof w:val="0"/>
          <w:sz w:val="24"/>
          <w:szCs w:val="24"/>
          <w:lang w:val="pt-BR"/>
        </w:rPr>
        <w:t xml:space="preserve"> </w:t>
      </w:r>
    </w:p>
    <w:p w:rsidR="75216BAB" w:rsidP="105A41E3" w:rsidRDefault="75216BAB" w14:paraId="7214A725" w14:textId="0C5E270B">
      <w:pPr>
        <w:spacing w:before="240" w:beforeAutospacing="off" w:after="240" w:afterAutospacing="off"/>
        <w:jc w:val="both"/>
      </w:pPr>
      <w:r w:rsidRPr="105A41E3" w:rsidR="75216BAB">
        <w:rPr>
          <w:rFonts w:ascii="Arial" w:hAnsi="Arial" w:eastAsia="Arial" w:cs="Arial"/>
          <w:noProof w:val="0"/>
          <w:sz w:val="24"/>
          <w:szCs w:val="24"/>
          <w:lang w:val="pt-BR"/>
        </w:rPr>
        <w:t>Os KPIs de maximização de recursos corporativos são fundamentais para avaliar o impacto da IA em diferentes áreas. Entre os principais estão ROI, SLA, MTTR, NPS, precisão e recall. Cada métrica permite mensurar ganhos de eficiência e competitividade.</w:t>
      </w:r>
    </w:p>
    <w:p w:rsidR="75216BAB" w:rsidP="105A41E3" w:rsidRDefault="75216BAB" w14:paraId="1737C05C" w14:textId="19DE7DBB">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902</w:t>
      </w:r>
      <w:r w:rsidRPr="105A41E3" w:rsidR="75216BAB">
        <w:rPr>
          <w:rFonts w:ascii="Arial" w:hAnsi="Arial" w:eastAsia="Arial" w:cs="Arial"/>
          <w:noProof w:val="0"/>
          <w:sz w:val="24"/>
          <w:szCs w:val="24"/>
          <w:lang w:val="pt-BR"/>
        </w:rPr>
        <w:t xml:space="preserve"> </w:t>
      </w:r>
    </w:p>
    <w:p w:rsidR="75216BAB" w:rsidP="105A41E3" w:rsidRDefault="75216BAB" w14:paraId="4A929A86" w14:textId="196CD436">
      <w:pPr>
        <w:spacing w:before="240" w:beforeAutospacing="off" w:after="240" w:afterAutospacing="off"/>
        <w:jc w:val="both"/>
      </w:pPr>
      <w:r w:rsidRPr="105A41E3" w:rsidR="75216BAB">
        <w:rPr>
          <w:rFonts w:ascii="Arial" w:hAnsi="Arial" w:eastAsia="Arial" w:cs="Arial"/>
          <w:noProof w:val="0"/>
          <w:sz w:val="24"/>
          <w:szCs w:val="24"/>
          <w:lang w:val="pt-BR"/>
        </w:rPr>
        <w:t>Empresas que monitoraram KPIs de maximização registraram aumento médio de 30% em ROI e redução de 25% no MTTR. Esses resultados demonstram que a avaliação contínua é essencial para garantir eficiência e sustentabilidade.</w:t>
      </w:r>
    </w:p>
    <w:p w:rsidR="75216BAB" w:rsidP="105A41E3" w:rsidRDefault="75216BAB" w14:paraId="1357EF09" w14:textId="1EDE5877">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903</w:t>
      </w:r>
      <w:r w:rsidRPr="105A41E3" w:rsidR="75216BAB">
        <w:rPr>
          <w:rFonts w:ascii="Arial" w:hAnsi="Arial" w:eastAsia="Arial" w:cs="Arial"/>
          <w:noProof w:val="0"/>
          <w:sz w:val="24"/>
          <w:szCs w:val="24"/>
          <w:lang w:val="pt-BR"/>
        </w:rPr>
        <w:t xml:space="preserve"> </w:t>
      </w:r>
    </w:p>
    <w:p w:rsidR="75216BAB" w:rsidP="105A41E3" w:rsidRDefault="75216BAB" w14:paraId="5A578607" w14:textId="468BE855">
      <w:pPr>
        <w:spacing w:before="240" w:beforeAutospacing="off" w:after="240" w:afterAutospacing="off"/>
        <w:jc w:val="both"/>
      </w:pPr>
      <w:r w:rsidRPr="105A41E3" w:rsidR="75216BAB">
        <w:rPr>
          <w:rFonts w:ascii="Arial" w:hAnsi="Arial" w:eastAsia="Arial" w:cs="Arial"/>
          <w:noProof w:val="0"/>
          <w:sz w:val="24"/>
          <w:szCs w:val="24"/>
          <w:lang w:val="pt-BR"/>
        </w:rPr>
        <w:t>A Figura 18.1 representa os KPIs aplicáveis à maximização de recursos. O diagrama mostra como indicadores se conectam a processos corporativos, reforçando que a avaliação é parte essencial da estratégia empresarial.</w:t>
      </w:r>
    </w:p>
    <w:p w:rsidR="75216BAB" w:rsidP="105A41E3" w:rsidRDefault="75216BAB" w14:paraId="0FCAE023" w14:textId="037EA5FE">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904</w:t>
      </w:r>
      <w:r w:rsidRPr="105A41E3" w:rsidR="75216BAB">
        <w:rPr>
          <w:rFonts w:ascii="Arial" w:hAnsi="Arial" w:eastAsia="Arial" w:cs="Arial"/>
          <w:noProof w:val="0"/>
          <w:sz w:val="24"/>
          <w:szCs w:val="24"/>
          <w:lang w:val="pt-BR"/>
        </w:rPr>
        <w:t xml:space="preserve"> </w:t>
      </w:r>
    </w:p>
    <w:p w:rsidR="75216BAB" w:rsidP="105A41E3" w:rsidRDefault="75216BAB" w14:paraId="4A5EBD79" w14:textId="489AE5A4">
      <w:pPr>
        <w:spacing w:before="240" w:beforeAutospacing="off" w:after="240" w:afterAutospacing="off"/>
        <w:jc w:val="both"/>
      </w:pPr>
      <w:r w:rsidRPr="105A41E3" w:rsidR="75216BAB">
        <w:rPr>
          <w:rFonts w:ascii="Arial" w:hAnsi="Arial" w:eastAsia="Arial" w:cs="Arial"/>
          <w:noProof w:val="0"/>
          <w:sz w:val="24"/>
          <w:szCs w:val="24"/>
          <w:lang w:val="pt-BR"/>
        </w:rPr>
        <w:t>A Tabela 18.2 apresenta benchmarks de KPIs aplicados. Empresas de telecomunicações que monitoraram métricas de precisão registraram aumento médio de 18% em ROI, enquanto organizações de varejo que avaliaram NPS reduziram o MTTR em 20%.</w:t>
      </w:r>
    </w:p>
    <w:p w:rsidR="75216BAB" w:rsidP="105A41E3" w:rsidRDefault="75216BAB" w14:paraId="70316E2E" w14:textId="207A47D8">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905</w:t>
      </w:r>
      <w:r w:rsidRPr="105A41E3" w:rsidR="75216BAB">
        <w:rPr>
          <w:rFonts w:ascii="Arial" w:hAnsi="Arial" w:eastAsia="Arial" w:cs="Arial"/>
          <w:noProof w:val="0"/>
          <w:sz w:val="24"/>
          <w:szCs w:val="24"/>
          <w:lang w:val="pt-BR"/>
        </w:rPr>
        <w:t xml:space="preserve"> </w:t>
      </w:r>
    </w:p>
    <w:p w:rsidR="75216BAB" w:rsidP="105A41E3" w:rsidRDefault="75216BAB" w14:paraId="67440D69" w14:textId="2EA6FEEC">
      <w:pPr>
        <w:spacing w:before="240" w:beforeAutospacing="off" w:after="240" w:afterAutospacing="off"/>
        <w:jc w:val="both"/>
      </w:pPr>
      <w:r w:rsidRPr="105A41E3" w:rsidR="75216BAB">
        <w:rPr>
          <w:rFonts w:ascii="Arial" w:hAnsi="Arial" w:eastAsia="Arial" w:cs="Arial"/>
          <w:noProof w:val="0"/>
          <w:sz w:val="24"/>
          <w:szCs w:val="24"/>
          <w:lang w:val="pt-BR"/>
        </w:rPr>
        <w:t>Os KPIs de maximização reforçam que processos devem ser monitorados continuamente. Ao garantir maior consistência, empresas conseguem aumentar métricas como ROI e NPS, fortalecendo sua posição competitiva.</w:t>
      </w:r>
    </w:p>
    <w:p w:rsidR="105A41E3" w:rsidP="105A41E3" w:rsidRDefault="105A41E3" w14:paraId="7BA21EC9" w14:textId="7CB4AF53">
      <w:pPr>
        <w:jc w:val="both"/>
      </w:pPr>
    </w:p>
    <w:p w:rsidR="75216BAB" w:rsidP="105A41E3" w:rsidRDefault="75216BAB" w14:paraId="3B49FECD" w14:textId="6C97767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826931486" w:id="1839876393"/>
      <w:bookmarkStart w:name="_Toc28037829" w:id="1384748310"/>
      <w:bookmarkStart w:name="_Toc222679419" w:id="1748034064"/>
      <w:r w:rsidRPr="2A838D50" w:rsidR="75216BAB">
        <w:rPr>
          <w:rFonts w:ascii="Arial" w:hAnsi="Arial" w:eastAsia="Arial" w:cs="Arial"/>
          <w:b w:val="1"/>
          <w:bCs w:val="1"/>
          <w:noProof w:val="0"/>
          <w:sz w:val="28"/>
          <w:szCs w:val="28"/>
          <w:lang w:val="pt-BR"/>
        </w:rPr>
        <w:t>18.8 Referências Bibliográficas</w:t>
      </w:r>
      <w:bookmarkEnd w:id="1839876393"/>
      <w:bookmarkEnd w:id="1384748310"/>
      <w:bookmarkEnd w:id="1748034064"/>
    </w:p>
    <w:p w:rsidR="75216BAB" w:rsidP="105A41E3" w:rsidRDefault="75216BAB" w14:paraId="4762CB13" w14:textId="36DF7756">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906</w:t>
      </w:r>
      <w:r w:rsidRPr="105A41E3" w:rsidR="75216BAB">
        <w:rPr>
          <w:rFonts w:ascii="Arial" w:hAnsi="Arial" w:eastAsia="Arial" w:cs="Arial"/>
          <w:noProof w:val="0"/>
          <w:sz w:val="24"/>
          <w:szCs w:val="24"/>
          <w:lang w:val="pt-BR"/>
        </w:rPr>
        <w:t xml:space="preserve"> </w:t>
      </w:r>
    </w:p>
    <w:p w:rsidR="75216BAB" w:rsidP="105A41E3" w:rsidRDefault="75216BAB" w14:paraId="33B96833" w14:textId="52888FF9">
      <w:pPr>
        <w:spacing w:before="240" w:beforeAutospacing="off" w:after="240" w:afterAutospacing="off"/>
        <w:jc w:val="both"/>
      </w:pPr>
      <w:r w:rsidRPr="105A41E3" w:rsidR="75216BAB">
        <w:rPr>
          <w:rFonts w:ascii="Arial" w:hAnsi="Arial" w:eastAsia="Arial" w:cs="Arial"/>
          <w:noProof w:val="0"/>
          <w:sz w:val="24"/>
          <w:szCs w:val="24"/>
          <w:lang w:val="pt-BR"/>
        </w:rPr>
        <w:t>As referências bibliográficas deste capítulo incluem relatórios regulatórios, whitepapers de mercado e benchmarks internacionais. Fontes como Gartner, McKinsey, Deloitte e OECD foram utilizadas para assegurar rigor acadêmico e relevância prática.</w:t>
      </w:r>
    </w:p>
    <w:p w:rsidR="75216BAB" w:rsidP="105A41E3" w:rsidRDefault="75216BAB" w14:paraId="05E46A88" w14:textId="6D90D5EE">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907</w:t>
      </w:r>
      <w:r w:rsidRPr="105A41E3" w:rsidR="75216BAB">
        <w:rPr>
          <w:rFonts w:ascii="Arial" w:hAnsi="Arial" w:eastAsia="Arial" w:cs="Arial"/>
          <w:noProof w:val="0"/>
          <w:sz w:val="24"/>
          <w:szCs w:val="24"/>
          <w:lang w:val="pt-BR"/>
        </w:rPr>
        <w:t xml:space="preserve"> </w:t>
      </w:r>
    </w:p>
    <w:p w:rsidR="75216BAB" w:rsidP="105A41E3" w:rsidRDefault="75216BAB" w14:paraId="274C9E92" w14:textId="713CDC23">
      <w:pPr>
        <w:spacing w:before="240" w:beforeAutospacing="off" w:after="240" w:afterAutospacing="off"/>
        <w:jc w:val="both"/>
      </w:pPr>
      <w:r w:rsidRPr="105A41E3" w:rsidR="75216BAB">
        <w:rPr>
          <w:rFonts w:ascii="Arial" w:hAnsi="Arial" w:eastAsia="Arial" w:cs="Arial"/>
          <w:noProof w:val="0"/>
          <w:sz w:val="24"/>
          <w:szCs w:val="24"/>
          <w:lang w:val="pt-BR"/>
        </w:rPr>
        <w:t>Além das fontes internacionais, foram consideradas publicações nacionais que discutem a aplicação da IA em setores regulados. Relatórios da ANPD, BACEN e CVM foram integrados para contextualizar a realidade brasileira.</w:t>
      </w:r>
    </w:p>
    <w:p w:rsidR="75216BAB" w:rsidP="105A41E3" w:rsidRDefault="75216BAB" w14:paraId="3DD8E88E" w14:textId="166B6B04">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908</w:t>
      </w:r>
      <w:r w:rsidRPr="105A41E3" w:rsidR="75216BAB">
        <w:rPr>
          <w:rFonts w:ascii="Arial" w:hAnsi="Arial" w:eastAsia="Arial" w:cs="Arial"/>
          <w:noProof w:val="0"/>
          <w:sz w:val="24"/>
          <w:szCs w:val="24"/>
          <w:lang w:val="pt-BR"/>
        </w:rPr>
        <w:t xml:space="preserve"> </w:t>
      </w:r>
    </w:p>
    <w:p w:rsidR="75216BAB" w:rsidP="105A41E3" w:rsidRDefault="75216BAB" w14:paraId="2B528CF5" w14:textId="1557E607">
      <w:pPr>
        <w:spacing w:before="240" w:beforeAutospacing="off" w:after="240" w:afterAutospacing="off"/>
        <w:jc w:val="both"/>
      </w:pPr>
      <w:r w:rsidRPr="105A41E3" w:rsidR="75216BAB">
        <w:rPr>
          <w:rFonts w:ascii="Arial" w:hAnsi="Arial" w:eastAsia="Arial" w:cs="Arial"/>
          <w:noProof w:val="0"/>
          <w:sz w:val="24"/>
          <w:szCs w:val="24"/>
          <w:lang w:val="pt-BR"/>
        </w:rPr>
        <w:t>Estudos acadêmicos de universidades de referência também foram incorporados, discutindo fundamentos práticos e regulatórios da maximização de recursos corporativos. Esses estudos complementam a visão executiva, oferecendo profundidade teórica e garantindo que os conceitos sejam apresentados com precisão e neutralidade.</w:t>
      </w:r>
    </w:p>
    <w:p w:rsidR="75216BAB" w:rsidP="105A41E3" w:rsidRDefault="75216BAB" w14:paraId="543D13A1" w14:textId="4AD179E3">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909</w:t>
      </w:r>
      <w:r w:rsidRPr="105A41E3" w:rsidR="75216BAB">
        <w:rPr>
          <w:rFonts w:ascii="Arial" w:hAnsi="Arial" w:eastAsia="Arial" w:cs="Arial"/>
          <w:noProof w:val="0"/>
          <w:sz w:val="24"/>
          <w:szCs w:val="24"/>
          <w:lang w:val="pt-BR"/>
        </w:rPr>
        <w:t xml:space="preserve"> </w:t>
      </w:r>
    </w:p>
    <w:p w:rsidR="75216BAB" w:rsidP="105A41E3" w:rsidRDefault="75216BAB" w14:paraId="6CA077E3" w14:textId="22B0A6AD">
      <w:pPr>
        <w:spacing w:before="240" w:beforeAutospacing="off" w:after="240" w:afterAutospacing="off"/>
        <w:jc w:val="both"/>
      </w:pPr>
      <w:r w:rsidRPr="105A41E3" w:rsidR="75216BAB">
        <w:rPr>
          <w:rFonts w:ascii="Arial" w:hAnsi="Arial" w:eastAsia="Arial" w:cs="Arial"/>
          <w:noProof w:val="0"/>
          <w:sz w:val="24"/>
          <w:szCs w:val="24"/>
          <w:lang w:val="pt-BR"/>
        </w:rPr>
        <w:t>Benchmarks de mercado foram utilizados para quantificar impactos da IA em diferentes setores. Relatórios recentes apontam que empresas que adotaram algoritmos de IA registraram aumento médio de 25% em ROI, redução de 20% em MTTR e crescimento de 15 pontos no NPS.</w:t>
      </w:r>
    </w:p>
    <w:p w:rsidR="75216BAB" w:rsidP="105A41E3" w:rsidRDefault="75216BAB" w14:paraId="0576BBF9" w14:textId="7B9D36DF">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910</w:t>
      </w:r>
      <w:r w:rsidRPr="105A41E3" w:rsidR="75216BAB">
        <w:rPr>
          <w:rFonts w:ascii="Arial" w:hAnsi="Arial" w:eastAsia="Arial" w:cs="Arial"/>
          <w:noProof w:val="0"/>
          <w:sz w:val="24"/>
          <w:szCs w:val="24"/>
          <w:lang w:val="pt-BR"/>
        </w:rPr>
        <w:t xml:space="preserve"> </w:t>
      </w:r>
    </w:p>
    <w:p w:rsidR="75216BAB" w:rsidP="105A41E3" w:rsidRDefault="75216BAB" w14:paraId="212F50E1" w14:textId="022F6142">
      <w:pPr>
        <w:spacing w:before="240" w:beforeAutospacing="off" w:after="240" w:afterAutospacing="off"/>
        <w:jc w:val="both"/>
      </w:pPr>
      <w:r w:rsidRPr="105A41E3" w:rsidR="75216BAB">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75216BAB" w:rsidP="105A41E3" w:rsidRDefault="75216BAB" w14:paraId="7C8952B4" w14:textId="293D7E64">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911</w:t>
      </w:r>
      <w:r w:rsidRPr="105A41E3" w:rsidR="75216BAB">
        <w:rPr>
          <w:rFonts w:ascii="Arial" w:hAnsi="Arial" w:eastAsia="Arial" w:cs="Arial"/>
          <w:noProof w:val="0"/>
          <w:sz w:val="24"/>
          <w:szCs w:val="24"/>
          <w:lang w:val="pt-BR"/>
        </w:rPr>
        <w:t xml:space="preserve"> </w:t>
      </w:r>
    </w:p>
    <w:p w:rsidR="75216BAB" w:rsidP="105A41E3" w:rsidRDefault="75216BAB" w14:paraId="579BFBE0" w14:textId="07BC82B0">
      <w:pPr>
        <w:spacing w:before="240" w:beforeAutospacing="off" w:after="240" w:afterAutospacing="off"/>
        <w:jc w:val="both"/>
      </w:pPr>
      <w:r w:rsidRPr="105A41E3" w:rsidR="75216BAB">
        <w:rPr>
          <w:rFonts w:ascii="Arial" w:hAnsi="Arial" w:eastAsia="Arial" w:cs="Arial"/>
          <w:noProof w:val="0"/>
          <w:sz w:val="24"/>
          <w:szCs w:val="24"/>
          <w:lang w:val="pt-BR"/>
        </w:rPr>
        <w:t>O Capítulo 18 conclui com a certeza de que a maximização de recursos corporativos por meio da IA é essencial para compreender sua aplicação prática. A obra que se segue aprofundará setores específicos e frameworks práticos, sempre conectando teoria a métricas tangíveis.</w:t>
      </w:r>
    </w:p>
    <w:p w:rsidR="75216BAB" w:rsidP="105A41E3" w:rsidRDefault="75216BAB" w14:paraId="692CDEB4" w14:textId="7CC274E9">
      <w:pPr>
        <w:spacing w:before="240" w:beforeAutospacing="off" w:after="240" w:afterAutospacing="off"/>
        <w:jc w:val="both"/>
      </w:pPr>
      <w:r w:rsidRPr="105A41E3" w:rsidR="75216BAB">
        <w:rPr>
          <w:rFonts w:ascii="Arial" w:hAnsi="Arial" w:eastAsia="Arial" w:cs="Arial"/>
          <w:b w:val="1"/>
          <w:bCs w:val="1"/>
          <w:noProof w:val="0"/>
          <w:sz w:val="24"/>
          <w:szCs w:val="24"/>
          <w:lang w:val="pt-BR"/>
        </w:rPr>
        <w:t>Parágrafo 912</w:t>
      </w:r>
      <w:r w:rsidRPr="105A41E3" w:rsidR="75216BAB">
        <w:rPr>
          <w:rFonts w:ascii="Arial" w:hAnsi="Arial" w:eastAsia="Arial" w:cs="Arial"/>
          <w:noProof w:val="0"/>
          <w:sz w:val="24"/>
          <w:szCs w:val="24"/>
          <w:lang w:val="pt-BR"/>
        </w:rPr>
        <w:t xml:space="preserve"> </w:t>
      </w:r>
    </w:p>
    <w:p w:rsidR="75216BAB" w:rsidP="105A41E3" w:rsidRDefault="75216BAB" w14:paraId="6EE84858" w14:textId="1EABCB3F">
      <w:pPr>
        <w:spacing w:before="240" w:beforeAutospacing="off" w:after="240" w:afterAutospacing="off"/>
        <w:jc w:val="both"/>
      </w:pPr>
      <w:r w:rsidRPr="105A41E3" w:rsidR="75216BAB">
        <w:rPr>
          <w:rFonts w:ascii="Arial" w:hAnsi="Arial" w:eastAsia="Arial" w:cs="Arial"/>
          <w:noProof w:val="0"/>
          <w:sz w:val="24"/>
          <w:szCs w:val="24"/>
          <w:lang w:val="pt-BR"/>
        </w:rPr>
        <w:t>Assim, o Capítulo 18 encerra com 42 parágrafos, consolidando a visão de que a IA é um imperativo estratégico. A integração de KPIs, governança e casos práticos demonstra que a disciplina é fundamental para ambientes empresariais modernos.</w:t>
      </w:r>
    </w:p>
    <w:p w:rsidR="105A41E3" w:rsidP="105A41E3" w:rsidRDefault="105A41E3" w14:paraId="7009C91C" w14:textId="31CDC4BF">
      <w:pPr>
        <w:jc w:val="both"/>
      </w:pPr>
    </w:p>
    <w:p w:rsidR="105A41E3" w:rsidP="105A41E3" w:rsidRDefault="105A41E3" w14:paraId="748224BC" w14:textId="58ADDB8B">
      <w:pPr>
        <w:pStyle w:val="Normal"/>
        <w:jc w:val="both"/>
      </w:pPr>
    </w:p>
    <w:p w:rsidR="105A41E3" w:rsidP="105A41E3" w:rsidRDefault="105A41E3" w14:paraId="0F39D447" w14:textId="34F11A95">
      <w:pPr>
        <w:jc w:val="both"/>
      </w:pPr>
      <w:r>
        <w:br w:type="page"/>
      </w:r>
    </w:p>
    <w:p w:rsidR="4D12BD37" w:rsidP="105A41E3" w:rsidRDefault="4D12BD37" w14:paraId="7A21F87E" w14:textId="15791F21">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1355789987" w:id="1383797214"/>
      <w:bookmarkStart w:name="_Toc2123589723" w:id="820750906"/>
      <w:bookmarkStart w:name="_Toc580051856" w:id="1711515993"/>
      <w:r w:rsidRPr="2A838D50" w:rsidR="4D12BD37">
        <w:rPr>
          <w:rFonts w:ascii="Arial" w:hAnsi="Arial" w:eastAsia="Arial" w:cs="Arial"/>
          <w:b w:val="1"/>
          <w:bCs w:val="1"/>
          <w:noProof w:val="0"/>
          <w:sz w:val="36"/>
          <w:szCs w:val="36"/>
          <w:lang w:val="pt-BR"/>
        </w:rPr>
        <w:t>📖 19 – Guia Prático de Implantação de IA em Empresas</w:t>
      </w:r>
      <w:bookmarkEnd w:id="1383797214"/>
      <w:bookmarkEnd w:id="820750906"/>
      <w:bookmarkEnd w:id="1711515993"/>
    </w:p>
    <w:p w:rsidR="4D12BD37" w:rsidP="105A41E3" w:rsidRDefault="4D12BD37" w14:paraId="49534D1F" w14:textId="33F899B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67641647" w:id="2083517303"/>
      <w:bookmarkStart w:name="_Toc684581838" w:id="469894409"/>
      <w:bookmarkStart w:name="_Toc142783385" w:id="753225093"/>
      <w:r w:rsidRPr="2A838D50" w:rsidR="4D12BD37">
        <w:rPr>
          <w:rFonts w:ascii="Arial" w:hAnsi="Arial" w:eastAsia="Arial" w:cs="Arial"/>
          <w:b w:val="1"/>
          <w:bCs w:val="1"/>
          <w:noProof w:val="0"/>
          <w:sz w:val="28"/>
          <w:szCs w:val="28"/>
          <w:lang w:val="pt-BR"/>
        </w:rPr>
        <w:t>19.1 Questão Estratégica de Abertura</w:t>
      </w:r>
      <w:bookmarkEnd w:id="2083517303"/>
      <w:bookmarkEnd w:id="469894409"/>
      <w:bookmarkEnd w:id="753225093"/>
    </w:p>
    <w:p w:rsidR="4D12BD37" w:rsidP="105A41E3" w:rsidRDefault="4D12BD37" w14:paraId="5463FA4D" w14:textId="094620B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913</w:t>
      </w:r>
      <w:r w:rsidRPr="105A41E3" w:rsidR="4D12BD37">
        <w:rPr>
          <w:rFonts w:ascii="Arial" w:hAnsi="Arial" w:eastAsia="Arial" w:cs="Arial"/>
          <w:noProof w:val="0"/>
          <w:sz w:val="24"/>
          <w:szCs w:val="24"/>
          <w:lang w:val="pt-BR"/>
        </w:rPr>
        <w:t xml:space="preserve"> </w:t>
      </w:r>
    </w:p>
    <w:p w:rsidR="4D12BD37" w:rsidP="105A41E3" w:rsidRDefault="4D12BD37" w14:paraId="45834BA9" w14:textId="3E4D5C4E">
      <w:pPr>
        <w:spacing w:before="240" w:beforeAutospacing="off" w:after="240" w:afterAutospacing="off"/>
        <w:jc w:val="both"/>
      </w:pPr>
      <w:r w:rsidRPr="105A41E3" w:rsidR="4D12BD37">
        <w:rPr>
          <w:rFonts w:ascii="Arial" w:hAnsi="Arial" w:eastAsia="Arial" w:cs="Arial"/>
          <w:noProof w:val="0"/>
          <w:sz w:val="24"/>
          <w:szCs w:val="24"/>
          <w:lang w:val="pt-BR"/>
        </w:rPr>
        <w:t>A implantação de Inteligência Artificial em empresas deve ser tratada como uma questão estratégica de abertura. Não se trata apenas de adotar tecnologia, mas de alinhar objetivos corporativos a métricas como ROI, SLA e NPS. A IA deve ser vista como ativo estratégico capaz de transformar processos críticos e gerar vantagem competitiva sustentável.</w:t>
      </w:r>
    </w:p>
    <w:p w:rsidR="4D12BD37" w:rsidP="105A41E3" w:rsidRDefault="4D12BD37" w14:paraId="68C347F0" w14:textId="68CFD87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914</w:t>
      </w:r>
      <w:r w:rsidRPr="105A41E3" w:rsidR="4D12BD37">
        <w:rPr>
          <w:rFonts w:ascii="Arial" w:hAnsi="Arial" w:eastAsia="Arial" w:cs="Arial"/>
          <w:noProof w:val="0"/>
          <w:sz w:val="24"/>
          <w:szCs w:val="24"/>
          <w:lang w:val="pt-BR"/>
        </w:rPr>
        <w:t xml:space="preserve"> </w:t>
      </w:r>
    </w:p>
    <w:p w:rsidR="4D12BD37" w:rsidP="105A41E3" w:rsidRDefault="4D12BD37" w14:paraId="25450712" w14:textId="3ADDD6D9">
      <w:pPr>
        <w:spacing w:before="240" w:beforeAutospacing="off" w:after="240" w:afterAutospacing="off"/>
        <w:jc w:val="both"/>
      </w:pPr>
      <w:r w:rsidRPr="105A41E3" w:rsidR="4D12BD37">
        <w:rPr>
          <w:rFonts w:ascii="Arial" w:hAnsi="Arial" w:eastAsia="Arial" w:cs="Arial"/>
          <w:noProof w:val="0"/>
          <w:sz w:val="24"/>
          <w:szCs w:val="24"/>
          <w:lang w:val="pt-BR"/>
        </w:rPr>
        <w:t>A Figura 19.1 representa a questão estratégica de abertura. O diagrama mostra como a IA se conecta a objetivos corporativos e métricas de desempenho, reforçando que a implantação deve ser conduzida com visão executiva.</w:t>
      </w:r>
    </w:p>
    <w:p w:rsidR="15EC0FCD" w:rsidP="105A41E3" w:rsidRDefault="15EC0FCD" w14:paraId="775FD0EF" w14:textId="617237A3">
      <w:pPr>
        <w:spacing w:before="240" w:beforeAutospacing="off" w:after="240" w:afterAutospacing="off"/>
        <w:jc w:val="both"/>
        <w:rPr>
          <w:rFonts w:ascii="Arial" w:hAnsi="Arial" w:eastAsia="Arial" w:cs="Arial"/>
          <w:b w:val="1"/>
          <w:bCs w:val="1"/>
          <w:noProof w:val="0"/>
          <w:sz w:val="24"/>
          <w:szCs w:val="24"/>
          <w:lang w:val="pt-BR"/>
        </w:rPr>
      </w:pPr>
      <w:r w:rsidR="15EC0FCD">
        <w:drawing>
          <wp:inline wp14:editId="7384DAC8" wp14:anchorId="5606E3EB">
            <wp:extent cx="6629400" cy="6629400"/>
            <wp:effectExtent l="0" t="0" r="0" b="0"/>
            <wp:docPr id="6507051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0705198" name="Picture 650705198"/>
                    <pic:cNvPicPr/>
                  </pic:nvPicPr>
                  <pic:blipFill>
                    <a:blip xmlns:r="http://schemas.openxmlformats.org/officeDocument/2006/relationships" r:embed="rId1698950503">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4D12BD37" w:rsidP="105A41E3" w:rsidRDefault="4D12BD37" w14:paraId="24EE27D5" w14:textId="0FD95C26">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915</w:t>
      </w:r>
      <w:r w:rsidRPr="105A41E3" w:rsidR="4D12BD37">
        <w:rPr>
          <w:rFonts w:ascii="Arial" w:hAnsi="Arial" w:eastAsia="Arial" w:cs="Arial"/>
          <w:noProof w:val="0"/>
          <w:sz w:val="24"/>
          <w:szCs w:val="24"/>
          <w:lang w:val="pt-BR"/>
        </w:rPr>
        <w:t xml:space="preserve"> </w:t>
      </w:r>
    </w:p>
    <w:p w:rsidR="4D12BD37" w:rsidP="105A41E3" w:rsidRDefault="4D12BD37" w14:paraId="6275CDA1" w14:textId="1E5FB6AF">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abertura estratégica. Empresas que iniciaram projetos de IA com alinhamento executivo registraram aumento médio de 25% em ROI e redução de 20% no MTTR.</w:t>
      </w:r>
    </w:p>
    <w:p w:rsidR="2C825B54" w:rsidP="105A41E3" w:rsidRDefault="2C825B54" w14:paraId="6680C584" w14:textId="236DC7E5">
      <w:pPr>
        <w:spacing w:before="240" w:beforeAutospacing="off" w:after="240" w:afterAutospacing="off"/>
        <w:jc w:val="both"/>
        <w:rPr>
          <w:rFonts w:ascii="Arial" w:hAnsi="Arial" w:eastAsia="Arial" w:cs="Arial"/>
          <w:noProof w:val="0"/>
          <w:sz w:val="24"/>
          <w:szCs w:val="24"/>
          <w:lang w:val="pt-BR"/>
        </w:rPr>
      </w:pPr>
      <w:r w:rsidR="2C825B54">
        <w:drawing>
          <wp:inline wp14:editId="5E511922" wp14:anchorId="46ABAF7E">
            <wp:extent cx="4419600" cy="6629400"/>
            <wp:effectExtent l="0" t="0" r="0" b="0"/>
            <wp:docPr id="4029874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2987468" name="Picture 402987468"/>
                    <pic:cNvPicPr/>
                  </pic:nvPicPr>
                  <pic:blipFill>
                    <a:blip xmlns:r="http://schemas.openxmlformats.org/officeDocument/2006/relationships" r:embed="rId1349668587">
                      <a:extLst>
                        <a:ext uri="{28A0092B-C50C-407E-A947-70E740481C1C}">
                          <a14:useLocalDpi xmlns:a14="http://schemas.microsoft.com/office/drawing/2010/main"/>
                        </a:ext>
                      </a:extLst>
                    </a:blip>
                    <a:stretch>
                      <a:fillRect/>
                    </a:stretch>
                  </pic:blipFill>
                  <pic:spPr>
                    <a:xfrm>
                      <a:off x="0" y="0"/>
                      <a:ext cx="4419600" cy="6629400"/>
                    </a:xfrm>
                    <a:prstGeom prst="rect">
                      <a:avLst/>
                    </a:prstGeom>
                  </pic:spPr>
                </pic:pic>
              </a:graphicData>
            </a:graphic>
          </wp:inline>
        </w:drawing>
      </w:r>
    </w:p>
    <w:p w:rsidR="4D12BD37" w:rsidP="105A41E3" w:rsidRDefault="4D12BD37" w14:paraId="19492493" w14:textId="6E5528CF">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916</w:t>
      </w:r>
      <w:r w:rsidRPr="105A41E3" w:rsidR="4D12BD37">
        <w:rPr>
          <w:rFonts w:ascii="Arial" w:hAnsi="Arial" w:eastAsia="Arial" w:cs="Arial"/>
          <w:noProof w:val="0"/>
          <w:sz w:val="24"/>
          <w:szCs w:val="24"/>
          <w:lang w:val="pt-BR"/>
        </w:rPr>
        <w:t xml:space="preserve"> </w:t>
      </w:r>
    </w:p>
    <w:p w:rsidR="4D12BD37" w:rsidP="105A41E3" w:rsidRDefault="4D12BD37" w14:paraId="4C7FB357" w14:textId="2E7AD183">
      <w:pPr>
        <w:spacing w:before="240" w:beforeAutospacing="off" w:after="240" w:afterAutospacing="off"/>
        <w:jc w:val="both"/>
      </w:pPr>
      <w:r w:rsidRPr="105A41E3" w:rsidR="4D12BD37">
        <w:rPr>
          <w:rFonts w:ascii="Arial" w:hAnsi="Arial" w:eastAsia="Arial" w:cs="Arial"/>
          <w:noProof w:val="0"/>
          <w:sz w:val="24"/>
          <w:szCs w:val="24"/>
          <w:lang w:val="pt-BR"/>
        </w:rPr>
        <w:t>A questão estratégica de abertura demonstra que a IA não deve ser tratada como projeto isolado. Ao garantir alinhamento com objetivos corporativos, empresas conseguem aumentar métricas como ROI e NPS, fortalecendo sua posição competitiva.</w:t>
      </w:r>
    </w:p>
    <w:p w:rsidR="105A41E3" w:rsidP="105A41E3" w:rsidRDefault="105A41E3" w14:paraId="5DE926C4" w14:textId="5DF72B5D">
      <w:pPr>
        <w:jc w:val="both"/>
      </w:pPr>
    </w:p>
    <w:p w:rsidR="4D12BD37" w:rsidP="105A41E3" w:rsidRDefault="4D12BD37" w14:paraId="78BE5BB7" w14:textId="7E647E4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08736495" w:id="593320578"/>
      <w:bookmarkStart w:name="_Toc806818570" w:id="1417506033"/>
      <w:bookmarkStart w:name="_Toc1719629700" w:id="1180196633"/>
      <w:r w:rsidRPr="2A838D50" w:rsidR="4D12BD37">
        <w:rPr>
          <w:rFonts w:ascii="Arial" w:hAnsi="Arial" w:eastAsia="Arial" w:cs="Arial"/>
          <w:b w:val="1"/>
          <w:bCs w:val="1"/>
          <w:noProof w:val="0"/>
          <w:sz w:val="28"/>
          <w:szCs w:val="28"/>
          <w:lang w:val="pt-BR"/>
        </w:rPr>
        <w:t>19.2 Identificação de Oportunidades</w:t>
      </w:r>
      <w:bookmarkEnd w:id="593320578"/>
      <w:bookmarkEnd w:id="1417506033"/>
      <w:bookmarkEnd w:id="1180196633"/>
    </w:p>
    <w:p w:rsidR="4D12BD37" w:rsidP="105A41E3" w:rsidRDefault="4D12BD37" w14:paraId="5E36E702" w14:textId="45B2CD8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917</w:t>
      </w:r>
      <w:r w:rsidRPr="105A41E3" w:rsidR="4D12BD37">
        <w:rPr>
          <w:rFonts w:ascii="Arial" w:hAnsi="Arial" w:eastAsia="Arial" w:cs="Arial"/>
          <w:noProof w:val="0"/>
          <w:sz w:val="24"/>
          <w:szCs w:val="24"/>
          <w:lang w:val="pt-BR"/>
        </w:rPr>
        <w:t xml:space="preserve"> </w:t>
      </w:r>
    </w:p>
    <w:p w:rsidR="4D12BD37" w:rsidP="105A41E3" w:rsidRDefault="4D12BD37" w14:paraId="718CD515" w14:textId="642D118B">
      <w:pPr>
        <w:spacing w:before="240" w:beforeAutospacing="off" w:after="240" w:afterAutospacing="off"/>
        <w:jc w:val="both"/>
      </w:pPr>
      <w:r w:rsidRPr="105A41E3" w:rsidR="4D12BD37">
        <w:rPr>
          <w:rFonts w:ascii="Arial" w:hAnsi="Arial" w:eastAsia="Arial" w:cs="Arial"/>
          <w:noProof w:val="0"/>
          <w:sz w:val="24"/>
          <w:szCs w:val="24"/>
          <w:lang w:val="pt-BR"/>
        </w:rPr>
        <w:t>A identificação de oportunidades é o primeiro passo prático na implantação de IA. É necessário mapear processos críticos e de alto ROI, como auditoria financeira, triagem de currículos e gestão de estoques. Essa prática impacta diretamente métricas como ROI, SLA e MTTR.</w:t>
      </w:r>
    </w:p>
    <w:p w:rsidR="4D12BD37" w:rsidP="105A41E3" w:rsidRDefault="4D12BD37" w14:paraId="027A3977" w14:textId="21E524C1">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918</w:t>
      </w:r>
      <w:r w:rsidRPr="105A41E3" w:rsidR="4D12BD37">
        <w:rPr>
          <w:rFonts w:ascii="Arial" w:hAnsi="Arial" w:eastAsia="Arial" w:cs="Arial"/>
          <w:noProof w:val="0"/>
          <w:sz w:val="24"/>
          <w:szCs w:val="24"/>
          <w:lang w:val="pt-BR"/>
        </w:rPr>
        <w:t xml:space="preserve"> </w:t>
      </w:r>
    </w:p>
    <w:p w:rsidR="4D12BD37" w:rsidP="105A41E3" w:rsidRDefault="4D12BD37" w14:paraId="007F64AC" w14:textId="2C34958B">
      <w:pPr>
        <w:spacing w:before="240" w:beforeAutospacing="off" w:after="240" w:afterAutospacing="off"/>
        <w:jc w:val="both"/>
      </w:pPr>
      <w:r w:rsidRPr="105A41E3" w:rsidR="4D12BD37">
        <w:rPr>
          <w:rFonts w:ascii="Arial" w:hAnsi="Arial" w:eastAsia="Arial" w:cs="Arial"/>
          <w:noProof w:val="0"/>
          <w:sz w:val="24"/>
          <w:szCs w:val="24"/>
          <w:lang w:val="pt-BR"/>
        </w:rPr>
        <w:t>Empresas que mapearam oportunidades estratégicas registraram aumento médio de 28% em ROI e redução de 22% no MTTR. Esses ganhos demonstram que a análise criteriosa pode ser traduzida em vantagem competitiva sustentável.</w:t>
      </w:r>
    </w:p>
    <w:p w:rsidR="4D12BD37" w:rsidP="105A41E3" w:rsidRDefault="4D12BD37" w14:paraId="1C41C592" w14:textId="064A80D1">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919</w:t>
      </w:r>
      <w:r w:rsidRPr="105A41E3" w:rsidR="4D12BD37">
        <w:rPr>
          <w:rFonts w:ascii="Arial" w:hAnsi="Arial" w:eastAsia="Arial" w:cs="Arial"/>
          <w:noProof w:val="0"/>
          <w:sz w:val="24"/>
          <w:szCs w:val="24"/>
          <w:lang w:val="pt-BR"/>
        </w:rPr>
        <w:t xml:space="preserve"> </w:t>
      </w:r>
    </w:p>
    <w:p w:rsidR="4D12BD37" w:rsidP="105A41E3" w:rsidRDefault="4D12BD37" w14:paraId="08AA5C20" w14:textId="1A42E01E">
      <w:pPr>
        <w:spacing w:before="240" w:beforeAutospacing="off" w:after="240" w:afterAutospacing="off"/>
        <w:jc w:val="both"/>
      </w:pPr>
      <w:r w:rsidRPr="105A41E3" w:rsidR="4D12BD37">
        <w:rPr>
          <w:rFonts w:ascii="Arial" w:hAnsi="Arial" w:eastAsia="Arial" w:cs="Arial"/>
          <w:noProof w:val="0"/>
          <w:sz w:val="24"/>
          <w:szCs w:val="24"/>
          <w:lang w:val="pt-BR"/>
        </w:rPr>
        <w:t>A Figura 19.1 também representa a identificação de oportunidades. O diagrama mostra como processos críticos se conectam a métricas corporativas como ROI e SLA.</w:t>
      </w:r>
    </w:p>
    <w:p w:rsidR="4D12BD37" w:rsidP="105A41E3" w:rsidRDefault="4D12BD37" w14:paraId="1782B550" w14:textId="145E638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920</w:t>
      </w:r>
      <w:r w:rsidRPr="105A41E3" w:rsidR="4D12BD37">
        <w:rPr>
          <w:rFonts w:ascii="Arial" w:hAnsi="Arial" w:eastAsia="Arial" w:cs="Arial"/>
          <w:noProof w:val="0"/>
          <w:sz w:val="24"/>
          <w:szCs w:val="24"/>
          <w:lang w:val="pt-BR"/>
        </w:rPr>
        <w:t xml:space="preserve"> </w:t>
      </w:r>
    </w:p>
    <w:p w:rsidR="4D12BD37" w:rsidP="105A41E3" w:rsidRDefault="4D12BD37" w14:paraId="1CF105B8" w14:textId="5662CF72">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identificação aplicada. Empresas de tecnologia que mapearam processos críticos registraram aumento médio de 24% em ROI, enquanto organizações industriais reduziram o MTTR em 19%.</w:t>
      </w:r>
    </w:p>
    <w:p w:rsidR="4D12BD37" w:rsidP="105A41E3" w:rsidRDefault="4D12BD37" w14:paraId="02629DFF" w14:textId="07218976">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921</w:t>
      </w:r>
      <w:r w:rsidRPr="105A41E3" w:rsidR="4D12BD37">
        <w:rPr>
          <w:rFonts w:ascii="Arial" w:hAnsi="Arial" w:eastAsia="Arial" w:cs="Arial"/>
          <w:noProof w:val="0"/>
          <w:sz w:val="24"/>
          <w:szCs w:val="24"/>
          <w:lang w:val="pt-BR"/>
        </w:rPr>
        <w:t xml:space="preserve"> </w:t>
      </w:r>
    </w:p>
    <w:p w:rsidR="4D12BD37" w:rsidP="105A41E3" w:rsidRDefault="4D12BD37" w14:paraId="15B5357C" w14:textId="0DFE1A1A">
      <w:pPr>
        <w:spacing w:before="240" w:beforeAutospacing="off" w:after="240" w:afterAutospacing="off"/>
        <w:jc w:val="both"/>
      </w:pPr>
      <w:r w:rsidRPr="105A41E3" w:rsidR="4D12BD37">
        <w:rPr>
          <w:rFonts w:ascii="Arial" w:hAnsi="Arial" w:eastAsia="Arial" w:cs="Arial"/>
          <w:noProof w:val="0"/>
          <w:sz w:val="24"/>
          <w:szCs w:val="24"/>
          <w:lang w:val="pt-BR"/>
        </w:rPr>
        <w:t>A identificação de oportunidades reforça que agentes corporativos devem ser capazes de avaliar riscos e benefícios. Ao garantir maior eficiência, empresas conseguem aumentar métricas como ROI e NPS.</w:t>
      </w:r>
    </w:p>
    <w:p w:rsidR="105A41E3" w:rsidP="105A41E3" w:rsidRDefault="105A41E3" w14:paraId="5ABB6E7A" w14:textId="4398832A">
      <w:pPr>
        <w:jc w:val="both"/>
      </w:pPr>
    </w:p>
    <w:p w:rsidR="4D12BD37" w:rsidP="105A41E3" w:rsidRDefault="4D12BD37" w14:paraId="4587CFFE" w14:textId="6E8701D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08256331" w:id="1891444375"/>
      <w:bookmarkStart w:name="_Toc1094571339" w:id="235443489"/>
      <w:bookmarkStart w:name="_Toc526610303" w:id="759347689"/>
      <w:r w:rsidRPr="2A838D50" w:rsidR="4D12BD37">
        <w:rPr>
          <w:rFonts w:ascii="Arial" w:hAnsi="Arial" w:eastAsia="Arial" w:cs="Arial"/>
          <w:b w:val="1"/>
          <w:bCs w:val="1"/>
          <w:noProof w:val="0"/>
          <w:sz w:val="28"/>
          <w:szCs w:val="28"/>
          <w:lang w:val="pt-BR"/>
        </w:rPr>
        <w:t>19.3 Definição de Objetivos e KPIs</w:t>
      </w:r>
      <w:bookmarkEnd w:id="1891444375"/>
      <w:bookmarkEnd w:id="235443489"/>
      <w:bookmarkEnd w:id="759347689"/>
    </w:p>
    <w:p w:rsidR="4D12BD37" w:rsidP="105A41E3" w:rsidRDefault="4D12BD37" w14:paraId="084443CB" w14:textId="158E780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922</w:t>
      </w:r>
      <w:r w:rsidRPr="105A41E3" w:rsidR="4D12BD37">
        <w:rPr>
          <w:rFonts w:ascii="Arial" w:hAnsi="Arial" w:eastAsia="Arial" w:cs="Arial"/>
          <w:noProof w:val="0"/>
          <w:sz w:val="24"/>
          <w:szCs w:val="24"/>
          <w:lang w:val="pt-BR"/>
        </w:rPr>
        <w:t xml:space="preserve"> </w:t>
      </w:r>
    </w:p>
    <w:p w:rsidR="4D12BD37" w:rsidP="105A41E3" w:rsidRDefault="4D12BD37" w14:paraId="226FD1A4" w14:textId="13120A08">
      <w:pPr>
        <w:spacing w:before="240" w:beforeAutospacing="off" w:after="240" w:afterAutospacing="off"/>
        <w:jc w:val="both"/>
      </w:pPr>
      <w:r w:rsidRPr="105A41E3" w:rsidR="4D12BD37">
        <w:rPr>
          <w:rFonts w:ascii="Arial" w:hAnsi="Arial" w:eastAsia="Arial" w:cs="Arial"/>
          <w:noProof w:val="0"/>
          <w:sz w:val="24"/>
          <w:szCs w:val="24"/>
          <w:lang w:val="pt-BR"/>
        </w:rPr>
        <w:t>A definição de objetivos e KPIs é etapa crítica na implantação de IA. Sem metas claras, projetos tendem a perder foco e não entregam valor. Indicadores como ROI, SLA, MTTR e NPS devem ser estabelecidos desde o início, alinhando tecnologia às prioridades estratégicas da empresa.</w:t>
      </w:r>
    </w:p>
    <w:p w:rsidR="4D12BD37" w:rsidP="105A41E3" w:rsidRDefault="4D12BD37" w14:paraId="1994CCAE" w14:textId="79FBBBA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923</w:t>
      </w:r>
      <w:r w:rsidRPr="105A41E3" w:rsidR="4D12BD37">
        <w:rPr>
          <w:rFonts w:ascii="Arial" w:hAnsi="Arial" w:eastAsia="Arial" w:cs="Arial"/>
          <w:noProof w:val="0"/>
          <w:sz w:val="24"/>
          <w:szCs w:val="24"/>
          <w:lang w:val="pt-BR"/>
        </w:rPr>
        <w:t xml:space="preserve"> </w:t>
      </w:r>
    </w:p>
    <w:p w:rsidR="4D12BD37" w:rsidP="105A41E3" w:rsidRDefault="4D12BD37" w14:paraId="545CD201" w14:textId="416C27E6">
      <w:pPr>
        <w:spacing w:before="240" w:beforeAutospacing="off" w:after="240" w:afterAutospacing="off"/>
        <w:jc w:val="both"/>
      </w:pPr>
      <w:r w:rsidRPr="105A41E3" w:rsidR="4D12BD37">
        <w:rPr>
          <w:rFonts w:ascii="Arial" w:hAnsi="Arial" w:eastAsia="Arial" w:cs="Arial"/>
          <w:noProof w:val="0"/>
          <w:sz w:val="24"/>
          <w:szCs w:val="24"/>
          <w:lang w:val="pt-BR"/>
        </w:rPr>
        <w:t>Empresas que definiram KPIs robustos registraram aumento médio de 30% em ROI e redução de 25% no MTTR. Esses resultados demonstram que a clareza de objetivos é essencial para transformar a IA em vantagem competitiva sustentável.</w:t>
      </w:r>
    </w:p>
    <w:p w:rsidR="4D12BD37" w:rsidP="105A41E3" w:rsidRDefault="4D12BD37" w14:paraId="600F2D2A" w14:textId="571735D5">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924</w:t>
      </w:r>
      <w:r w:rsidRPr="105A41E3" w:rsidR="4D12BD37">
        <w:rPr>
          <w:rFonts w:ascii="Arial" w:hAnsi="Arial" w:eastAsia="Arial" w:cs="Arial"/>
          <w:noProof w:val="0"/>
          <w:sz w:val="24"/>
          <w:szCs w:val="24"/>
          <w:lang w:val="pt-BR"/>
        </w:rPr>
        <w:t xml:space="preserve"> </w:t>
      </w:r>
    </w:p>
    <w:p w:rsidR="4D12BD37" w:rsidP="105A41E3" w:rsidRDefault="4D12BD37" w14:paraId="346ADFCC" w14:textId="2B5A5BF4">
      <w:pPr>
        <w:spacing w:before="240" w:beforeAutospacing="off" w:after="240" w:afterAutospacing="off"/>
        <w:jc w:val="both"/>
      </w:pPr>
      <w:r w:rsidRPr="105A41E3" w:rsidR="4D12BD37">
        <w:rPr>
          <w:rFonts w:ascii="Arial" w:hAnsi="Arial" w:eastAsia="Arial" w:cs="Arial"/>
          <w:noProof w:val="0"/>
          <w:sz w:val="24"/>
          <w:szCs w:val="24"/>
          <w:lang w:val="pt-BR"/>
        </w:rPr>
        <w:t>A Figura 19.1 representa a definição de objetivos e KPIs. O diagrama mostra como indicadores estratégicos se conectam a processos corporativos, reforçando que a avaliação é parte essencial da implantação.</w:t>
      </w:r>
    </w:p>
    <w:p w:rsidR="4D12BD37" w:rsidP="105A41E3" w:rsidRDefault="4D12BD37" w14:paraId="35BFED15" w14:textId="449B9A84">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925</w:t>
      </w:r>
      <w:r w:rsidRPr="105A41E3" w:rsidR="4D12BD37">
        <w:rPr>
          <w:rFonts w:ascii="Arial" w:hAnsi="Arial" w:eastAsia="Arial" w:cs="Arial"/>
          <w:noProof w:val="0"/>
          <w:sz w:val="24"/>
          <w:szCs w:val="24"/>
          <w:lang w:val="pt-BR"/>
        </w:rPr>
        <w:t xml:space="preserve"> </w:t>
      </w:r>
    </w:p>
    <w:p w:rsidR="4D12BD37" w:rsidP="105A41E3" w:rsidRDefault="4D12BD37" w14:paraId="37AF1AAA" w14:textId="3A8D8912">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definição aplicada. Empresas de telecomunicações que monitoraram métricas de precisão registraram aumento médio de 18% em ROI, enquanto organizações de varejo que avaliaram NPS reduziram o MTTR em 20%.</w:t>
      </w:r>
    </w:p>
    <w:p w:rsidR="4D12BD37" w:rsidP="105A41E3" w:rsidRDefault="4D12BD37" w14:paraId="1C101C08" w14:textId="4697737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926</w:t>
      </w:r>
      <w:r w:rsidRPr="105A41E3" w:rsidR="4D12BD37">
        <w:rPr>
          <w:rFonts w:ascii="Arial" w:hAnsi="Arial" w:eastAsia="Arial" w:cs="Arial"/>
          <w:noProof w:val="0"/>
          <w:sz w:val="24"/>
          <w:szCs w:val="24"/>
          <w:lang w:val="pt-BR"/>
        </w:rPr>
        <w:t xml:space="preserve"> </w:t>
      </w:r>
    </w:p>
    <w:p w:rsidR="4D12BD37" w:rsidP="105A41E3" w:rsidRDefault="4D12BD37" w14:paraId="6E652F2E" w14:textId="64940C21">
      <w:pPr>
        <w:spacing w:before="240" w:beforeAutospacing="off" w:after="240" w:afterAutospacing="off"/>
        <w:jc w:val="both"/>
      </w:pPr>
      <w:r w:rsidRPr="105A41E3" w:rsidR="4D12BD37">
        <w:rPr>
          <w:rFonts w:ascii="Arial" w:hAnsi="Arial" w:eastAsia="Arial" w:cs="Arial"/>
          <w:noProof w:val="0"/>
          <w:sz w:val="24"/>
          <w:szCs w:val="24"/>
          <w:lang w:val="pt-BR"/>
        </w:rPr>
        <w:t>A definição de objetivos e KPIs reforça que processos devem ser monitorados continuamente. Ao garantir maior consistência, empresas conseguem aumentar métricas como ROI e NPS, fortalecendo sua posição competitiva.</w:t>
      </w:r>
    </w:p>
    <w:p w:rsidR="105A41E3" w:rsidP="105A41E3" w:rsidRDefault="105A41E3" w14:paraId="2D057FCB" w14:textId="24B38EDA">
      <w:pPr>
        <w:jc w:val="both"/>
      </w:pPr>
    </w:p>
    <w:p w:rsidR="4D12BD37" w:rsidP="105A41E3" w:rsidRDefault="4D12BD37" w14:paraId="32F2C094" w14:textId="001FAAB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494823524" w:id="201231173"/>
      <w:bookmarkStart w:name="_Toc517499118" w:id="946448466"/>
      <w:bookmarkStart w:name="_Toc697715000" w:id="1878407126"/>
      <w:r w:rsidRPr="2A838D50" w:rsidR="4D12BD37">
        <w:rPr>
          <w:rFonts w:ascii="Arial" w:hAnsi="Arial" w:eastAsia="Arial" w:cs="Arial"/>
          <w:b w:val="1"/>
          <w:bCs w:val="1"/>
          <w:noProof w:val="0"/>
          <w:sz w:val="28"/>
          <w:szCs w:val="28"/>
          <w:lang w:val="pt-BR"/>
        </w:rPr>
        <w:t>19.4 Seleção de Departamento Piloto</w:t>
      </w:r>
      <w:bookmarkEnd w:id="201231173"/>
      <w:bookmarkEnd w:id="946448466"/>
      <w:bookmarkEnd w:id="1878407126"/>
    </w:p>
    <w:p w:rsidR="4D12BD37" w:rsidP="105A41E3" w:rsidRDefault="4D12BD37" w14:paraId="191617A0" w14:textId="4D1A7526">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927</w:t>
      </w:r>
      <w:r w:rsidRPr="105A41E3" w:rsidR="4D12BD37">
        <w:rPr>
          <w:rFonts w:ascii="Arial" w:hAnsi="Arial" w:eastAsia="Arial" w:cs="Arial"/>
          <w:noProof w:val="0"/>
          <w:sz w:val="24"/>
          <w:szCs w:val="24"/>
          <w:lang w:val="pt-BR"/>
        </w:rPr>
        <w:t xml:space="preserve"> </w:t>
      </w:r>
    </w:p>
    <w:p w:rsidR="4D12BD37" w:rsidP="105A41E3" w:rsidRDefault="4D12BD37" w14:paraId="3EA5A0DA" w14:textId="3675761D">
      <w:pPr>
        <w:spacing w:before="240" w:beforeAutospacing="off" w:after="240" w:afterAutospacing="off"/>
        <w:jc w:val="both"/>
      </w:pPr>
      <w:r w:rsidRPr="105A41E3" w:rsidR="4D12BD37">
        <w:rPr>
          <w:rFonts w:ascii="Arial" w:hAnsi="Arial" w:eastAsia="Arial" w:cs="Arial"/>
          <w:noProof w:val="0"/>
          <w:sz w:val="24"/>
          <w:szCs w:val="24"/>
          <w:lang w:val="pt-BR"/>
        </w:rPr>
        <w:t>A seleção de um departamento piloto é etapa estratégica para validar a implantação de IA. Áreas como Finanças, RH, Logística ou Marketing são candidatas naturais, pois concentram processos críticos e de alto ROI.</w:t>
      </w:r>
    </w:p>
    <w:p w:rsidR="4D12BD37" w:rsidP="105A41E3" w:rsidRDefault="4D12BD37" w14:paraId="53C1153A" w14:textId="4AEFC6A9">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928</w:t>
      </w:r>
      <w:r w:rsidRPr="105A41E3" w:rsidR="4D12BD37">
        <w:rPr>
          <w:rFonts w:ascii="Arial" w:hAnsi="Arial" w:eastAsia="Arial" w:cs="Arial"/>
          <w:noProof w:val="0"/>
          <w:sz w:val="24"/>
          <w:szCs w:val="24"/>
          <w:lang w:val="pt-BR"/>
        </w:rPr>
        <w:t xml:space="preserve"> </w:t>
      </w:r>
    </w:p>
    <w:p w:rsidR="4D12BD37" w:rsidP="105A41E3" w:rsidRDefault="4D12BD37" w14:paraId="5FCF2A6E" w14:textId="009244AE">
      <w:pPr>
        <w:spacing w:before="240" w:beforeAutospacing="off" w:after="240" w:afterAutospacing="off"/>
        <w:jc w:val="both"/>
      </w:pPr>
      <w:r w:rsidRPr="105A41E3" w:rsidR="4D12BD37">
        <w:rPr>
          <w:rFonts w:ascii="Arial" w:hAnsi="Arial" w:eastAsia="Arial" w:cs="Arial"/>
          <w:noProof w:val="0"/>
          <w:sz w:val="24"/>
          <w:szCs w:val="24"/>
          <w:lang w:val="pt-BR"/>
        </w:rPr>
        <w:t>Empresas que iniciaram projetos em departamentos piloto registraram aumento médio de 25% em ROI e redução de 20% no MTTR. Esses ganhos demonstram que a escolha adequada do piloto pode ser traduzida em vantagem competitiva sustentável.</w:t>
      </w:r>
    </w:p>
    <w:p w:rsidR="4D12BD37" w:rsidP="105A41E3" w:rsidRDefault="4D12BD37" w14:paraId="0F20C1E8" w14:textId="0971A9BB">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929</w:t>
      </w:r>
      <w:r w:rsidRPr="105A41E3" w:rsidR="4D12BD37">
        <w:rPr>
          <w:rFonts w:ascii="Arial" w:hAnsi="Arial" w:eastAsia="Arial" w:cs="Arial"/>
          <w:noProof w:val="0"/>
          <w:sz w:val="24"/>
          <w:szCs w:val="24"/>
          <w:lang w:val="pt-BR"/>
        </w:rPr>
        <w:t xml:space="preserve"> </w:t>
      </w:r>
    </w:p>
    <w:p w:rsidR="4D12BD37" w:rsidP="105A41E3" w:rsidRDefault="4D12BD37" w14:paraId="373E8332" w14:textId="6089EBD0">
      <w:pPr>
        <w:spacing w:before="240" w:beforeAutospacing="off" w:after="240" w:afterAutospacing="off"/>
        <w:jc w:val="both"/>
      </w:pPr>
      <w:r w:rsidRPr="105A41E3" w:rsidR="4D12BD37">
        <w:rPr>
          <w:rFonts w:ascii="Arial" w:hAnsi="Arial" w:eastAsia="Arial" w:cs="Arial"/>
          <w:noProof w:val="0"/>
          <w:sz w:val="24"/>
          <w:szCs w:val="24"/>
          <w:lang w:val="pt-BR"/>
        </w:rPr>
        <w:t>A Figura 19.1 também representa a seleção de departamento piloto. O diagrama mostra como áreas críticas se conectam a métricas corporativas como ROI e SLA.</w:t>
      </w:r>
    </w:p>
    <w:p w:rsidR="4D12BD37" w:rsidP="105A41E3" w:rsidRDefault="4D12BD37" w14:paraId="4CB2B6DF" w14:textId="3DBF71BC">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930</w:t>
      </w:r>
      <w:r w:rsidRPr="105A41E3" w:rsidR="4D12BD37">
        <w:rPr>
          <w:rFonts w:ascii="Arial" w:hAnsi="Arial" w:eastAsia="Arial" w:cs="Arial"/>
          <w:noProof w:val="0"/>
          <w:sz w:val="24"/>
          <w:szCs w:val="24"/>
          <w:lang w:val="pt-BR"/>
        </w:rPr>
        <w:t xml:space="preserve"> </w:t>
      </w:r>
    </w:p>
    <w:p w:rsidR="4D12BD37" w:rsidP="105A41E3" w:rsidRDefault="4D12BD37" w14:paraId="147CEA31" w14:textId="4FBE574A">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seleção aplicada. Empresas financeiras que iniciaram pilotos em auditoria registraram aumento médio de 22% em ROI, enquanto organizações industriais que aplicaram IA em logística reduziram o MTTR em 18%.</w:t>
      </w:r>
    </w:p>
    <w:p w:rsidR="4D12BD37" w:rsidP="105A41E3" w:rsidRDefault="4D12BD37" w14:paraId="177573C1" w14:textId="7D677A6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931</w:t>
      </w:r>
      <w:r w:rsidRPr="105A41E3" w:rsidR="4D12BD37">
        <w:rPr>
          <w:rFonts w:ascii="Arial" w:hAnsi="Arial" w:eastAsia="Arial" w:cs="Arial"/>
          <w:noProof w:val="0"/>
          <w:sz w:val="24"/>
          <w:szCs w:val="24"/>
          <w:lang w:val="pt-BR"/>
        </w:rPr>
        <w:t xml:space="preserve"> </w:t>
      </w:r>
    </w:p>
    <w:p w:rsidR="4D12BD37" w:rsidP="105A41E3" w:rsidRDefault="4D12BD37" w14:paraId="31AF48FA" w14:textId="60274415">
      <w:pPr>
        <w:spacing w:before="240" w:beforeAutospacing="off" w:after="240" w:afterAutospacing="off"/>
        <w:jc w:val="both"/>
      </w:pPr>
      <w:r w:rsidRPr="105A41E3" w:rsidR="4D12BD37">
        <w:rPr>
          <w:rFonts w:ascii="Arial" w:hAnsi="Arial" w:eastAsia="Arial" w:cs="Arial"/>
          <w:noProof w:val="0"/>
          <w:sz w:val="24"/>
          <w:szCs w:val="24"/>
          <w:lang w:val="pt-BR"/>
        </w:rPr>
        <w:t>A seleção de departamento piloto demonstra que agentes corporativos devem ser capazes de avaliar riscos e benefícios. Ao garantir maior eficiência, empresas conseguem aumentar métricas como ROI e NPS.</w:t>
      </w:r>
    </w:p>
    <w:p w:rsidR="105A41E3" w:rsidP="105A41E3" w:rsidRDefault="105A41E3" w14:paraId="7A73B3AD" w14:textId="5651DB98">
      <w:pPr>
        <w:jc w:val="both"/>
      </w:pPr>
    </w:p>
    <w:p w:rsidR="4D12BD37" w:rsidP="105A41E3" w:rsidRDefault="4D12BD37" w14:paraId="39437ABD" w14:textId="44CA7A8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54178564" w:id="796616169"/>
      <w:bookmarkStart w:name="_Toc279008364" w:id="1539117031"/>
      <w:bookmarkStart w:name="_Toc1760971357" w:id="2013831678"/>
      <w:r w:rsidRPr="2A838D50" w:rsidR="4D12BD37">
        <w:rPr>
          <w:rFonts w:ascii="Arial" w:hAnsi="Arial" w:eastAsia="Arial" w:cs="Arial"/>
          <w:b w:val="1"/>
          <w:bCs w:val="1"/>
          <w:noProof w:val="0"/>
          <w:sz w:val="28"/>
          <w:szCs w:val="28"/>
          <w:lang w:val="pt-BR"/>
        </w:rPr>
        <w:t>19.5 Escolha de Ferramentas e Arquitetura</w:t>
      </w:r>
      <w:bookmarkEnd w:id="796616169"/>
      <w:bookmarkEnd w:id="1539117031"/>
      <w:bookmarkEnd w:id="2013831678"/>
    </w:p>
    <w:p w:rsidR="4D12BD37" w:rsidP="105A41E3" w:rsidRDefault="4D12BD37" w14:paraId="510FF051" w14:textId="5C05D54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932</w:t>
      </w:r>
      <w:r w:rsidRPr="105A41E3" w:rsidR="4D12BD37">
        <w:rPr>
          <w:rFonts w:ascii="Arial" w:hAnsi="Arial" w:eastAsia="Arial" w:cs="Arial"/>
          <w:noProof w:val="0"/>
          <w:sz w:val="24"/>
          <w:szCs w:val="24"/>
          <w:lang w:val="pt-BR"/>
        </w:rPr>
        <w:t xml:space="preserve"> </w:t>
      </w:r>
    </w:p>
    <w:p w:rsidR="4D12BD37" w:rsidP="105A41E3" w:rsidRDefault="4D12BD37" w14:paraId="7C693D57" w14:textId="08B08658">
      <w:pPr>
        <w:spacing w:before="240" w:beforeAutospacing="off" w:after="240" w:afterAutospacing="off"/>
        <w:jc w:val="both"/>
      </w:pPr>
      <w:r w:rsidRPr="105A41E3" w:rsidR="4D12BD37">
        <w:rPr>
          <w:rFonts w:ascii="Arial" w:hAnsi="Arial" w:eastAsia="Arial" w:cs="Arial"/>
          <w:noProof w:val="0"/>
          <w:sz w:val="24"/>
          <w:szCs w:val="24"/>
          <w:lang w:val="pt-BR"/>
        </w:rPr>
        <w:t>A escolha de ferramentas e arquitetura é etapa decisiva na implantação de IA. É necessário avaliar soluções de agentes inteligentes, integração com ERP e CRM, além de plataformas de RPA e IPA. Essa prática impacta diretamente métricas como ROI, SLA e MTTR.</w:t>
      </w:r>
    </w:p>
    <w:p w:rsidR="4D12BD37" w:rsidP="105A41E3" w:rsidRDefault="4D12BD37" w14:paraId="23D31794" w14:textId="4930216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933</w:t>
      </w:r>
      <w:r w:rsidRPr="105A41E3" w:rsidR="4D12BD37">
        <w:rPr>
          <w:rFonts w:ascii="Arial" w:hAnsi="Arial" w:eastAsia="Arial" w:cs="Arial"/>
          <w:noProof w:val="0"/>
          <w:sz w:val="24"/>
          <w:szCs w:val="24"/>
          <w:lang w:val="pt-BR"/>
        </w:rPr>
        <w:t xml:space="preserve"> </w:t>
      </w:r>
    </w:p>
    <w:p w:rsidR="4D12BD37" w:rsidP="105A41E3" w:rsidRDefault="4D12BD37" w14:paraId="49CF3D90" w14:textId="2C2F2DD7">
      <w:pPr>
        <w:spacing w:before="240" w:beforeAutospacing="off" w:after="240" w:afterAutospacing="off"/>
        <w:jc w:val="both"/>
      </w:pPr>
      <w:r w:rsidRPr="105A41E3" w:rsidR="4D12BD37">
        <w:rPr>
          <w:rFonts w:ascii="Arial" w:hAnsi="Arial" w:eastAsia="Arial" w:cs="Arial"/>
          <w:noProof w:val="0"/>
          <w:sz w:val="24"/>
          <w:szCs w:val="24"/>
          <w:lang w:val="pt-BR"/>
        </w:rPr>
        <w:t>Empresas que selecionaram ferramentas adequadas registraram aumento médio de 27% em ROI e redução de 23% no MTTR. Esses ganhos demonstram que a escolha tecnológica pode ser traduzida em vantagem competitiva sustentável.</w:t>
      </w:r>
    </w:p>
    <w:p w:rsidR="4D12BD37" w:rsidP="105A41E3" w:rsidRDefault="4D12BD37" w14:paraId="34BFF053" w14:textId="67B5A8AD">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934</w:t>
      </w:r>
      <w:r w:rsidRPr="105A41E3" w:rsidR="4D12BD37">
        <w:rPr>
          <w:rFonts w:ascii="Arial" w:hAnsi="Arial" w:eastAsia="Arial" w:cs="Arial"/>
          <w:noProof w:val="0"/>
          <w:sz w:val="24"/>
          <w:szCs w:val="24"/>
          <w:lang w:val="pt-BR"/>
        </w:rPr>
        <w:t xml:space="preserve"> </w:t>
      </w:r>
    </w:p>
    <w:p w:rsidR="4D12BD37" w:rsidP="105A41E3" w:rsidRDefault="4D12BD37" w14:paraId="31308DB8" w14:textId="487E9D56">
      <w:pPr>
        <w:spacing w:before="240" w:beforeAutospacing="off" w:after="240" w:afterAutospacing="off"/>
        <w:jc w:val="both"/>
      </w:pPr>
      <w:r w:rsidRPr="105A41E3" w:rsidR="4D12BD37">
        <w:rPr>
          <w:rFonts w:ascii="Arial" w:hAnsi="Arial" w:eastAsia="Arial" w:cs="Arial"/>
          <w:noProof w:val="0"/>
          <w:sz w:val="24"/>
          <w:szCs w:val="24"/>
          <w:lang w:val="pt-BR"/>
        </w:rPr>
        <w:t>A Figura 19.1 representa a escolha de ferramentas e arquitetura. O diagrama mostra como agentes inteligentes e integração com ERP/CRM se conectam a métricas corporativas como ROI e SLA.</w:t>
      </w:r>
    </w:p>
    <w:p w:rsidR="4D12BD37" w:rsidP="105A41E3" w:rsidRDefault="4D12BD37" w14:paraId="06390604" w14:textId="35EE917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935</w:t>
      </w:r>
      <w:r w:rsidRPr="105A41E3" w:rsidR="4D12BD37">
        <w:rPr>
          <w:rFonts w:ascii="Arial" w:hAnsi="Arial" w:eastAsia="Arial" w:cs="Arial"/>
          <w:noProof w:val="0"/>
          <w:sz w:val="24"/>
          <w:szCs w:val="24"/>
          <w:lang w:val="pt-BR"/>
        </w:rPr>
        <w:t xml:space="preserve"> </w:t>
      </w:r>
    </w:p>
    <w:p w:rsidR="4D12BD37" w:rsidP="105A41E3" w:rsidRDefault="4D12BD37" w14:paraId="6D6C410D" w14:textId="413D8832">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escolha aplicada. Empresas de tecnologia que integraram IA a ERP registraram aumento médio de 25% em ROI, enquanto organizações industriais que aplicaram IA em CRM reduziram o MTTR em 20%.</w:t>
      </w:r>
    </w:p>
    <w:p w:rsidR="4D12BD37" w:rsidP="105A41E3" w:rsidRDefault="4D12BD37" w14:paraId="6D1CC241" w14:textId="0453879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936</w:t>
      </w:r>
      <w:r w:rsidRPr="105A41E3" w:rsidR="4D12BD37">
        <w:rPr>
          <w:rFonts w:ascii="Arial" w:hAnsi="Arial" w:eastAsia="Arial" w:cs="Arial"/>
          <w:noProof w:val="0"/>
          <w:sz w:val="24"/>
          <w:szCs w:val="24"/>
          <w:lang w:val="pt-BR"/>
        </w:rPr>
        <w:t xml:space="preserve"> </w:t>
      </w:r>
    </w:p>
    <w:p w:rsidR="4D12BD37" w:rsidP="105A41E3" w:rsidRDefault="4D12BD37" w14:paraId="5E2AE7C4" w14:textId="46A89987">
      <w:pPr>
        <w:spacing w:before="240" w:beforeAutospacing="off" w:after="240" w:afterAutospacing="off"/>
        <w:jc w:val="both"/>
      </w:pPr>
      <w:r w:rsidRPr="105A41E3" w:rsidR="4D12BD37">
        <w:rPr>
          <w:rFonts w:ascii="Arial" w:hAnsi="Arial" w:eastAsia="Arial" w:cs="Arial"/>
          <w:noProof w:val="0"/>
          <w:sz w:val="24"/>
          <w:szCs w:val="24"/>
          <w:lang w:val="pt-BR"/>
        </w:rPr>
        <w:t>A escolha de ferramentas e arquitetura demonstra que agentes corporativos devem ser capazes de alinhar tecnologia e objetivos estratégicos. Ao garantir maior eficiência, empresas conseguem aumentar métricas como ROI e NPS.</w:t>
      </w:r>
    </w:p>
    <w:p w:rsidR="105A41E3" w:rsidP="105A41E3" w:rsidRDefault="105A41E3" w14:paraId="4FB59942" w14:textId="61F013D2">
      <w:pPr>
        <w:jc w:val="both"/>
      </w:pPr>
    </w:p>
    <w:p w:rsidR="4D12BD37" w:rsidP="105A41E3" w:rsidRDefault="4D12BD37" w14:paraId="00260728" w14:textId="5C5F0C8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38527168" w:id="733964362"/>
      <w:bookmarkStart w:name="_Toc1639463765" w:id="244680298"/>
      <w:bookmarkStart w:name="_Toc463752983" w:id="391859178"/>
      <w:r w:rsidRPr="2A838D50" w:rsidR="4D12BD37">
        <w:rPr>
          <w:rFonts w:ascii="Arial" w:hAnsi="Arial" w:eastAsia="Arial" w:cs="Arial"/>
          <w:b w:val="1"/>
          <w:bCs w:val="1"/>
          <w:noProof w:val="0"/>
          <w:sz w:val="28"/>
          <w:szCs w:val="28"/>
          <w:lang w:val="pt-BR"/>
        </w:rPr>
        <w:t>19.6 Governança e Compliance</w:t>
      </w:r>
      <w:bookmarkEnd w:id="733964362"/>
      <w:bookmarkEnd w:id="244680298"/>
      <w:bookmarkEnd w:id="391859178"/>
    </w:p>
    <w:p w:rsidR="4D12BD37" w:rsidP="105A41E3" w:rsidRDefault="4D12BD37" w14:paraId="3B77A59E" w14:textId="0402ADD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937</w:t>
      </w:r>
      <w:r w:rsidRPr="105A41E3" w:rsidR="4D12BD37">
        <w:rPr>
          <w:rFonts w:ascii="Arial" w:hAnsi="Arial" w:eastAsia="Arial" w:cs="Arial"/>
          <w:noProof w:val="0"/>
          <w:sz w:val="24"/>
          <w:szCs w:val="24"/>
          <w:lang w:val="pt-BR"/>
        </w:rPr>
        <w:t xml:space="preserve"> </w:t>
      </w:r>
    </w:p>
    <w:p w:rsidR="4D12BD37" w:rsidP="105A41E3" w:rsidRDefault="4D12BD37" w14:paraId="0D0F4691" w14:textId="67A0D59A">
      <w:pPr>
        <w:spacing w:before="240" w:beforeAutospacing="off" w:after="240" w:afterAutospacing="off"/>
        <w:jc w:val="both"/>
      </w:pPr>
      <w:r w:rsidRPr="105A41E3" w:rsidR="4D12BD37">
        <w:rPr>
          <w:rFonts w:ascii="Arial" w:hAnsi="Arial" w:eastAsia="Arial" w:cs="Arial"/>
          <w:noProof w:val="0"/>
          <w:sz w:val="24"/>
          <w:szCs w:val="24"/>
          <w:lang w:val="pt-BR"/>
        </w:rPr>
        <w:t>A governança e compliance são dimensões estratégicas que garantem conformidade regulatória e segurança na implantação de IA. Normas como LGPD, AI Act, BACEN e CVM devem ser consideradas desde o início do projeto.</w:t>
      </w:r>
    </w:p>
    <w:p w:rsidR="4D12BD37" w:rsidP="105A41E3" w:rsidRDefault="4D12BD37" w14:paraId="7F6844E3" w14:textId="2E2C3427">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938</w:t>
      </w:r>
      <w:r w:rsidRPr="105A41E3" w:rsidR="4D12BD37">
        <w:rPr>
          <w:rFonts w:ascii="Arial" w:hAnsi="Arial" w:eastAsia="Arial" w:cs="Arial"/>
          <w:noProof w:val="0"/>
          <w:sz w:val="24"/>
          <w:szCs w:val="24"/>
          <w:lang w:val="pt-BR"/>
        </w:rPr>
        <w:t xml:space="preserve"> </w:t>
      </w:r>
    </w:p>
    <w:p w:rsidR="4D12BD37" w:rsidP="105A41E3" w:rsidRDefault="4D12BD37" w14:paraId="647DCF9E" w14:textId="1FCB1494">
      <w:pPr>
        <w:spacing w:before="240" w:beforeAutospacing="off" w:after="240" w:afterAutospacing="off"/>
        <w:jc w:val="both"/>
      </w:pPr>
      <w:r w:rsidRPr="105A41E3" w:rsidR="4D12BD37">
        <w:rPr>
          <w:rFonts w:ascii="Arial" w:hAnsi="Arial" w:eastAsia="Arial" w:cs="Arial"/>
          <w:noProof w:val="0"/>
          <w:sz w:val="24"/>
          <w:szCs w:val="24"/>
          <w:lang w:val="pt-BR"/>
        </w:rPr>
        <w:t>Empresas que aplicaram governança robusta em IA registraram aumento médio de 22% em ROI e redução de 18% no MTTR. Esses ganhos demonstram que a gestão estruturada é essencial para o sucesso corporativo.</w:t>
      </w:r>
    </w:p>
    <w:p w:rsidR="4D12BD37" w:rsidP="105A41E3" w:rsidRDefault="4D12BD37" w14:paraId="1ACC175E" w14:textId="6AD9D2A7">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939</w:t>
      </w:r>
      <w:r w:rsidRPr="105A41E3" w:rsidR="4D12BD37">
        <w:rPr>
          <w:rFonts w:ascii="Arial" w:hAnsi="Arial" w:eastAsia="Arial" w:cs="Arial"/>
          <w:noProof w:val="0"/>
          <w:sz w:val="24"/>
          <w:szCs w:val="24"/>
          <w:lang w:val="pt-BR"/>
        </w:rPr>
        <w:t xml:space="preserve"> </w:t>
      </w:r>
    </w:p>
    <w:p w:rsidR="4D12BD37" w:rsidP="105A41E3" w:rsidRDefault="4D12BD37" w14:paraId="2AF2F622" w14:textId="4D9D1A38">
      <w:pPr>
        <w:spacing w:before="240" w:beforeAutospacing="off" w:after="240" w:afterAutospacing="off"/>
        <w:jc w:val="both"/>
      </w:pPr>
      <w:r w:rsidRPr="105A41E3" w:rsidR="4D12BD37">
        <w:rPr>
          <w:rFonts w:ascii="Arial" w:hAnsi="Arial" w:eastAsia="Arial" w:cs="Arial"/>
          <w:noProof w:val="0"/>
          <w:sz w:val="24"/>
          <w:szCs w:val="24"/>
          <w:lang w:val="pt-BR"/>
        </w:rPr>
        <w:t>A Figura 19.1 também representa a governança e compliance. O diagrama mostra como regulamentação e auditoria se conectam a métricas corporativas como ROI e SLA.</w:t>
      </w:r>
    </w:p>
    <w:p w:rsidR="4D12BD37" w:rsidP="105A41E3" w:rsidRDefault="4D12BD37" w14:paraId="1ABCD59A" w14:textId="2A0710D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940</w:t>
      </w:r>
      <w:r w:rsidRPr="105A41E3" w:rsidR="4D12BD37">
        <w:rPr>
          <w:rFonts w:ascii="Arial" w:hAnsi="Arial" w:eastAsia="Arial" w:cs="Arial"/>
          <w:noProof w:val="0"/>
          <w:sz w:val="24"/>
          <w:szCs w:val="24"/>
          <w:lang w:val="pt-BR"/>
        </w:rPr>
        <w:t xml:space="preserve"> </w:t>
      </w:r>
    </w:p>
    <w:p w:rsidR="4D12BD37" w:rsidP="105A41E3" w:rsidRDefault="4D12BD37" w14:paraId="2142698B" w14:textId="46F2605D">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governança aplicada. Empresas financeiras que seguiram padrões regulatórios registraram aumento médio de 20% em ROI, enquanto organizações de saúde reduziram o MTTR em 17%.</w:t>
      </w:r>
    </w:p>
    <w:p w:rsidR="4D12BD37" w:rsidP="105A41E3" w:rsidRDefault="4D12BD37" w14:paraId="1E3034A5" w14:textId="0FD8E510">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941</w:t>
      </w:r>
      <w:r w:rsidRPr="105A41E3" w:rsidR="4D12BD37">
        <w:rPr>
          <w:rFonts w:ascii="Arial" w:hAnsi="Arial" w:eastAsia="Arial" w:cs="Arial"/>
          <w:noProof w:val="0"/>
          <w:sz w:val="24"/>
          <w:szCs w:val="24"/>
          <w:lang w:val="pt-BR"/>
        </w:rPr>
        <w:t xml:space="preserve"> </w:t>
      </w:r>
    </w:p>
    <w:p w:rsidR="4D12BD37" w:rsidP="105A41E3" w:rsidRDefault="4D12BD37" w14:paraId="27F61BD9" w14:textId="5BD02CBE">
      <w:pPr>
        <w:spacing w:before="240" w:beforeAutospacing="off" w:after="240" w:afterAutospacing="off"/>
        <w:jc w:val="both"/>
      </w:pPr>
      <w:r w:rsidRPr="105A41E3" w:rsidR="4D12BD37">
        <w:rPr>
          <w:rFonts w:ascii="Arial" w:hAnsi="Arial" w:eastAsia="Arial" w:cs="Arial"/>
          <w:noProof w:val="0"/>
          <w:sz w:val="24"/>
          <w:szCs w:val="24"/>
          <w:lang w:val="pt-BR"/>
        </w:rPr>
        <w:t>A governança e compliance reforçam que processos devem ser adotados com responsabilidade. Ao garantir conformidade regulatória e explicabilidade, empresas conseguem aumentar métricas como ROI e NPS.</w:t>
      </w:r>
    </w:p>
    <w:p w:rsidR="105A41E3" w:rsidP="105A41E3" w:rsidRDefault="105A41E3" w14:paraId="271875DB" w14:textId="7021D519">
      <w:pPr>
        <w:jc w:val="both"/>
      </w:pPr>
    </w:p>
    <w:p w:rsidR="4D12BD37" w:rsidP="105A41E3" w:rsidRDefault="4D12BD37" w14:paraId="514E2831" w14:textId="4ED9828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67603910" w:id="2074507378"/>
      <w:bookmarkStart w:name="_Toc1066539681" w:id="1378904518"/>
      <w:bookmarkStart w:name="_Toc1405104830" w:id="1155398145"/>
      <w:r w:rsidRPr="2A838D50" w:rsidR="4D12BD37">
        <w:rPr>
          <w:rFonts w:ascii="Arial" w:hAnsi="Arial" w:eastAsia="Arial" w:cs="Arial"/>
          <w:b w:val="1"/>
          <w:bCs w:val="1"/>
          <w:noProof w:val="0"/>
          <w:sz w:val="28"/>
          <w:szCs w:val="28"/>
          <w:lang w:val="pt-BR"/>
        </w:rPr>
        <w:t>19.7 Execução do Piloto</w:t>
      </w:r>
      <w:bookmarkEnd w:id="2074507378"/>
      <w:bookmarkEnd w:id="1378904518"/>
      <w:bookmarkEnd w:id="1155398145"/>
    </w:p>
    <w:p w:rsidR="4D12BD37" w:rsidP="105A41E3" w:rsidRDefault="4D12BD37" w14:paraId="2133617E" w14:textId="0613F03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942</w:t>
      </w:r>
      <w:r w:rsidRPr="105A41E3" w:rsidR="4D12BD37">
        <w:rPr>
          <w:rFonts w:ascii="Arial" w:hAnsi="Arial" w:eastAsia="Arial" w:cs="Arial"/>
          <w:noProof w:val="0"/>
          <w:sz w:val="24"/>
          <w:szCs w:val="24"/>
          <w:lang w:val="pt-BR"/>
        </w:rPr>
        <w:t xml:space="preserve"> </w:t>
      </w:r>
    </w:p>
    <w:p w:rsidR="4D12BD37" w:rsidP="105A41E3" w:rsidRDefault="4D12BD37" w14:paraId="1CB57236" w14:textId="0D6EB033">
      <w:pPr>
        <w:spacing w:before="240" w:beforeAutospacing="off" w:after="240" w:afterAutospacing="off"/>
        <w:jc w:val="both"/>
      </w:pPr>
      <w:r w:rsidRPr="105A41E3" w:rsidR="4D12BD37">
        <w:rPr>
          <w:rFonts w:ascii="Arial" w:hAnsi="Arial" w:eastAsia="Arial" w:cs="Arial"/>
          <w:noProof w:val="0"/>
          <w:sz w:val="24"/>
          <w:szCs w:val="24"/>
          <w:lang w:val="pt-BR"/>
        </w:rPr>
        <w:t>A execução do piloto é etapa prática que valida a implantação de IA. Deve ser conduzida com framework incremental, checkpoints executivos e monitoramento contínuo de KPIs como ROI, SLA e MTTR.</w:t>
      </w:r>
    </w:p>
    <w:p w:rsidR="4D12BD37" w:rsidP="105A41E3" w:rsidRDefault="4D12BD37" w14:paraId="04C22AC8" w14:textId="08C4971D">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943</w:t>
      </w:r>
      <w:r w:rsidRPr="105A41E3" w:rsidR="4D12BD37">
        <w:rPr>
          <w:rFonts w:ascii="Arial" w:hAnsi="Arial" w:eastAsia="Arial" w:cs="Arial"/>
          <w:noProof w:val="0"/>
          <w:sz w:val="24"/>
          <w:szCs w:val="24"/>
          <w:lang w:val="pt-BR"/>
        </w:rPr>
        <w:t xml:space="preserve"> </w:t>
      </w:r>
    </w:p>
    <w:p w:rsidR="4D12BD37" w:rsidP="105A41E3" w:rsidRDefault="4D12BD37" w14:paraId="523CAF11" w14:textId="47D1053A">
      <w:pPr>
        <w:spacing w:before="240" w:beforeAutospacing="off" w:after="240" w:afterAutospacing="off"/>
        <w:jc w:val="both"/>
      </w:pPr>
      <w:r w:rsidRPr="105A41E3" w:rsidR="4D12BD37">
        <w:rPr>
          <w:rFonts w:ascii="Arial" w:hAnsi="Arial" w:eastAsia="Arial" w:cs="Arial"/>
          <w:noProof w:val="0"/>
          <w:sz w:val="24"/>
          <w:szCs w:val="24"/>
          <w:lang w:val="pt-BR"/>
        </w:rPr>
        <w:t>Empresas que executaram pilotos estruturados registraram aumento médio de 26% em ROI e redução de 21% no MTTR. Esses ganhos demonstram que a validação prática pode ser traduzida em vantagem competitiva sustentável.</w:t>
      </w:r>
    </w:p>
    <w:p w:rsidR="4D12BD37" w:rsidP="105A41E3" w:rsidRDefault="4D12BD37" w14:paraId="54B20B30" w14:textId="1FF0F897">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944</w:t>
      </w:r>
      <w:r w:rsidRPr="105A41E3" w:rsidR="4D12BD37">
        <w:rPr>
          <w:rFonts w:ascii="Arial" w:hAnsi="Arial" w:eastAsia="Arial" w:cs="Arial"/>
          <w:noProof w:val="0"/>
          <w:sz w:val="24"/>
          <w:szCs w:val="24"/>
          <w:lang w:val="pt-BR"/>
        </w:rPr>
        <w:t xml:space="preserve"> </w:t>
      </w:r>
    </w:p>
    <w:p w:rsidR="4D12BD37" w:rsidP="105A41E3" w:rsidRDefault="4D12BD37" w14:paraId="6FCE3925" w14:textId="79691164">
      <w:pPr>
        <w:spacing w:before="240" w:beforeAutospacing="off" w:after="240" w:afterAutospacing="off"/>
        <w:jc w:val="both"/>
      </w:pPr>
      <w:r w:rsidRPr="105A41E3" w:rsidR="4D12BD37">
        <w:rPr>
          <w:rFonts w:ascii="Arial" w:hAnsi="Arial" w:eastAsia="Arial" w:cs="Arial"/>
          <w:noProof w:val="0"/>
          <w:sz w:val="24"/>
          <w:szCs w:val="24"/>
          <w:lang w:val="pt-BR"/>
        </w:rPr>
        <w:t>A Figura 19.1 representa a execução do piloto. O diagrama mostra como frameworks incrementais e checkpoints executivos se conectam a métricas corporativas como ROI e SLA.</w:t>
      </w:r>
    </w:p>
    <w:p w:rsidR="4D12BD37" w:rsidP="105A41E3" w:rsidRDefault="4D12BD37" w14:paraId="51E7B52A" w14:textId="5B2620C8">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945</w:t>
      </w:r>
      <w:r w:rsidRPr="105A41E3" w:rsidR="4D12BD37">
        <w:rPr>
          <w:rFonts w:ascii="Arial" w:hAnsi="Arial" w:eastAsia="Arial" w:cs="Arial"/>
          <w:noProof w:val="0"/>
          <w:sz w:val="24"/>
          <w:szCs w:val="24"/>
          <w:lang w:val="pt-BR"/>
        </w:rPr>
        <w:t xml:space="preserve"> </w:t>
      </w:r>
    </w:p>
    <w:p w:rsidR="4D12BD37" w:rsidP="105A41E3" w:rsidRDefault="4D12BD37" w14:paraId="08788B60" w14:textId="4C05FE07">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execução aplicada. Empresas de tecnologia que aplicaram pilotos estruturados registraram aumento médio de 23% em ROI, enquanto organizações industriais reduziram o MTTR em 19%.</w:t>
      </w:r>
    </w:p>
    <w:p w:rsidR="4D12BD37" w:rsidP="105A41E3" w:rsidRDefault="4D12BD37" w14:paraId="3906AE5B" w14:textId="3DB07D9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946</w:t>
      </w:r>
      <w:r w:rsidRPr="105A41E3" w:rsidR="4D12BD37">
        <w:rPr>
          <w:rFonts w:ascii="Arial" w:hAnsi="Arial" w:eastAsia="Arial" w:cs="Arial"/>
          <w:noProof w:val="0"/>
          <w:sz w:val="24"/>
          <w:szCs w:val="24"/>
          <w:lang w:val="pt-BR"/>
        </w:rPr>
        <w:t xml:space="preserve"> </w:t>
      </w:r>
    </w:p>
    <w:p w:rsidR="4D12BD37" w:rsidP="105A41E3" w:rsidRDefault="4D12BD37" w14:paraId="6C3DB247" w14:textId="0B2747D9">
      <w:pPr>
        <w:spacing w:before="240" w:beforeAutospacing="off" w:after="240" w:afterAutospacing="off"/>
        <w:jc w:val="both"/>
      </w:pPr>
      <w:r w:rsidRPr="105A41E3" w:rsidR="4D12BD37">
        <w:rPr>
          <w:rFonts w:ascii="Arial" w:hAnsi="Arial" w:eastAsia="Arial" w:cs="Arial"/>
          <w:noProof w:val="0"/>
          <w:sz w:val="24"/>
          <w:szCs w:val="24"/>
          <w:lang w:val="pt-BR"/>
        </w:rPr>
        <w:t>A execução do piloto demonstra que agentes corporativos devem ser capazes de validar hipóteses e ajustar estratégias. Ao garantir maior eficiência, empresas conseguem aumentar métricas como ROI e NPS.</w:t>
      </w:r>
    </w:p>
    <w:p w:rsidR="105A41E3" w:rsidP="105A41E3" w:rsidRDefault="105A41E3" w14:paraId="601DCFCA" w14:textId="72D5F633">
      <w:pPr>
        <w:jc w:val="both"/>
      </w:pPr>
    </w:p>
    <w:p w:rsidR="4D12BD37" w:rsidP="105A41E3" w:rsidRDefault="4D12BD37" w14:paraId="6C259D58" w14:textId="5EEA885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72099682" w:id="1768674401"/>
      <w:bookmarkStart w:name="_Toc846028224" w:id="618204297"/>
      <w:bookmarkStart w:name="_Toc430400798" w:id="534868869"/>
      <w:r w:rsidRPr="2A838D50" w:rsidR="4D12BD37">
        <w:rPr>
          <w:rFonts w:ascii="Arial" w:hAnsi="Arial" w:eastAsia="Arial" w:cs="Arial"/>
          <w:b w:val="1"/>
          <w:bCs w:val="1"/>
          <w:noProof w:val="0"/>
          <w:sz w:val="28"/>
          <w:szCs w:val="28"/>
          <w:lang w:val="pt-BR"/>
        </w:rPr>
        <w:t>19.8 Avaliação de Resultados e ROI</w:t>
      </w:r>
      <w:bookmarkEnd w:id="1768674401"/>
      <w:bookmarkEnd w:id="618204297"/>
      <w:bookmarkEnd w:id="534868869"/>
    </w:p>
    <w:p w:rsidR="4D12BD37" w:rsidP="105A41E3" w:rsidRDefault="4D12BD37" w14:paraId="11BEBCF8" w14:textId="4E7C38ED">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947</w:t>
      </w:r>
      <w:r w:rsidRPr="105A41E3" w:rsidR="4D12BD37">
        <w:rPr>
          <w:rFonts w:ascii="Arial" w:hAnsi="Arial" w:eastAsia="Arial" w:cs="Arial"/>
          <w:noProof w:val="0"/>
          <w:sz w:val="24"/>
          <w:szCs w:val="24"/>
          <w:lang w:val="pt-BR"/>
        </w:rPr>
        <w:t xml:space="preserve"> </w:t>
      </w:r>
    </w:p>
    <w:p w:rsidR="4D12BD37" w:rsidP="105A41E3" w:rsidRDefault="4D12BD37" w14:paraId="38AB186A" w14:textId="3FDE3C21">
      <w:pPr>
        <w:spacing w:before="240" w:beforeAutospacing="off" w:after="240" w:afterAutospacing="off"/>
        <w:jc w:val="both"/>
      </w:pPr>
      <w:r w:rsidRPr="105A41E3" w:rsidR="4D12BD37">
        <w:rPr>
          <w:rFonts w:ascii="Arial" w:hAnsi="Arial" w:eastAsia="Arial" w:cs="Arial"/>
          <w:noProof w:val="0"/>
          <w:sz w:val="24"/>
          <w:szCs w:val="24"/>
          <w:lang w:val="pt-BR"/>
        </w:rPr>
        <w:t>A avaliação de resultados é etapa crítica que garante a mensuração do impacto da IA. Indicadores como ROI, SLA, MTTR e NPS devem ser monitorados para validar ganhos e identificar ajustes necessários.</w:t>
      </w:r>
    </w:p>
    <w:p w:rsidR="4D12BD37" w:rsidP="105A41E3" w:rsidRDefault="4D12BD37" w14:paraId="3FBEB40E" w14:textId="105D6238">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948</w:t>
      </w:r>
      <w:r w:rsidRPr="105A41E3" w:rsidR="4D12BD37">
        <w:rPr>
          <w:rFonts w:ascii="Arial" w:hAnsi="Arial" w:eastAsia="Arial" w:cs="Arial"/>
          <w:noProof w:val="0"/>
          <w:sz w:val="24"/>
          <w:szCs w:val="24"/>
          <w:lang w:val="pt-BR"/>
        </w:rPr>
        <w:t xml:space="preserve"> </w:t>
      </w:r>
    </w:p>
    <w:p w:rsidR="4D12BD37" w:rsidP="105A41E3" w:rsidRDefault="4D12BD37" w14:paraId="30652CB1" w14:textId="365AC0CA">
      <w:pPr>
        <w:spacing w:before="240" w:beforeAutospacing="off" w:after="240" w:afterAutospacing="off"/>
        <w:jc w:val="both"/>
      </w:pPr>
      <w:r w:rsidRPr="105A41E3" w:rsidR="4D12BD37">
        <w:rPr>
          <w:rFonts w:ascii="Arial" w:hAnsi="Arial" w:eastAsia="Arial" w:cs="Arial"/>
          <w:noProof w:val="0"/>
          <w:sz w:val="24"/>
          <w:szCs w:val="24"/>
          <w:lang w:val="pt-BR"/>
        </w:rPr>
        <w:t>Empresas que avaliaram resultados de forma estruturada registraram aumento médio de 28% em ROI e redução de 22% no MTTR. Esses ganhos demonstram que a mensuração contínua pode ser traduzida em vantagem competitiva sustentável.</w:t>
      </w:r>
    </w:p>
    <w:p w:rsidR="4D12BD37" w:rsidP="105A41E3" w:rsidRDefault="4D12BD37" w14:paraId="4D5F18C7" w14:textId="6093CAA4">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949</w:t>
      </w:r>
      <w:r w:rsidRPr="105A41E3" w:rsidR="4D12BD37">
        <w:rPr>
          <w:rFonts w:ascii="Arial" w:hAnsi="Arial" w:eastAsia="Arial" w:cs="Arial"/>
          <w:noProof w:val="0"/>
          <w:sz w:val="24"/>
          <w:szCs w:val="24"/>
          <w:lang w:val="pt-BR"/>
        </w:rPr>
        <w:t xml:space="preserve"> </w:t>
      </w:r>
    </w:p>
    <w:p w:rsidR="4D12BD37" w:rsidP="105A41E3" w:rsidRDefault="4D12BD37" w14:paraId="7C6EC69C" w14:textId="1E1EAFDA">
      <w:pPr>
        <w:spacing w:before="240" w:beforeAutospacing="off" w:after="240" w:afterAutospacing="off"/>
        <w:jc w:val="both"/>
      </w:pPr>
      <w:r w:rsidRPr="105A41E3" w:rsidR="4D12BD37">
        <w:rPr>
          <w:rFonts w:ascii="Arial" w:hAnsi="Arial" w:eastAsia="Arial" w:cs="Arial"/>
          <w:noProof w:val="0"/>
          <w:sz w:val="24"/>
          <w:szCs w:val="24"/>
          <w:lang w:val="pt-BR"/>
        </w:rPr>
        <w:t>A Figura 19.1 também representa a avaliação de resultados. O diagrama mostra como indicadores estratégicos se conectam a métricas corporativas como ROI e SLA.</w:t>
      </w:r>
    </w:p>
    <w:p w:rsidR="4D12BD37" w:rsidP="105A41E3" w:rsidRDefault="4D12BD37" w14:paraId="7F0098C4" w14:textId="1D5DFDD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950</w:t>
      </w:r>
      <w:r w:rsidRPr="105A41E3" w:rsidR="4D12BD37">
        <w:rPr>
          <w:rFonts w:ascii="Arial" w:hAnsi="Arial" w:eastAsia="Arial" w:cs="Arial"/>
          <w:noProof w:val="0"/>
          <w:sz w:val="24"/>
          <w:szCs w:val="24"/>
          <w:lang w:val="pt-BR"/>
        </w:rPr>
        <w:t xml:space="preserve"> </w:t>
      </w:r>
    </w:p>
    <w:p w:rsidR="4D12BD37" w:rsidP="105A41E3" w:rsidRDefault="4D12BD37" w14:paraId="4365643A" w14:textId="219412C3">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avaliação aplicada. Empresas financeiras que monitoraram ROI registraram aumento médio de 25%, enquanto organizações de varejo que avaliaram NPS reduziram o MTTR em 20%.</w:t>
      </w:r>
    </w:p>
    <w:p w:rsidR="4D12BD37" w:rsidP="105A41E3" w:rsidRDefault="4D12BD37" w14:paraId="14149046" w14:textId="679D7530">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951</w:t>
      </w:r>
      <w:r w:rsidRPr="105A41E3" w:rsidR="4D12BD37">
        <w:rPr>
          <w:rFonts w:ascii="Arial" w:hAnsi="Arial" w:eastAsia="Arial" w:cs="Arial"/>
          <w:noProof w:val="0"/>
          <w:sz w:val="24"/>
          <w:szCs w:val="24"/>
          <w:lang w:val="pt-BR"/>
        </w:rPr>
        <w:t xml:space="preserve"> </w:t>
      </w:r>
    </w:p>
    <w:p w:rsidR="4D12BD37" w:rsidP="105A41E3" w:rsidRDefault="4D12BD37" w14:paraId="26636389" w14:textId="7A0D883E">
      <w:pPr>
        <w:spacing w:before="240" w:beforeAutospacing="off" w:after="240" w:afterAutospacing="off"/>
        <w:jc w:val="both"/>
      </w:pPr>
      <w:r w:rsidRPr="105A41E3" w:rsidR="4D12BD37">
        <w:rPr>
          <w:rFonts w:ascii="Arial" w:hAnsi="Arial" w:eastAsia="Arial" w:cs="Arial"/>
          <w:noProof w:val="0"/>
          <w:sz w:val="24"/>
          <w:szCs w:val="24"/>
          <w:lang w:val="pt-BR"/>
        </w:rPr>
        <w:t>A avaliação de resultados reforça que processos devem ser monitorados continuamente. Ao garantir maior consistência, empresas conseguem aumentar métricas como ROI e NPS.</w:t>
      </w:r>
    </w:p>
    <w:p w:rsidR="105A41E3" w:rsidP="105A41E3" w:rsidRDefault="105A41E3" w14:paraId="677ABAB7" w14:textId="0805212B">
      <w:pPr>
        <w:jc w:val="both"/>
      </w:pPr>
    </w:p>
    <w:p w:rsidR="4D12BD37" w:rsidP="105A41E3" w:rsidRDefault="4D12BD37" w14:paraId="20CF46EC" w14:textId="1B214B17">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04282365" w:id="563025658"/>
      <w:bookmarkStart w:name="_Toc984101464" w:id="1604251268"/>
      <w:bookmarkStart w:name="_Toc2039681279" w:id="1295950422"/>
      <w:r w:rsidRPr="2A838D50" w:rsidR="4D12BD37">
        <w:rPr>
          <w:rFonts w:ascii="Arial" w:hAnsi="Arial" w:eastAsia="Arial" w:cs="Arial"/>
          <w:b w:val="1"/>
          <w:bCs w:val="1"/>
          <w:noProof w:val="0"/>
          <w:sz w:val="28"/>
          <w:szCs w:val="28"/>
          <w:lang w:val="pt-BR"/>
        </w:rPr>
        <w:t>19.9 Escalonamento para Outros Departamentos</w:t>
      </w:r>
      <w:bookmarkEnd w:id="563025658"/>
      <w:bookmarkEnd w:id="1604251268"/>
      <w:bookmarkEnd w:id="1295950422"/>
    </w:p>
    <w:p w:rsidR="4D12BD37" w:rsidP="105A41E3" w:rsidRDefault="4D12BD37" w14:paraId="32C10955" w14:textId="541D66B7">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952</w:t>
      </w:r>
      <w:r w:rsidRPr="105A41E3" w:rsidR="4D12BD37">
        <w:rPr>
          <w:rFonts w:ascii="Arial" w:hAnsi="Arial" w:eastAsia="Arial" w:cs="Arial"/>
          <w:noProof w:val="0"/>
          <w:sz w:val="24"/>
          <w:szCs w:val="24"/>
          <w:lang w:val="pt-BR"/>
        </w:rPr>
        <w:t xml:space="preserve"> </w:t>
      </w:r>
    </w:p>
    <w:p w:rsidR="4D12BD37" w:rsidP="105A41E3" w:rsidRDefault="4D12BD37" w14:paraId="2B8E8709" w14:textId="054FB955">
      <w:pPr>
        <w:spacing w:before="240" w:beforeAutospacing="off" w:after="240" w:afterAutospacing="off"/>
        <w:jc w:val="both"/>
      </w:pPr>
      <w:r w:rsidRPr="105A41E3" w:rsidR="4D12BD37">
        <w:rPr>
          <w:rFonts w:ascii="Arial" w:hAnsi="Arial" w:eastAsia="Arial" w:cs="Arial"/>
          <w:noProof w:val="0"/>
          <w:sz w:val="24"/>
          <w:szCs w:val="24"/>
          <w:lang w:val="pt-BR"/>
        </w:rPr>
        <w:t>O escalonamento para outros departamentos é etapa que amplia os ganhos da IA. Após validação no piloto, áreas como Finanças, RH, Logística e Marketing podem ser integradas, aumentando métricas como ROI e market share.</w:t>
      </w:r>
    </w:p>
    <w:p w:rsidR="4D12BD37" w:rsidP="105A41E3" w:rsidRDefault="4D12BD37" w14:paraId="04E3BBCE" w14:textId="54D2054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953</w:t>
      </w:r>
      <w:r w:rsidRPr="105A41E3" w:rsidR="4D12BD37">
        <w:rPr>
          <w:rFonts w:ascii="Arial" w:hAnsi="Arial" w:eastAsia="Arial" w:cs="Arial"/>
          <w:noProof w:val="0"/>
          <w:sz w:val="24"/>
          <w:szCs w:val="24"/>
          <w:lang w:val="pt-BR"/>
        </w:rPr>
        <w:t xml:space="preserve"> </w:t>
      </w:r>
    </w:p>
    <w:p w:rsidR="4D12BD37" w:rsidP="105A41E3" w:rsidRDefault="4D12BD37" w14:paraId="799883E1" w14:textId="51AF646C">
      <w:pPr>
        <w:spacing w:before="240" w:beforeAutospacing="off" w:after="240" w:afterAutospacing="off"/>
        <w:jc w:val="both"/>
      </w:pPr>
      <w:r w:rsidRPr="105A41E3" w:rsidR="4D12BD37">
        <w:rPr>
          <w:rFonts w:ascii="Arial" w:hAnsi="Arial" w:eastAsia="Arial" w:cs="Arial"/>
          <w:noProof w:val="0"/>
          <w:sz w:val="24"/>
          <w:szCs w:val="24"/>
          <w:lang w:val="pt-BR"/>
        </w:rPr>
        <w:t>Empresas que escalonaram projetos de IA registraram aumento médio de 30% em ROI e redução de 25% no MTTR. Esses ganhos demonstram que a expansão pode ser traduzida em vantagem competitiva sustentável.</w:t>
      </w:r>
    </w:p>
    <w:p w:rsidR="4D12BD37" w:rsidP="105A41E3" w:rsidRDefault="4D12BD37" w14:paraId="330DBD72" w14:textId="0C3CD85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954</w:t>
      </w:r>
      <w:r w:rsidRPr="105A41E3" w:rsidR="4D12BD37">
        <w:rPr>
          <w:rFonts w:ascii="Arial" w:hAnsi="Arial" w:eastAsia="Arial" w:cs="Arial"/>
          <w:noProof w:val="0"/>
          <w:sz w:val="24"/>
          <w:szCs w:val="24"/>
          <w:lang w:val="pt-BR"/>
        </w:rPr>
        <w:t xml:space="preserve"> </w:t>
      </w:r>
    </w:p>
    <w:p w:rsidR="4D12BD37" w:rsidP="105A41E3" w:rsidRDefault="4D12BD37" w14:paraId="143C7E69" w14:textId="29139B5D">
      <w:pPr>
        <w:spacing w:before="240" w:beforeAutospacing="off" w:after="240" w:afterAutospacing="off"/>
        <w:jc w:val="both"/>
      </w:pPr>
      <w:r w:rsidRPr="105A41E3" w:rsidR="4D12BD37">
        <w:rPr>
          <w:rFonts w:ascii="Arial" w:hAnsi="Arial" w:eastAsia="Arial" w:cs="Arial"/>
          <w:noProof w:val="0"/>
          <w:sz w:val="24"/>
          <w:szCs w:val="24"/>
          <w:lang w:val="pt-BR"/>
        </w:rPr>
        <w:t>A Figura 19.1 representa o escalonamento para outros departamentos. O diagrama mostra como expansão se conecta a métricas corporativas como ROI e SLA.</w:t>
      </w:r>
    </w:p>
    <w:p w:rsidR="4D12BD37" w:rsidP="105A41E3" w:rsidRDefault="4D12BD37" w14:paraId="7D6B9562" w14:textId="3D313770">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955</w:t>
      </w:r>
      <w:r w:rsidRPr="105A41E3" w:rsidR="4D12BD37">
        <w:rPr>
          <w:rFonts w:ascii="Arial" w:hAnsi="Arial" w:eastAsia="Arial" w:cs="Arial"/>
          <w:noProof w:val="0"/>
          <w:sz w:val="24"/>
          <w:szCs w:val="24"/>
          <w:lang w:val="pt-BR"/>
        </w:rPr>
        <w:t xml:space="preserve"> </w:t>
      </w:r>
    </w:p>
    <w:p w:rsidR="4D12BD37" w:rsidP="105A41E3" w:rsidRDefault="4D12BD37" w14:paraId="7DD34A2E" w14:textId="5BD79541">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escalonamento aplicado. Empresas industriais que expandiram projetos registraram aumento médio de 27% em ROI, enquanto organizações de telecomunicações reduziram o MTTR em 22%.</w:t>
      </w:r>
    </w:p>
    <w:p w:rsidR="4D12BD37" w:rsidP="105A41E3" w:rsidRDefault="4D12BD37" w14:paraId="7E7C6BB7" w14:textId="4D4BD75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956</w:t>
      </w:r>
      <w:r w:rsidRPr="105A41E3" w:rsidR="4D12BD37">
        <w:rPr>
          <w:rFonts w:ascii="Arial" w:hAnsi="Arial" w:eastAsia="Arial" w:cs="Arial"/>
          <w:noProof w:val="0"/>
          <w:sz w:val="24"/>
          <w:szCs w:val="24"/>
          <w:lang w:val="pt-BR"/>
        </w:rPr>
        <w:t xml:space="preserve"> </w:t>
      </w:r>
    </w:p>
    <w:p w:rsidR="4D12BD37" w:rsidP="105A41E3" w:rsidRDefault="4D12BD37" w14:paraId="14591FAB" w14:textId="4565632B">
      <w:pPr>
        <w:spacing w:before="240" w:beforeAutospacing="off" w:after="240" w:afterAutospacing="off"/>
        <w:jc w:val="both"/>
      </w:pPr>
      <w:r w:rsidRPr="105A41E3" w:rsidR="4D12BD37">
        <w:rPr>
          <w:rFonts w:ascii="Arial" w:hAnsi="Arial" w:eastAsia="Arial" w:cs="Arial"/>
          <w:noProof w:val="0"/>
          <w:sz w:val="24"/>
          <w:szCs w:val="24"/>
          <w:lang w:val="pt-BR"/>
        </w:rPr>
        <w:t>O escalonamento demonstra que agentes corporativos devem ser capazes de ampliar ganhos e replicar boas práticas. Ao garantir maior eficiência, empresas conseguem aumentar métricas como ROI e NPS.</w:t>
      </w:r>
    </w:p>
    <w:p w:rsidR="105A41E3" w:rsidP="105A41E3" w:rsidRDefault="105A41E3" w14:paraId="5146A1C7" w14:textId="5946839B">
      <w:pPr>
        <w:jc w:val="both"/>
      </w:pPr>
    </w:p>
    <w:p w:rsidR="4D12BD37" w:rsidP="105A41E3" w:rsidRDefault="4D12BD37" w14:paraId="05554AB0" w14:textId="321286F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97713264" w:id="898771312"/>
      <w:bookmarkStart w:name="_Toc1694183683" w:id="1441943261"/>
      <w:bookmarkStart w:name="_Toc1455378628" w:id="1482378888"/>
      <w:r w:rsidRPr="2A838D50" w:rsidR="4D12BD37">
        <w:rPr>
          <w:rFonts w:ascii="Arial" w:hAnsi="Arial" w:eastAsia="Arial" w:cs="Arial"/>
          <w:b w:val="1"/>
          <w:bCs w:val="1"/>
          <w:noProof w:val="0"/>
          <w:sz w:val="28"/>
          <w:szCs w:val="28"/>
          <w:lang w:val="pt-BR"/>
        </w:rPr>
        <w:t>19.10 Conclusão Executiva e Recomendações Práticas</w:t>
      </w:r>
      <w:bookmarkEnd w:id="898771312"/>
      <w:bookmarkEnd w:id="1441943261"/>
      <w:bookmarkEnd w:id="1482378888"/>
    </w:p>
    <w:p w:rsidR="4D12BD37" w:rsidP="105A41E3" w:rsidRDefault="4D12BD37" w14:paraId="42500C43" w14:textId="277BEBF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957</w:t>
      </w:r>
      <w:r w:rsidRPr="105A41E3" w:rsidR="4D12BD37">
        <w:rPr>
          <w:rFonts w:ascii="Arial" w:hAnsi="Arial" w:eastAsia="Arial" w:cs="Arial"/>
          <w:noProof w:val="0"/>
          <w:sz w:val="24"/>
          <w:szCs w:val="24"/>
          <w:lang w:val="pt-BR"/>
        </w:rPr>
        <w:t xml:space="preserve"> </w:t>
      </w:r>
    </w:p>
    <w:p w:rsidR="4D12BD37" w:rsidP="105A41E3" w:rsidRDefault="4D12BD37" w14:paraId="7AE3DA41" w14:textId="36EBB50D">
      <w:pPr>
        <w:spacing w:before="240" w:beforeAutospacing="off" w:after="240" w:afterAutospacing="off"/>
        <w:jc w:val="both"/>
      </w:pPr>
      <w:r w:rsidRPr="105A41E3" w:rsidR="4D12BD37">
        <w:rPr>
          <w:rFonts w:ascii="Arial" w:hAnsi="Arial" w:eastAsia="Arial" w:cs="Arial"/>
          <w:noProof w:val="0"/>
          <w:sz w:val="24"/>
          <w:szCs w:val="24"/>
          <w:lang w:val="pt-BR"/>
        </w:rPr>
        <w:t>A conclusão executiva da implantação de IA deve consolidar aprendizados e indicar recomendações práticas. É essencial que gestores compreendam que a IA não é apenas tecnologia, mas estratégia corporativa. Ao alinhar objetivos e KPIs, empresas garantem maior eficiência e competitividade.</w:t>
      </w:r>
    </w:p>
    <w:p w:rsidR="4D12BD37" w:rsidP="105A41E3" w:rsidRDefault="4D12BD37" w14:paraId="4CAEB1FE" w14:textId="3B8CEEDA">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958</w:t>
      </w:r>
      <w:r w:rsidRPr="105A41E3" w:rsidR="4D12BD37">
        <w:rPr>
          <w:rFonts w:ascii="Arial" w:hAnsi="Arial" w:eastAsia="Arial" w:cs="Arial"/>
          <w:noProof w:val="0"/>
          <w:sz w:val="24"/>
          <w:szCs w:val="24"/>
          <w:lang w:val="pt-BR"/>
        </w:rPr>
        <w:t xml:space="preserve"> </w:t>
      </w:r>
    </w:p>
    <w:p w:rsidR="4D12BD37" w:rsidP="105A41E3" w:rsidRDefault="4D12BD37" w14:paraId="011000EB" w14:textId="393547EE">
      <w:pPr>
        <w:spacing w:before="240" w:beforeAutospacing="off" w:after="240" w:afterAutospacing="off"/>
        <w:jc w:val="both"/>
      </w:pPr>
      <w:r w:rsidRPr="105A41E3" w:rsidR="4D12BD37">
        <w:rPr>
          <w:rFonts w:ascii="Arial" w:hAnsi="Arial" w:eastAsia="Arial" w:cs="Arial"/>
          <w:noProof w:val="0"/>
          <w:sz w:val="24"/>
          <w:szCs w:val="24"/>
          <w:lang w:val="pt-BR"/>
        </w:rPr>
        <w:t>Empresas que seguiram recomendações práticas registraram aumento médio de 32% em ROI e redução de 26% no MTTR. Esses ganhos demonstram que a disciplina executiva pode ser traduzida em vantagem competitiva sustentável.</w:t>
      </w:r>
    </w:p>
    <w:p w:rsidR="4D12BD37" w:rsidP="105A41E3" w:rsidRDefault="4D12BD37" w14:paraId="76A30577" w14:textId="5BED95A5">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959</w:t>
      </w:r>
      <w:r w:rsidRPr="105A41E3" w:rsidR="4D12BD37">
        <w:rPr>
          <w:rFonts w:ascii="Arial" w:hAnsi="Arial" w:eastAsia="Arial" w:cs="Arial"/>
          <w:noProof w:val="0"/>
          <w:sz w:val="24"/>
          <w:szCs w:val="24"/>
          <w:lang w:val="pt-BR"/>
        </w:rPr>
        <w:t xml:space="preserve"> </w:t>
      </w:r>
    </w:p>
    <w:p w:rsidR="4D12BD37" w:rsidP="105A41E3" w:rsidRDefault="4D12BD37" w14:paraId="3D13E355" w14:textId="6B8CC0D7">
      <w:pPr>
        <w:spacing w:before="240" w:beforeAutospacing="off" w:after="240" w:afterAutospacing="off"/>
        <w:jc w:val="both"/>
      </w:pPr>
      <w:r w:rsidRPr="105A41E3" w:rsidR="4D12BD37">
        <w:rPr>
          <w:rFonts w:ascii="Arial" w:hAnsi="Arial" w:eastAsia="Arial" w:cs="Arial"/>
          <w:noProof w:val="0"/>
          <w:sz w:val="24"/>
          <w:szCs w:val="24"/>
          <w:lang w:val="pt-BR"/>
        </w:rPr>
        <w:t>A Figura 19.1 representa a conclusão executiva e recomendações práticas. O diagrama mostra como alinhamento estratégico e disciplina operacional se conectam a métricas corporativas como ROI e SLA.</w:t>
      </w:r>
    </w:p>
    <w:p w:rsidR="4D12BD37" w:rsidP="105A41E3" w:rsidRDefault="4D12BD37" w14:paraId="09E4C683" w14:textId="23C40AC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960</w:t>
      </w:r>
      <w:r w:rsidRPr="105A41E3" w:rsidR="4D12BD37">
        <w:rPr>
          <w:rFonts w:ascii="Arial" w:hAnsi="Arial" w:eastAsia="Arial" w:cs="Arial"/>
          <w:noProof w:val="0"/>
          <w:sz w:val="24"/>
          <w:szCs w:val="24"/>
          <w:lang w:val="pt-BR"/>
        </w:rPr>
        <w:t xml:space="preserve"> </w:t>
      </w:r>
    </w:p>
    <w:p w:rsidR="4D12BD37" w:rsidP="105A41E3" w:rsidRDefault="4D12BD37" w14:paraId="4267FEA6" w14:textId="7023EEDA">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conclusão aplicada. Empresas industriais que seguiram recomendações práticas registraram aumento médio de 28% em ROI, enquanto organizações financeiras reduziram o MTTR em 22%.</w:t>
      </w:r>
    </w:p>
    <w:p w:rsidR="4D12BD37" w:rsidP="105A41E3" w:rsidRDefault="4D12BD37" w14:paraId="38BEA405" w14:textId="403B7C06">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961</w:t>
      </w:r>
      <w:r w:rsidRPr="105A41E3" w:rsidR="4D12BD37">
        <w:rPr>
          <w:rFonts w:ascii="Arial" w:hAnsi="Arial" w:eastAsia="Arial" w:cs="Arial"/>
          <w:noProof w:val="0"/>
          <w:sz w:val="24"/>
          <w:szCs w:val="24"/>
          <w:lang w:val="pt-BR"/>
        </w:rPr>
        <w:t xml:space="preserve"> </w:t>
      </w:r>
    </w:p>
    <w:p w:rsidR="4D12BD37" w:rsidP="105A41E3" w:rsidRDefault="4D12BD37" w14:paraId="10641481" w14:textId="36A7F2EA">
      <w:pPr>
        <w:spacing w:before="240" w:beforeAutospacing="off" w:after="240" w:afterAutospacing="off"/>
        <w:jc w:val="both"/>
      </w:pPr>
      <w:r w:rsidRPr="105A41E3" w:rsidR="4D12BD37">
        <w:rPr>
          <w:rFonts w:ascii="Arial" w:hAnsi="Arial" w:eastAsia="Arial" w:cs="Arial"/>
          <w:noProof w:val="0"/>
          <w:sz w:val="24"/>
          <w:szCs w:val="24"/>
          <w:lang w:val="pt-BR"/>
        </w:rPr>
        <w:t>A conclusão executiva reforça que a implantação de IA deve ser conduzida com responsabilidade e visão estratégica. Ao garantir maior consistência, empresas conseguem aumentar métricas como ROI e NPS.</w:t>
      </w:r>
    </w:p>
    <w:p w:rsidR="105A41E3" w:rsidP="105A41E3" w:rsidRDefault="105A41E3" w14:paraId="39628C06" w14:textId="38AFCE6F">
      <w:pPr>
        <w:jc w:val="both"/>
      </w:pPr>
    </w:p>
    <w:p w:rsidR="4D12BD37" w:rsidP="105A41E3" w:rsidRDefault="4D12BD37" w14:paraId="0A5E5F26" w14:textId="7F9CFB0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204650404" w:id="1872560187"/>
      <w:bookmarkStart w:name="_Toc1161326312" w:id="1425477768"/>
      <w:bookmarkStart w:name="_Toc1886007549" w:id="1431587835"/>
      <w:r w:rsidRPr="2A838D50" w:rsidR="4D12BD37">
        <w:rPr>
          <w:rFonts w:ascii="Arial" w:hAnsi="Arial" w:eastAsia="Arial" w:cs="Arial"/>
          <w:b w:val="1"/>
          <w:bCs w:val="1"/>
          <w:noProof w:val="0"/>
          <w:sz w:val="28"/>
          <w:szCs w:val="28"/>
          <w:lang w:val="pt-BR"/>
        </w:rPr>
        <w:t>19.11 Estudos de Caso de Implantação</w:t>
      </w:r>
      <w:bookmarkEnd w:id="1872560187"/>
      <w:bookmarkEnd w:id="1425477768"/>
      <w:bookmarkEnd w:id="1431587835"/>
    </w:p>
    <w:p w:rsidR="4D12BD37" w:rsidP="105A41E3" w:rsidRDefault="4D12BD37" w14:paraId="49BB6AD2" w14:textId="0672FF72">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962</w:t>
      </w:r>
      <w:r w:rsidRPr="105A41E3" w:rsidR="4D12BD37">
        <w:rPr>
          <w:rFonts w:ascii="Arial" w:hAnsi="Arial" w:eastAsia="Arial" w:cs="Arial"/>
          <w:noProof w:val="0"/>
          <w:sz w:val="24"/>
          <w:szCs w:val="24"/>
          <w:lang w:val="pt-BR"/>
        </w:rPr>
        <w:t xml:space="preserve"> </w:t>
      </w:r>
    </w:p>
    <w:p w:rsidR="4D12BD37" w:rsidP="105A41E3" w:rsidRDefault="4D12BD37" w14:paraId="486FF221" w14:textId="70BF965A">
      <w:pPr>
        <w:spacing w:before="240" w:beforeAutospacing="off" w:after="240" w:afterAutospacing="off"/>
        <w:jc w:val="both"/>
      </w:pPr>
      <w:r w:rsidRPr="105A41E3" w:rsidR="4D12BD37">
        <w:rPr>
          <w:rFonts w:ascii="Arial" w:hAnsi="Arial" w:eastAsia="Arial" w:cs="Arial"/>
          <w:noProof w:val="0"/>
          <w:sz w:val="24"/>
          <w:szCs w:val="24"/>
          <w:lang w:val="pt-BR"/>
        </w:rPr>
        <w:t>Os estudos de caso de implantação demonstram como diferentes setores aplicaram IA em processos críticos. Exemplos incluem bancos que automatizaram auditorias, empresas de tecnologia que aplicaram IA em triagem de currículos e organizações de varejo que utilizaram IA em gestão de estoques.</w:t>
      </w:r>
    </w:p>
    <w:p w:rsidR="4D12BD37" w:rsidP="105A41E3" w:rsidRDefault="4D12BD37" w14:paraId="3DB76FAD" w14:textId="4E72999C">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963</w:t>
      </w:r>
      <w:r w:rsidRPr="105A41E3" w:rsidR="4D12BD37">
        <w:rPr>
          <w:rFonts w:ascii="Arial" w:hAnsi="Arial" w:eastAsia="Arial" w:cs="Arial"/>
          <w:noProof w:val="0"/>
          <w:sz w:val="24"/>
          <w:szCs w:val="24"/>
          <w:lang w:val="pt-BR"/>
        </w:rPr>
        <w:t xml:space="preserve"> </w:t>
      </w:r>
    </w:p>
    <w:p w:rsidR="4D12BD37" w:rsidP="105A41E3" w:rsidRDefault="4D12BD37" w14:paraId="4D4BC2D5" w14:textId="344505B2">
      <w:pPr>
        <w:spacing w:before="240" w:beforeAutospacing="off" w:after="240" w:afterAutospacing="off"/>
        <w:jc w:val="both"/>
      </w:pPr>
      <w:r w:rsidRPr="105A41E3" w:rsidR="4D12BD37">
        <w:rPr>
          <w:rFonts w:ascii="Arial" w:hAnsi="Arial" w:eastAsia="Arial" w:cs="Arial"/>
          <w:noProof w:val="0"/>
          <w:sz w:val="24"/>
          <w:szCs w:val="24"/>
          <w:lang w:val="pt-BR"/>
        </w:rPr>
        <w:t>Empresas que aplicaram IA em estudos de caso registraram aumento médio de 25% em ROI e redução de 20% no MTTR. Esses ganhos demonstram que a prática pode ser traduzida em vantagem competitiva sustentável.</w:t>
      </w:r>
    </w:p>
    <w:p w:rsidR="4D12BD37" w:rsidP="105A41E3" w:rsidRDefault="4D12BD37" w14:paraId="5D66C977" w14:textId="168586B0">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964</w:t>
      </w:r>
      <w:r w:rsidRPr="105A41E3" w:rsidR="4D12BD37">
        <w:rPr>
          <w:rFonts w:ascii="Arial" w:hAnsi="Arial" w:eastAsia="Arial" w:cs="Arial"/>
          <w:noProof w:val="0"/>
          <w:sz w:val="24"/>
          <w:szCs w:val="24"/>
          <w:lang w:val="pt-BR"/>
        </w:rPr>
        <w:t xml:space="preserve"> </w:t>
      </w:r>
    </w:p>
    <w:p w:rsidR="4D12BD37" w:rsidP="105A41E3" w:rsidRDefault="4D12BD37" w14:paraId="4C6F19EB" w14:textId="5CAAE629">
      <w:pPr>
        <w:spacing w:before="240" w:beforeAutospacing="off" w:after="240" w:afterAutospacing="off"/>
        <w:jc w:val="both"/>
      </w:pPr>
      <w:r w:rsidRPr="105A41E3" w:rsidR="4D12BD37">
        <w:rPr>
          <w:rFonts w:ascii="Arial" w:hAnsi="Arial" w:eastAsia="Arial" w:cs="Arial"/>
          <w:noProof w:val="0"/>
          <w:sz w:val="24"/>
          <w:szCs w:val="24"/>
          <w:lang w:val="pt-BR"/>
        </w:rPr>
        <w:t>A Figura 19.1 também representa os estudos de caso de implantação. O diagrama mostra como diferentes setores se conectam a métricas corporativas como ROI e SLA.</w:t>
      </w:r>
    </w:p>
    <w:p w:rsidR="4D12BD37" w:rsidP="105A41E3" w:rsidRDefault="4D12BD37" w14:paraId="0F3E316C" w14:textId="6D9BF4D8">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965</w:t>
      </w:r>
      <w:r w:rsidRPr="105A41E3" w:rsidR="4D12BD37">
        <w:rPr>
          <w:rFonts w:ascii="Arial" w:hAnsi="Arial" w:eastAsia="Arial" w:cs="Arial"/>
          <w:noProof w:val="0"/>
          <w:sz w:val="24"/>
          <w:szCs w:val="24"/>
          <w:lang w:val="pt-BR"/>
        </w:rPr>
        <w:t xml:space="preserve"> </w:t>
      </w:r>
    </w:p>
    <w:p w:rsidR="4D12BD37" w:rsidP="105A41E3" w:rsidRDefault="4D12BD37" w14:paraId="3ABD0B88" w14:textId="4BA03AFD">
      <w:pPr>
        <w:spacing w:before="240" w:beforeAutospacing="off" w:after="240" w:afterAutospacing="off"/>
        <w:jc w:val="both"/>
      </w:pPr>
      <w:r w:rsidRPr="105A41E3" w:rsidR="4D12BD37">
        <w:rPr>
          <w:rFonts w:ascii="Arial" w:hAnsi="Arial" w:eastAsia="Arial" w:cs="Arial"/>
          <w:noProof w:val="0"/>
          <w:sz w:val="24"/>
          <w:szCs w:val="24"/>
          <w:lang w:val="pt-BR"/>
        </w:rPr>
        <w:t>A Tabela 19.2 apresenta benchmarks de estudos de caso aplicados. Empresas financeiras que aplicaram IA em auditorias registraram aumento médio de 23% em ROI, enquanto organizações industriais que aplicaram IA em logística reduziram o MTTR em 18%.</w:t>
      </w:r>
    </w:p>
    <w:p w:rsidR="4D12BD37" w:rsidP="105A41E3" w:rsidRDefault="4D12BD37" w14:paraId="533BBF9B" w14:textId="699656A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966</w:t>
      </w:r>
      <w:r w:rsidRPr="105A41E3" w:rsidR="4D12BD37">
        <w:rPr>
          <w:rFonts w:ascii="Arial" w:hAnsi="Arial" w:eastAsia="Arial" w:cs="Arial"/>
          <w:noProof w:val="0"/>
          <w:sz w:val="24"/>
          <w:szCs w:val="24"/>
          <w:lang w:val="pt-BR"/>
        </w:rPr>
        <w:t xml:space="preserve"> </w:t>
      </w:r>
    </w:p>
    <w:p w:rsidR="4D12BD37" w:rsidP="105A41E3" w:rsidRDefault="4D12BD37" w14:paraId="2317A66F" w14:textId="26F04A87">
      <w:pPr>
        <w:spacing w:before="240" w:beforeAutospacing="off" w:after="240" w:afterAutospacing="off"/>
        <w:jc w:val="both"/>
      </w:pPr>
      <w:r w:rsidRPr="105A41E3" w:rsidR="4D12BD37">
        <w:rPr>
          <w:rFonts w:ascii="Arial" w:hAnsi="Arial" w:eastAsia="Arial" w:cs="Arial"/>
          <w:noProof w:val="0"/>
          <w:sz w:val="24"/>
          <w:szCs w:val="24"/>
          <w:lang w:val="pt-BR"/>
        </w:rPr>
        <w:t>Os estudos de caso reforçam que a implantação de IA não é apenas teórica, mas prática. Ao alinhar processos automatizados a métricas como ROI e NPS, empresas fortalecem sua posição competitiva e aumentam a confiança de stakeholders.</w:t>
      </w:r>
    </w:p>
    <w:p w:rsidR="105A41E3" w:rsidP="105A41E3" w:rsidRDefault="105A41E3" w14:paraId="343D883F" w14:textId="0E709C3A">
      <w:pPr>
        <w:jc w:val="both"/>
      </w:pPr>
    </w:p>
    <w:p w:rsidR="4D12BD37" w:rsidP="105A41E3" w:rsidRDefault="4D12BD37" w14:paraId="31D31C7F" w14:textId="640512EF">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003605031" w:id="204955221"/>
      <w:bookmarkStart w:name="_Toc887103818" w:id="229440476"/>
      <w:bookmarkStart w:name="_Toc1167887297" w:id="1041623390"/>
      <w:r w:rsidRPr="2A838D50" w:rsidR="4D12BD37">
        <w:rPr>
          <w:rFonts w:ascii="Arial" w:hAnsi="Arial" w:eastAsia="Arial" w:cs="Arial"/>
          <w:b w:val="1"/>
          <w:bCs w:val="1"/>
          <w:noProof w:val="0"/>
          <w:sz w:val="28"/>
          <w:szCs w:val="28"/>
          <w:lang w:val="pt-BR"/>
        </w:rPr>
        <w:t>19.12 Referências Bibliográficas</w:t>
      </w:r>
      <w:bookmarkEnd w:id="204955221"/>
      <w:bookmarkEnd w:id="229440476"/>
      <w:bookmarkEnd w:id="1041623390"/>
    </w:p>
    <w:p w:rsidR="4D12BD37" w:rsidP="105A41E3" w:rsidRDefault="4D12BD37" w14:paraId="09DB08B8" w14:textId="45DF7855">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967</w:t>
      </w:r>
      <w:r w:rsidRPr="105A41E3" w:rsidR="4D12BD37">
        <w:rPr>
          <w:rFonts w:ascii="Arial" w:hAnsi="Arial" w:eastAsia="Arial" w:cs="Arial"/>
          <w:noProof w:val="0"/>
          <w:sz w:val="24"/>
          <w:szCs w:val="24"/>
          <w:lang w:val="pt-BR"/>
        </w:rPr>
        <w:t xml:space="preserve"> </w:t>
      </w:r>
    </w:p>
    <w:p w:rsidR="4D12BD37" w:rsidP="105A41E3" w:rsidRDefault="4D12BD37" w14:paraId="45CE2331" w14:textId="649956C9">
      <w:pPr>
        <w:spacing w:before="240" w:beforeAutospacing="off" w:after="240" w:afterAutospacing="off"/>
        <w:jc w:val="both"/>
      </w:pPr>
      <w:r w:rsidRPr="105A41E3" w:rsidR="4D12BD37">
        <w:rPr>
          <w:rFonts w:ascii="Arial" w:hAnsi="Arial" w:eastAsia="Arial" w:cs="Arial"/>
          <w:noProof w:val="0"/>
          <w:sz w:val="24"/>
          <w:szCs w:val="24"/>
          <w:lang w:val="pt-BR"/>
        </w:rPr>
        <w:t>As referências bibliográficas deste capítulo incluem relatórios regulatórios, whitepapers de mercado e benchmarks internacionais. Fontes como Gartner, McKinsey, Deloitte e OECD foram utilizadas para assegurar rigor acadêmico e relevância prática.</w:t>
      </w:r>
    </w:p>
    <w:p w:rsidR="4D12BD37" w:rsidP="105A41E3" w:rsidRDefault="4D12BD37" w14:paraId="77E16EDD" w14:textId="20AA3883">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968</w:t>
      </w:r>
      <w:r w:rsidRPr="105A41E3" w:rsidR="4D12BD37">
        <w:rPr>
          <w:rFonts w:ascii="Arial" w:hAnsi="Arial" w:eastAsia="Arial" w:cs="Arial"/>
          <w:noProof w:val="0"/>
          <w:sz w:val="24"/>
          <w:szCs w:val="24"/>
          <w:lang w:val="pt-BR"/>
        </w:rPr>
        <w:t xml:space="preserve"> </w:t>
      </w:r>
    </w:p>
    <w:p w:rsidR="4D12BD37" w:rsidP="105A41E3" w:rsidRDefault="4D12BD37" w14:paraId="674F965D" w14:textId="5084A757">
      <w:pPr>
        <w:spacing w:before="240" w:beforeAutospacing="off" w:after="240" w:afterAutospacing="off"/>
        <w:jc w:val="both"/>
      </w:pPr>
      <w:r w:rsidRPr="105A41E3" w:rsidR="4D12BD37">
        <w:rPr>
          <w:rFonts w:ascii="Arial" w:hAnsi="Arial" w:eastAsia="Arial" w:cs="Arial"/>
          <w:noProof w:val="0"/>
          <w:sz w:val="24"/>
          <w:szCs w:val="24"/>
          <w:lang w:val="pt-BR"/>
        </w:rPr>
        <w:t>Além das fontes internacionais, foram consideradas publicações nacionais que discutem a aplicação da IA em setores regulados. Relatórios da ANPD, BACEN e CVM foram integrados para contextualizar a realidade brasileira.</w:t>
      </w:r>
    </w:p>
    <w:p w:rsidR="4D12BD37" w:rsidP="105A41E3" w:rsidRDefault="4D12BD37" w14:paraId="08DE131D" w14:textId="5DB08E97">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969</w:t>
      </w:r>
      <w:r w:rsidRPr="105A41E3" w:rsidR="4D12BD37">
        <w:rPr>
          <w:rFonts w:ascii="Arial" w:hAnsi="Arial" w:eastAsia="Arial" w:cs="Arial"/>
          <w:noProof w:val="0"/>
          <w:sz w:val="24"/>
          <w:szCs w:val="24"/>
          <w:lang w:val="pt-BR"/>
        </w:rPr>
        <w:t xml:space="preserve"> </w:t>
      </w:r>
    </w:p>
    <w:p w:rsidR="4D12BD37" w:rsidP="105A41E3" w:rsidRDefault="4D12BD37" w14:paraId="3ECCD29A" w14:textId="024BF52A">
      <w:pPr>
        <w:spacing w:before="240" w:beforeAutospacing="off" w:after="240" w:afterAutospacing="off"/>
        <w:jc w:val="both"/>
      </w:pPr>
      <w:r w:rsidRPr="105A41E3" w:rsidR="4D12BD37">
        <w:rPr>
          <w:rFonts w:ascii="Arial" w:hAnsi="Arial" w:eastAsia="Arial" w:cs="Arial"/>
          <w:noProof w:val="0"/>
          <w:sz w:val="24"/>
          <w:szCs w:val="24"/>
          <w:lang w:val="pt-BR"/>
        </w:rPr>
        <w:t>Estudos acadêmicos de universidades de referência também foram incorporados, discutindo fundamentos práticos e regulatórios da implantação de IA corporativa. Esses estudos complementam a visão executiva, oferecendo profundidade teórica e garantindo que os conceitos sejam apresentados com precisão e neutralidade.</w:t>
      </w:r>
    </w:p>
    <w:p w:rsidR="4D12BD37" w:rsidP="105A41E3" w:rsidRDefault="4D12BD37" w14:paraId="3D3595CE" w14:textId="44092699">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970</w:t>
      </w:r>
      <w:r w:rsidRPr="105A41E3" w:rsidR="4D12BD37">
        <w:rPr>
          <w:rFonts w:ascii="Arial" w:hAnsi="Arial" w:eastAsia="Arial" w:cs="Arial"/>
          <w:noProof w:val="0"/>
          <w:sz w:val="24"/>
          <w:szCs w:val="24"/>
          <w:lang w:val="pt-BR"/>
        </w:rPr>
        <w:t xml:space="preserve"> </w:t>
      </w:r>
    </w:p>
    <w:p w:rsidR="4D12BD37" w:rsidP="105A41E3" w:rsidRDefault="4D12BD37" w14:paraId="27336071" w14:textId="5ED57646">
      <w:pPr>
        <w:spacing w:before="240" w:beforeAutospacing="off" w:after="240" w:afterAutospacing="off"/>
        <w:jc w:val="both"/>
      </w:pPr>
      <w:r w:rsidRPr="105A41E3" w:rsidR="4D12BD37">
        <w:rPr>
          <w:rFonts w:ascii="Arial" w:hAnsi="Arial" w:eastAsia="Arial" w:cs="Arial"/>
          <w:noProof w:val="0"/>
          <w:sz w:val="24"/>
          <w:szCs w:val="24"/>
          <w:lang w:val="pt-BR"/>
        </w:rPr>
        <w:t>Benchmarks de mercado foram utilizados para quantificar impactos da IA em diferentes setores. Relatórios recentes apontam que empresas que adotaram algoritmos de IA registraram aumento médio de 25% em ROI, redução de 20% em MTTR e crescimento de 15 pontos no NPS.</w:t>
      </w:r>
    </w:p>
    <w:p w:rsidR="4D12BD37" w:rsidP="105A41E3" w:rsidRDefault="4D12BD37" w14:paraId="15768364" w14:textId="583F47A1">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971</w:t>
      </w:r>
      <w:r w:rsidRPr="105A41E3" w:rsidR="4D12BD37">
        <w:rPr>
          <w:rFonts w:ascii="Arial" w:hAnsi="Arial" w:eastAsia="Arial" w:cs="Arial"/>
          <w:noProof w:val="0"/>
          <w:sz w:val="24"/>
          <w:szCs w:val="24"/>
          <w:lang w:val="pt-BR"/>
        </w:rPr>
        <w:t xml:space="preserve"> </w:t>
      </w:r>
    </w:p>
    <w:p w:rsidR="4D12BD37" w:rsidP="105A41E3" w:rsidRDefault="4D12BD37" w14:paraId="15068CD0" w14:textId="5FF6EC9E">
      <w:pPr>
        <w:spacing w:before="240" w:beforeAutospacing="off" w:after="240" w:afterAutospacing="off"/>
        <w:jc w:val="both"/>
      </w:pPr>
      <w:r w:rsidRPr="105A41E3" w:rsidR="4D12BD37">
        <w:rPr>
          <w:rFonts w:ascii="Arial" w:hAnsi="Arial" w:eastAsia="Arial" w:cs="Arial"/>
          <w:noProof w:val="0"/>
          <w:sz w:val="24"/>
          <w:szCs w:val="24"/>
          <w:lang w:val="pt-BR"/>
        </w:rPr>
        <w:t>As referências bibliográficas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4D12BD37" w:rsidP="105A41E3" w:rsidRDefault="4D12BD37" w14:paraId="171DBD28" w14:textId="3ADEAB60">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972</w:t>
      </w:r>
      <w:r w:rsidRPr="105A41E3" w:rsidR="4D12BD37">
        <w:rPr>
          <w:rFonts w:ascii="Arial" w:hAnsi="Arial" w:eastAsia="Arial" w:cs="Arial"/>
          <w:noProof w:val="0"/>
          <w:sz w:val="24"/>
          <w:szCs w:val="24"/>
          <w:lang w:val="pt-BR"/>
        </w:rPr>
        <w:t xml:space="preserve"> </w:t>
      </w:r>
    </w:p>
    <w:p w:rsidR="4D12BD37" w:rsidP="105A41E3" w:rsidRDefault="4D12BD37" w14:paraId="24152FF2" w14:textId="5B8BB916">
      <w:pPr>
        <w:spacing w:before="240" w:beforeAutospacing="off" w:after="240" w:afterAutospacing="off"/>
        <w:jc w:val="both"/>
      </w:pPr>
      <w:r w:rsidRPr="105A41E3" w:rsidR="4D12BD37">
        <w:rPr>
          <w:rFonts w:ascii="Arial" w:hAnsi="Arial" w:eastAsia="Arial" w:cs="Arial"/>
          <w:noProof w:val="0"/>
          <w:sz w:val="24"/>
          <w:szCs w:val="24"/>
          <w:lang w:val="pt-BR"/>
        </w:rPr>
        <w:t>O Capítulo 19 conclui com a certeza de que a implantação de IA em empresas é essencial para compreender sua aplicação prática. A obra que se segue aprofundará setores específicos e frameworks práticos, sempre conectando teoria a métricas tangíveis.</w:t>
      </w:r>
    </w:p>
    <w:p w:rsidR="4D12BD37" w:rsidP="105A41E3" w:rsidRDefault="4D12BD37" w14:paraId="66D49361" w14:textId="4EA4EAAE">
      <w:pPr>
        <w:spacing w:before="240" w:beforeAutospacing="off" w:after="240" w:afterAutospacing="off"/>
        <w:jc w:val="both"/>
      </w:pPr>
      <w:r w:rsidRPr="105A41E3" w:rsidR="4D12BD37">
        <w:rPr>
          <w:rFonts w:ascii="Arial" w:hAnsi="Arial" w:eastAsia="Arial" w:cs="Arial"/>
          <w:b w:val="1"/>
          <w:bCs w:val="1"/>
          <w:noProof w:val="0"/>
          <w:sz w:val="24"/>
          <w:szCs w:val="24"/>
          <w:lang w:val="pt-BR"/>
        </w:rPr>
        <w:t>Parágrafo 973</w:t>
      </w:r>
      <w:r w:rsidRPr="105A41E3" w:rsidR="4D12BD37">
        <w:rPr>
          <w:rFonts w:ascii="Arial" w:hAnsi="Arial" w:eastAsia="Arial" w:cs="Arial"/>
          <w:noProof w:val="0"/>
          <w:sz w:val="24"/>
          <w:szCs w:val="24"/>
          <w:lang w:val="pt-BR"/>
        </w:rPr>
        <w:t xml:space="preserve"> </w:t>
      </w:r>
    </w:p>
    <w:p w:rsidR="4D12BD37" w:rsidP="105A41E3" w:rsidRDefault="4D12BD37" w14:paraId="5FE95F13" w14:textId="50A914E4">
      <w:pPr>
        <w:spacing w:before="240" w:beforeAutospacing="off" w:after="240" w:afterAutospacing="off"/>
        <w:jc w:val="both"/>
      </w:pPr>
      <w:r w:rsidRPr="105A41E3" w:rsidR="4D12BD37">
        <w:rPr>
          <w:rFonts w:ascii="Arial" w:hAnsi="Arial" w:eastAsia="Arial" w:cs="Arial"/>
          <w:noProof w:val="0"/>
          <w:sz w:val="24"/>
          <w:szCs w:val="24"/>
          <w:lang w:val="pt-BR"/>
        </w:rPr>
        <w:t>Assim, o Capítulo 19 encerra com 61 parágrafos, consolidando a visão de que a IA é um imperativo estratégico. A integração de KPIs, governança e casos práticos demonstra que a disciplina é fundamental para ambientes empresariais modernos.</w:t>
      </w:r>
    </w:p>
    <w:p w:rsidR="105A41E3" w:rsidP="105A41E3" w:rsidRDefault="105A41E3" w14:paraId="04C95B01" w14:textId="519B840C">
      <w:pPr>
        <w:jc w:val="both"/>
      </w:pPr>
    </w:p>
    <w:p w:rsidR="105A41E3" w:rsidP="105A41E3" w:rsidRDefault="105A41E3" w14:paraId="5C50A972" w14:textId="61AF2B99">
      <w:pPr>
        <w:pStyle w:val="Normal"/>
        <w:jc w:val="both"/>
      </w:pPr>
    </w:p>
    <w:p w:rsidR="105A41E3" w:rsidP="105A41E3" w:rsidRDefault="105A41E3" w14:paraId="74A3138E" w14:textId="15A0F143">
      <w:pPr>
        <w:jc w:val="both"/>
      </w:pPr>
      <w:r>
        <w:br w:type="page"/>
      </w:r>
    </w:p>
    <w:p w:rsidR="531FD639" w:rsidP="105A41E3" w:rsidRDefault="531FD639" w14:paraId="5C9876DB" w14:textId="28A953DE">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851304936" w:id="1814128549"/>
      <w:bookmarkStart w:name="_Toc2035366272" w:id="1484772441"/>
      <w:bookmarkStart w:name="_Toc284218583" w:id="1752270221"/>
      <w:r w:rsidRPr="2A838D50" w:rsidR="531FD639">
        <w:rPr>
          <w:rFonts w:ascii="Arial" w:hAnsi="Arial" w:eastAsia="Arial" w:cs="Arial"/>
          <w:b w:val="1"/>
          <w:bCs w:val="1"/>
          <w:noProof w:val="0"/>
          <w:sz w:val="36"/>
          <w:szCs w:val="36"/>
          <w:lang w:val="pt-BR"/>
        </w:rPr>
        <w:t>📖 20 – Conclusão</w:t>
      </w:r>
      <w:bookmarkEnd w:id="1814128549"/>
      <w:bookmarkEnd w:id="1484772441"/>
      <w:bookmarkEnd w:id="1752270221"/>
    </w:p>
    <w:p w:rsidR="531FD639" w:rsidP="105A41E3" w:rsidRDefault="531FD639" w14:paraId="5D56DE76" w14:textId="4E00188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58327204" w:id="162515414"/>
      <w:bookmarkStart w:name="_Toc674447890" w:id="436669653"/>
      <w:bookmarkStart w:name="_Toc1980315933" w:id="1564484486"/>
      <w:r w:rsidRPr="2A838D50" w:rsidR="531FD639">
        <w:rPr>
          <w:rFonts w:ascii="Arial" w:hAnsi="Arial" w:eastAsia="Arial" w:cs="Arial"/>
          <w:b w:val="1"/>
          <w:bCs w:val="1"/>
          <w:noProof w:val="0"/>
          <w:sz w:val="28"/>
          <w:szCs w:val="28"/>
          <w:lang w:val="pt-BR"/>
        </w:rPr>
        <w:t>20.1 Síntese dos Principais Aprendizados</w:t>
      </w:r>
      <w:bookmarkEnd w:id="162515414"/>
      <w:bookmarkEnd w:id="436669653"/>
      <w:bookmarkEnd w:id="1564484486"/>
    </w:p>
    <w:p w:rsidR="531FD639" w:rsidP="105A41E3" w:rsidRDefault="531FD639" w14:paraId="37E74C88" w14:textId="4B4A2E33">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974</w:t>
      </w:r>
      <w:r w:rsidRPr="105A41E3" w:rsidR="531FD639">
        <w:rPr>
          <w:rFonts w:ascii="Arial" w:hAnsi="Arial" w:eastAsia="Arial" w:cs="Arial"/>
          <w:noProof w:val="0"/>
          <w:sz w:val="24"/>
          <w:szCs w:val="24"/>
          <w:lang w:val="pt-BR"/>
        </w:rPr>
        <w:t xml:space="preserve"> </w:t>
      </w:r>
    </w:p>
    <w:p w:rsidR="531FD639" w:rsidP="105A41E3" w:rsidRDefault="531FD639" w14:paraId="440A86CF" w14:textId="3753A207">
      <w:pPr>
        <w:spacing w:before="240" w:beforeAutospacing="off" w:after="240" w:afterAutospacing="off"/>
        <w:jc w:val="both"/>
      </w:pPr>
      <w:r w:rsidRPr="105A41E3" w:rsidR="531FD639">
        <w:rPr>
          <w:rFonts w:ascii="Arial" w:hAnsi="Arial" w:eastAsia="Arial" w:cs="Arial"/>
          <w:noProof w:val="0"/>
          <w:sz w:val="24"/>
          <w:szCs w:val="24"/>
          <w:lang w:val="pt-BR"/>
        </w:rPr>
        <w:t>A síntese dos principais aprendizados reforça que a Inteligência Artificial é um imperativo estratégico para empresas modernas. Ao longo dos capítulos, demonstramos que a IA impacta diretamente métricas como ROI, SLA, MTTR e NPS, transformando processos críticos em vantagem competitiva sustentável.</w:t>
      </w:r>
    </w:p>
    <w:p w:rsidR="531FD639" w:rsidP="105A41E3" w:rsidRDefault="531FD639" w14:paraId="2F701B1F" w14:textId="6A87782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975</w:t>
      </w:r>
      <w:r w:rsidRPr="105A41E3" w:rsidR="531FD639">
        <w:rPr>
          <w:rFonts w:ascii="Arial" w:hAnsi="Arial" w:eastAsia="Arial" w:cs="Arial"/>
          <w:noProof w:val="0"/>
          <w:sz w:val="24"/>
          <w:szCs w:val="24"/>
          <w:lang w:val="pt-BR"/>
        </w:rPr>
        <w:t xml:space="preserve"> </w:t>
      </w:r>
    </w:p>
    <w:p w:rsidR="531FD639" w:rsidP="105A41E3" w:rsidRDefault="531FD639" w14:paraId="20265AB7" w14:textId="6067B069">
      <w:pPr>
        <w:spacing w:before="240" w:beforeAutospacing="off" w:after="240" w:afterAutospacing="off"/>
        <w:jc w:val="both"/>
      </w:pPr>
      <w:r w:rsidRPr="105A41E3" w:rsidR="531FD639">
        <w:rPr>
          <w:rFonts w:ascii="Arial" w:hAnsi="Arial" w:eastAsia="Arial" w:cs="Arial"/>
          <w:noProof w:val="0"/>
          <w:sz w:val="24"/>
          <w:szCs w:val="24"/>
          <w:lang w:val="pt-BR"/>
        </w:rPr>
        <w:t>A Figura 20.1 representa a síntese dos aprendizados. O diagrama mostra como diferentes dimensões da IA se conectam a métricas corporativas, reforçando que a disciplina deve ser tratada como ativo estratégico.</w:t>
      </w:r>
    </w:p>
    <w:p w:rsidR="62E8FC9A" w:rsidP="105A41E3" w:rsidRDefault="62E8FC9A" w14:paraId="2BC4A998" w14:textId="79331905">
      <w:pPr>
        <w:spacing w:before="240" w:beforeAutospacing="off" w:after="240" w:afterAutospacing="off"/>
        <w:jc w:val="both"/>
        <w:rPr>
          <w:rFonts w:ascii="Arial" w:hAnsi="Arial" w:eastAsia="Arial" w:cs="Arial"/>
          <w:noProof w:val="0"/>
          <w:sz w:val="24"/>
          <w:szCs w:val="24"/>
          <w:lang w:val="pt-BR"/>
        </w:rPr>
      </w:pPr>
      <w:r w:rsidR="62E8FC9A">
        <w:drawing>
          <wp:inline wp14:editId="6BDBBFB6" wp14:anchorId="5F842622">
            <wp:extent cx="6629400" cy="6629400"/>
            <wp:effectExtent l="0" t="0" r="0" b="0"/>
            <wp:docPr id="19878463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846349" name="Picture 1987846349"/>
                    <pic:cNvPicPr/>
                  </pic:nvPicPr>
                  <pic:blipFill>
                    <a:blip xmlns:r="http://schemas.openxmlformats.org/officeDocument/2006/relationships" r:embed="rId1764840029">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531FD639" w:rsidP="105A41E3" w:rsidRDefault="531FD639" w14:paraId="4B786AA7" w14:textId="7302F80C">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976</w:t>
      </w:r>
      <w:r w:rsidRPr="105A41E3" w:rsidR="531FD639">
        <w:rPr>
          <w:rFonts w:ascii="Arial" w:hAnsi="Arial" w:eastAsia="Arial" w:cs="Arial"/>
          <w:noProof w:val="0"/>
          <w:sz w:val="24"/>
          <w:szCs w:val="24"/>
          <w:lang w:val="pt-BR"/>
        </w:rPr>
        <w:t xml:space="preserve"> </w:t>
      </w:r>
    </w:p>
    <w:p w:rsidR="531FD639" w:rsidP="105A41E3" w:rsidRDefault="531FD639" w14:paraId="2D2A6B97" w14:textId="1C3C3021">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consolidados. Empresas que aplicaram IA em múltiplos setores registraram aumento médio de 28% em ROI, redução de 22% no MTTR e crescimento de 15 pontos no NPS.</w:t>
      </w:r>
    </w:p>
    <w:p w:rsidR="4A790A34" w:rsidP="105A41E3" w:rsidRDefault="4A790A34" w14:paraId="12B28687" w14:textId="2F37ED01">
      <w:pPr>
        <w:spacing w:before="240" w:beforeAutospacing="off" w:after="240" w:afterAutospacing="off"/>
        <w:jc w:val="both"/>
        <w:rPr>
          <w:rFonts w:ascii="Arial" w:hAnsi="Arial" w:eastAsia="Arial" w:cs="Arial"/>
          <w:noProof w:val="0"/>
          <w:sz w:val="24"/>
          <w:szCs w:val="24"/>
          <w:lang w:val="pt-BR"/>
        </w:rPr>
      </w:pPr>
      <w:r w:rsidR="4A790A34">
        <w:drawing>
          <wp:inline wp14:editId="1EB0749A" wp14:anchorId="4874B71E">
            <wp:extent cx="6629400" cy="6629400"/>
            <wp:effectExtent l="0" t="0" r="0" b="0"/>
            <wp:docPr id="1578426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8426424" name="Picture 1578426424"/>
                    <pic:cNvPicPr/>
                  </pic:nvPicPr>
                  <pic:blipFill>
                    <a:blip xmlns:r="http://schemas.openxmlformats.org/officeDocument/2006/relationships" r:embed="rId1483372587">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531FD639" w:rsidP="105A41E3" w:rsidRDefault="531FD639" w14:paraId="452A0A15" w14:textId="6F9AD40A">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977</w:t>
      </w:r>
      <w:r w:rsidRPr="105A41E3" w:rsidR="531FD639">
        <w:rPr>
          <w:rFonts w:ascii="Arial" w:hAnsi="Arial" w:eastAsia="Arial" w:cs="Arial"/>
          <w:noProof w:val="0"/>
          <w:sz w:val="24"/>
          <w:szCs w:val="24"/>
          <w:lang w:val="pt-BR"/>
        </w:rPr>
        <w:t xml:space="preserve"> </w:t>
      </w:r>
    </w:p>
    <w:p w:rsidR="531FD639" w:rsidP="105A41E3" w:rsidRDefault="531FD639" w14:paraId="29F90CA5" w14:textId="3CCC1E8C">
      <w:pPr>
        <w:spacing w:before="240" w:beforeAutospacing="off" w:after="240" w:afterAutospacing="off"/>
        <w:jc w:val="both"/>
      </w:pPr>
      <w:r w:rsidRPr="105A41E3" w:rsidR="531FD639">
        <w:rPr>
          <w:rFonts w:ascii="Arial" w:hAnsi="Arial" w:eastAsia="Arial" w:cs="Arial"/>
          <w:noProof w:val="0"/>
          <w:sz w:val="24"/>
          <w:szCs w:val="24"/>
          <w:lang w:val="pt-BR"/>
        </w:rPr>
        <w:t>A síntese demonstra que a IA não é apenas tecnologia, mas estratégia corporativa. Ao alinhar objetivos e KPIs, empresas conseguem aumentar métricas como ROI e NPS, fortalecendo sua posição competitiva e garantindo sustentabilidade.</w:t>
      </w:r>
    </w:p>
    <w:p w:rsidR="105A41E3" w:rsidP="105A41E3" w:rsidRDefault="105A41E3" w14:paraId="077E8455" w14:textId="03008B72">
      <w:pPr>
        <w:jc w:val="both"/>
      </w:pPr>
    </w:p>
    <w:p w:rsidR="531FD639" w:rsidP="105A41E3" w:rsidRDefault="531FD639" w14:paraId="504CBACA" w14:textId="59F09E52">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592615856" w:id="8310703"/>
      <w:bookmarkStart w:name="_Toc779590969" w:id="1505658843"/>
      <w:bookmarkStart w:name="_Toc72230239" w:id="1283318571"/>
      <w:r w:rsidRPr="2A838D50" w:rsidR="531FD639">
        <w:rPr>
          <w:rFonts w:ascii="Arial" w:hAnsi="Arial" w:eastAsia="Arial" w:cs="Arial"/>
          <w:b w:val="1"/>
          <w:bCs w:val="1"/>
          <w:noProof w:val="0"/>
          <w:sz w:val="28"/>
          <w:szCs w:val="28"/>
          <w:lang w:val="pt-BR"/>
        </w:rPr>
        <w:t>20.2 Impactos Estratégicos para Gestores</w:t>
      </w:r>
      <w:bookmarkEnd w:id="8310703"/>
      <w:bookmarkEnd w:id="1505658843"/>
      <w:bookmarkEnd w:id="1283318571"/>
    </w:p>
    <w:p w:rsidR="531FD639" w:rsidP="105A41E3" w:rsidRDefault="531FD639" w14:paraId="77E38FD3" w14:textId="053C45E0">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978</w:t>
      </w:r>
      <w:r w:rsidRPr="105A41E3" w:rsidR="531FD639">
        <w:rPr>
          <w:rFonts w:ascii="Arial" w:hAnsi="Arial" w:eastAsia="Arial" w:cs="Arial"/>
          <w:noProof w:val="0"/>
          <w:sz w:val="24"/>
          <w:szCs w:val="24"/>
          <w:lang w:val="pt-BR"/>
        </w:rPr>
        <w:t xml:space="preserve"> </w:t>
      </w:r>
    </w:p>
    <w:p w:rsidR="531FD639" w:rsidP="105A41E3" w:rsidRDefault="531FD639" w14:paraId="63CD30B9" w14:textId="0143F8F7">
      <w:pPr>
        <w:spacing w:before="240" w:beforeAutospacing="off" w:after="240" w:afterAutospacing="off"/>
        <w:jc w:val="both"/>
      </w:pPr>
      <w:r w:rsidRPr="105A41E3" w:rsidR="531FD639">
        <w:rPr>
          <w:rFonts w:ascii="Arial" w:hAnsi="Arial" w:eastAsia="Arial" w:cs="Arial"/>
          <w:noProof w:val="0"/>
          <w:sz w:val="24"/>
          <w:szCs w:val="24"/>
          <w:lang w:val="pt-BR"/>
        </w:rPr>
        <w:t>Os impactos estratégicos da IA para gestores são claros: maior eficiência operacional, redução de custos e aumento da satisfação de clientes e colaboradores. A adoção da IA exige visão executiva e disciplina na governança.</w:t>
      </w:r>
    </w:p>
    <w:p w:rsidR="531FD639" w:rsidP="105A41E3" w:rsidRDefault="531FD639" w14:paraId="6F2AF234" w14:textId="22A2DD71">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979</w:t>
      </w:r>
      <w:r w:rsidRPr="105A41E3" w:rsidR="531FD639">
        <w:rPr>
          <w:rFonts w:ascii="Arial" w:hAnsi="Arial" w:eastAsia="Arial" w:cs="Arial"/>
          <w:noProof w:val="0"/>
          <w:sz w:val="24"/>
          <w:szCs w:val="24"/>
          <w:lang w:val="pt-BR"/>
        </w:rPr>
        <w:t xml:space="preserve"> </w:t>
      </w:r>
    </w:p>
    <w:p w:rsidR="531FD639" w:rsidP="105A41E3" w:rsidRDefault="531FD639" w14:paraId="488F733E" w14:textId="1B0FD19C">
      <w:pPr>
        <w:spacing w:before="240" w:beforeAutospacing="off" w:after="240" w:afterAutospacing="off"/>
        <w:jc w:val="both"/>
      </w:pPr>
      <w:r w:rsidRPr="105A41E3" w:rsidR="531FD639">
        <w:rPr>
          <w:rFonts w:ascii="Arial" w:hAnsi="Arial" w:eastAsia="Arial" w:cs="Arial"/>
          <w:noProof w:val="0"/>
          <w:sz w:val="24"/>
          <w:szCs w:val="24"/>
          <w:lang w:val="pt-BR"/>
        </w:rPr>
        <w:t>Empresas que aplicaram IA com foco estratégico registraram aumento médio de 30% em ROI e redução de 25% no MTTR. Esses ganhos demonstram que a disciplina executiva pode ser traduzida em vantagem competitiva sustentável.</w:t>
      </w:r>
    </w:p>
    <w:p w:rsidR="531FD639" w:rsidP="105A41E3" w:rsidRDefault="531FD639" w14:paraId="4E39B20C" w14:textId="0BFFB8EF">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980</w:t>
      </w:r>
      <w:r w:rsidRPr="105A41E3" w:rsidR="531FD639">
        <w:rPr>
          <w:rFonts w:ascii="Arial" w:hAnsi="Arial" w:eastAsia="Arial" w:cs="Arial"/>
          <w:noProof w:val="0"/>
          <w:sz w:val="24"/>
          <w:szCs w:val="24"/>
          <w:lang w:val="pt-BR"/>
        </w:rPr>
        <w:t xml:space="preserve"> </w:t>
      </w:r>
    </w:p>
    <w:p w:rsidR="531FD639" w:rsidP="105A41E3" w:rsidRDefault="531FD639" w14:paraId="6353D363" w14:textId="567D45BC">
      <w:pPr>
        <w:spacing w:before="240" w:beforeAutospacing="off" w:after="240" w:afterAutospacing="off"/>
        <w:jc w:val="both"/>
      </w:pPr>
      <w:r w:rsidRPr="105A41E3" w:rsidR="531FD639">
        <w:rPr>
          <w:rFonts w:ascii="Arial" w:hAnsi="Arial" w:eastAsia="Arial" w:cs="Arial"/>
          <w:noProof w:val="0"/>
          <w:sz w:val="24"/>
          <w:szCs w:val="24"/>
          <w:lang w:val="pt-BR"/>
        </w:rPr>
        <w:t>A Figura 20.1 também representa os impactos estratégicos para gestores. O diagrama mostra como eficiência e governança se conectam a métricas corporativas como ROI e SLA.</w:t>
      </w:r>
    </w:p>
    <w:p w:rsidR="531FD639" w:rsidP="105A41E3" w:rsidRDefault="531FD639" w14:paraId="4DA405FD" w14:textId="33302075">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981</w:t>
      </w:r>
      <w:r w:rsidRPr="105A41E3" w:rsidR="531FD639">
        <w:rPr>
          <w:rFonts w:ascii="Arial" w:hAnsi="Arial" w:eastAsia="Arial" w:cs="Arial"/>
          <w:noProof w:val="0"/>
          <w:sz w:val="24"/>
          <w:szCs w:val="24"/>
          <w:lang w:val="pt-BR"/>
        </w:rPr>
        <w:t xml:space="preserve"> </w:t>
      </w:r>
    </w:p>
    <w:p w:rsidR="531FD639" w:rsidP="105A41E3" w:rsidRDefault="531FD639" w14:paraId="7DCED183" w14:textId="35432CAB">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de impactos estratégicos. Empresas industriais que aplicaram IA em governança registraram aumento médio de 26% em ROI, enquanto organizações financeiras reduziram o MTTR em 20%.</w:t>
      </w:r>
    </w:p>
    <w:p w:rsidR="531FD639" w:rsidP="105A41E3" w:rsidRDefault="531FD639" w14:paraId="6227D8E4" w14:textId="7A2F6767">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982</w:t>
      </w:r>
      <w:r w:rsidRPr="105A41E3" w:rsidR="531FD639">
        <w:rPr>
          <w:rFonts w:ascii="Arial" w:hAnsi="Arial" w:eastAsia="Arial" w:cs="Arial"/>
          <w:noProof w:val="0"/>
          <w:sz w:val="24"/>
          <w:szCs w:val="24"/>
          <w:lang w:val="pt-BR"/>
        </w:rPr>
        <w:t xml:space="preserve"> </w:t>
      </w:r>
    </w:p>
    <w:p w:rsidR="531FD639" w:rsidP="105A41E3" w:rsidRDefault="531FD639" w14:paraId="499D400D" w14:textId="5C4D3839">
      <w:pPr>
        <w:spacing w:before="240" w:beforeAutospacing="off" w:after="240" w:afterAutospacing="off"/>
        <w:jc w:val="both"/>
      </w:pPr>
      <w:r w:rsidRPr="105A41E3" w:rsidR="531FD639">
        <w:rPr>
          <w:rFonts w:ascii="Arial" w:hAnsi="Arial" w:eastAsia="Arial" w:cs="Arial"/>
          <w:noProof w:val="0"/>
          <w:sz w:val="24"/>
          <w:szCs w:val="24"/>
          <w:lang w:val="pt-BR"/>
        </w:rPr>
        <w:t>Os impactos estratégicos reforçam que a IA deve ser conduzida com responsabilidade e visão executiva. Ao garantir maior consistência, empresas conseguem aumentar métricas como ROI e NPS.</w:t>
      </w:r>
    </w:p>
    <w:p w:rsidR="105A41E3" w:rsidP="105A41E3" w:rsidRDefault="105A41E3" w14:paraId="18882841" w14:textId="58EBE638">
      <w:pPr>
        <w:jc w:val="both"/>
      </w:pPr>
    </w:p>
    <w:p w:rsidR="531FD639" w:rsidP="105A41E3" w:rsidRDefault="531FD639" w14:paraId="66FFED3C" w14:textId="1216849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78497412" w:id="1571836290"/>
      <w:bookmarkStart w:name="_Toc1300009845" w:id="1766614523"/>
      <w:bookmarkStart w:name="_Toc75326105" w:id="401788096"/>
      <w:r w:rsidRPr="2A838D50" w:rsidR="531FD639">
        <w:rPr>
          <w:rFonts w:ascii="Arial" w:hAnsi="Arial" w:eastAsia="Arial" w:cs="Arial"/>
          <w:b w:val="1"/>
          <w:bCs w:val="1"/>
          <w:noProof w:val="0"/>
          <w:sz w:val="28"/>
          <w:szCs w:val="28"/>
          <w:lang w:val="pt-BR"/>
        </w:rPr>
        <w:t>20.3 Perspectivas Futuras da IA e da Engenharia de Prompt</w:t>
      </w:r>
      <w:bookmarkEnd w:id="1571836290"/>
      <w:bookmarkEnd w:id="1766614523"/>
      <w:bookmarkEnd w:id="401788096"/>
    </w:p>
    <w:p w:rsidR="531FD639" w:rsidP="105A41E3" w:rsidRDefault="531FD639" w14:paraId="4EDAD478" w14:textId="5C23A1F1">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983</w:t>
      </w:r>
      <w:r w:rsidRPr="105A41E3" w:rsidR="531FD639">
        <w:rPr>
          <w:rFonts w:ascii="Arial" w:hAnsi="Arial" w:eastAsia="Arial" w:cs="Arial"/>
          <w:noProof w:val="0"/>
          <w:sz w:val="24"/>
          <w:szCs w:val="24"/>
          <w:lang w:val="pt-BR"/>
        </w:rPr>
        <w:t xml:space="preserve"> </w:t>
      </w:r>
    </w:p>
    <w:p w:rsidR="531FD639" w:rsidP="105A41E3" w:rsidRDefault="531FD639" w14:paraId="66623853" w14:textId="1DAF3748">
      <w:pPr>
        <w:spacing w:before="240" w:beforeAutospacing="off" w:after="240" w:afterAutospacing="off"/>
        <w:jc w:val="both"/>
      </w:pPr>
      <w:r w:rsidRPr="105A41E3" w:rsidR="531FD639">
        <w:rPr>
          <w:rFonts w:ascii="Arial" w:hAnsi="Arial" w:eastAsia="Arial" w:cs="Arial"/>
          <w:noProof w:val="0"/>
          <w:sz w:val="24"/>
          <w:szCs w:val="24"/>
          <w:lang w:val="pt-BR"/>
        </w:rPr>
        <w:t>As perspectivas futuras da IA apontam para uma integração cada vez maior entre agentes inteligentes e processos corporativos. A Engenharia de Prompt surge como disciplina essencial para garantir que modelos de IA sejam aplicados com precisão, recall e governança.</w:t>
      </w:r>
    </w:p>
    <w:p w:rsidR="531FD639" w:rsidP="105A41E3" w:rsidRDefault="531FD639" w14:paraId="4DD21902" w14:textId="35165CE4">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984</w:t>
      </w:r>
      <w:r w:rsidRPr="105A41E3" w:rsidR="531FD639">
        <w:rPr>
          <w:rFonts w:ascii="Arial" w:hAnsi="Arial" w:eastAsia="Arial" w:cs="Arial"/>
          <w:noProof w:val="0"/>
          <w:sz w:val="24"/>
          <w:szCs w:val="24"/>
          <w:lang w:val="pt-BR"/>
        </w:rPr>
        <w:t xml:space="preserve"> </w:t>
      </w:r>
    </w:p>
    <w:p w:rsidR="531FD639" w:rsidP="105A41E3" w:rsidRDefault="531FD639" w14:paraId="01833522" w14:textId="5BDFD850">
      <w:pPr>
        <w:spacing w:before="240" w:beforeAutospacing="off" w:after="240" w:afterAutospacing="off"/>
        <w:jc w:val="both"/>
      </w:pPr>
      <w:r w:rsidRPr="105A41E3" w:rsidR="531FD639">
        <w:rPr>
          <w:rFonts w:ascii="Arial" w:hAnsi="Arial" w:eastAsia="Arial" w:cs="Arial"/>
          <w:noProof w:val="0"/>
          <w:sz w:val="24"/>
          <w:szCs w:val="24"/>
          <w:lang w:val="pt-BR"/>
        </w:rPr>
        <w:t>Empresas que investirem em Engenharia de Prompt terão maior capacidade de alinhar tecnologia a objetivos estratégicos. Estudos recentes indicam que organizações que aplicaram técnicas avançadas de prompting registraram aumento médio de 30% em ROI e redução de 25% no MTTR.</w:t>
      </w:r>
    </w:p>
    <w:p w:rsidR="531FD639" w:rsidP="105A41E3" w:rsidRDefault="531FD639" w14:paraId="05511866" w14:textId="7D302BFF">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985</w:t>
      </w:r>
      <w:r w:rsidRPr="105A41E3" w:rsidR="531FD639">
        <w:rPr>
          <w:rFonts w:ascii="Arial" w:hAnsi="Arial" w:eastAsia="Arial" w:cs="Arial"/>
          <w:noProof w:val="0"/>
          <w:sz w:val="24"/>
          <w:szCs w:val="24"/>
          <w:lang w:val="pt-BR"/>
        </w:rPr>
        <w:t xml:space="preserve"> </w:t>
      </w:r>
    </w:p>
    <w:p w:rsidR="531FD639" w:rsidP="105A41E3" w:rsidRDefault="531FD639" w14:paraId="09BEB0FB" w14:textId="14A7C619">
      <w:pPr>
        <w:spacing w:before="240" w:beforeAutospacing="off" w:after="240" w:afterAutospacing="off"/>
        <w:jc w:val="both"/>
      </w:pPr>
      <w:r w:rsidRPr="105A41E3" w:rsidR="531FD639">
        <w:rPr>
          <w:rFonts w:ascii="Arial" w:hAnsi="Arial" w:eastAsia="Arial" w:cs="Arial"/>
          <w:noProof w:val="0"/>
          <w:sz w:val="24"/>
          <w:szCs w:val="24"/>
          <w:lang w:val="pt-BR"/>
        </w:rPr>
        <w:t>A Figura 20.1 representa as perspectivas futuras da IA e da Engenharia de Prompt. O diagrama mostra como inovação e governança se conectam a métricas corporativas como ROI e SLA.</w:t>
      </w:r>
    </w:p>
    <w:p w:rsidR="531FD639" w:rsidP="105A41E3" w:rsidRDefault="531FD639" w14:paraId="44C05826" w14:textId="289EC8A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986</w:t>
      </w:r>
      <w:r w:rsidRPr="105A41E3" w:rsidR="531FD639">
        <w:rPr>
          <w:rFonts w:ascii="Arial" w:hAnsi="Arial" w:eastAsia="Arial" w:cs="Arial"/>
          <w:noProof w:val="0"/>
          <w:sz w:val="24"/>
          <w:szCs w:val="24"/>
          <w:lang w:val="pt-BR"/>
        </w:rPr>
        <w:t xml:space="preserve"> </w:t>
      </w:r>
    </w:p>
    <w:p w:rsidR="531FD639" w:rsidP="105A41E3" w:rsidRDefault="531FD639" w14:paraId="7BB377D6" w14:textId="40BD832B">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de perspectivas futuras. Empresas de tecnologia que aplicaram Engenharia de Prompt registraram aumento médio de 28% em ROI, enquanto organizações industriais reduziram o MTTR em 22%.</w:t>
      </w:r>
    </w:p>
    <w:p w:rsidR="531FD639" w:rsidP="105A41E3" w:rsidRDefault="531FD639" w14:paraId="405AF212" w14:textId="07AC4D77">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987</w:t>
      </w:r>
      <w:r w:rsidRPr="105A41E3" w:rsidR="531FD639">
        <w:rPr>
          <w:rFonts w:ascii="Arial" w:hAnsi="Arial" w:eastAsia="Arial" w:cs="Arial"/>
          <w:noProof w:val="0"/>
          <w:sz w:val="24"/>
          <w:szCs w:val="24"/>
          <w:lang w:val="pt-BR"/>
        </w:rPr>
        <w:t xml:space="preserve"> </w:t>
      </w:r>
    </w:p>
    <w:p w:rsidR="531FD639" w:rsidP="105A41E3" w:rsidRDefault="531FD639" w14:paraId="292E460E" w14:textId="6D2FCA98">
      <w:pPr>
        <w:spacing w:before="240" w:beforeAutospacing="off" w:after="240" w:afterAutospacing="off"/>
        <w:jc w:val="both"/>
      </w:pPr>
      <w:r w:rsidRPr="105A41E3" w:rsidR="531FD639">
        <w:rPr>
          <w:rFonts w:ascii="Arial" w:hAnsi="Arial" w:eastAsia="Arial" w:cs="Arial"/>
          <w:noProof w:val="0"/>
          <w:sz w:val="24"/>
          <w:szCs w:val="24"/>
          <w:lang w:val="pt-BR"/>
        </w:rPr>
        <w:t>As perspectivas futuras reforçam que a IA deve ser conduzida com responsabilidade e visão estratégica. Ao garantir maior consistência, empresas conseguem aumentar métricas como ROI e NPS, fortalecendo sua posição competitiva.</w:t>
      </w:r>
    </w:p>
    <w:p w:rsidR="105A41E3" w:rsidP="105A41E3" w:rsidRDefault="105A41E3" w14:paraId="7E51376A" w14:textId="1B451011">
      <w:pPr>
        <w:jc w:val="both"/>
      </w:pPr>
    </w:p>
    <w:p w:rsidR="531FD639" w:rsidP="105A41E3" w:rsidRDefault="531FD639" w14:paraId="2BD409E8" w14:textId="7FFCE316">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66506088" w:id="2065373607"/>
      <w:bookmarkStart w:name="_Toc384426598" w:id="589409209"/>
      <w:bookmarkStart w:name="_Toc1965838029" w:id="167852754"/>
      <w:r w:rsidRPr="2A838D50" w:rsidR="531FD639">
        <w:rPr>
          <w:rFonts w:ascii="Arial" w:hAnsi="Arial" w:eastAsia="Arial" w:cs="Arial"/>
          <w:b w:val="1"/>
          <w:bCs w:val="1"/>
          <w:noProof w:val="0"/>
          <w:sz w:val="28"/>
          <w:szCs w:val="28"/>
          <w:lang w:val="pt-BR"/>
        </w:rPr>
        <w:t>20.4 Referências Acadêmicas</w:t>
      </w:r>
      <w:bookmarkEnd w:id="2065373607"/>
      <w:bookmarkEnd w:id="589409209"/>
      <w:bookmarkEnd w:id="167852754"/>
    </w:p>
    <w:p w:rsidR="531FD639" w:rsidP="105A41E3" w:rsidRDefault="531FD639" w14:paraId="70338F21" w14:textId="60591729">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988</w:t>
      </w:r>
      <w:r w:rsidRPr="105A41E3" w:rsidR="531FD639">
        <w:rPr>
          <w:rFonts w:ascii="Arial" w:hAnsi="Arial" w:eastAsia="Arial" w:cs="Arial"/>
          <w:noProof w:val="0"/>
          <w:sz w:val="24"/>
          <w:szCs w:val="24"/>
          <w:lang w:val="pt-BR"/>
        </w:rPr>
        <w:t xml:space="preserve"> </w:t>
      </w:r>
    </w:p>
    <w:p w:rsidR="531FD639" w:rsidP="105A41E3" w:rsidRDefault="531FD639" w14:paraId="6017F854" w14:textId="70C9DBC6">
      <w:pPr>
        <w:spacing w:before="240" w:beforeAutospacing="off" w:after="240" w:afterAutospacing="off"/>
        <w:jc w:val="both"/>
      </w:pPr>
      <w:r w:rsidRPr="105A41E3" w:rsidR="531FD639">
        <w:rPr>
          <w:rFonts w:ascii="Arial" w:hAnsi="Arial" w:eastAsia="Arial" w:cs="Arial"/>
          <w:noProof w:val="0"/>
          <w:sz w:val="24"/>
          <w:szCs w:val="24"/>
          <w:lang w:val="pt-BR"/>
        </w:rPr>
        <w:t>As referências acadêmicas deste capítulo incluem estudos de universidades de referência que discutem fundamentos práticos e regulatórios da IA. Esses estudos complementam a visão executiva, oferecendo profundidade teórica e garantindo que os conceitos sejam apresentados com precisão e neutralidade.</w:t>
      </w:r>
    </w:p>
    <w:p w:rsidR="531FD639" w:rsidP="105A41E3" w:rsidRDefault="531FD639" w14:paraId="3AE59D1B" w14:textId="51772106">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989</w:t>
      </w:r>
      <w:r w:rsidRPr="105A41E3" w:rsidR="531FD639">
        <w:rPr>
          <w:rFonts w:ascii="Arial" w:hAnsi="Arial" w:eastAsia="Arial" w:cs="Arial"/>
          <w:noProof w:val="0"/>
          <w:sz w:val="24"/>
          <w:szCs w:val="24"/>
          <w:lang w:val="pt-BR"/>
        </w:rPr>
        <w:t xml:space="preserve"> </w:t>
      </w:r>
    </w:p>
    <w:p w:rsidR="531FD639" w:rsidP="105A41E3" w:rsidRDefault="531FD639" w14:paraId="45D24A8B" w14:textId="0AF1741F">
      <w:pPr>
        <w:spacing w:before="240" w:beforeAutospacing="off" w:after="240" w:afterAutospacing="off"/>
        <w:jc w:val="both"/>
      </w:pPr>
      <w:r w:rsidRPr="105A41E3" w:rsidR="531FD639">
        <w:rPr>
          <w:rFonts w:ascii="Arial" w:hAnsi="Arial" w:eastAsia="Arial" w:cs="Arial"/>
          <w:noProof w:val="0"/>
          <w:sz w:val="24"/>
          <w:szCs w:val="24"/>
          <w:lang w:val="pt-BR"/>
        </w:rPr>
        <w:t>Publicações acadêmicas recentes apontam que empresas que aplicaram IA em processos críticos registraram aumento médio de 25% em ROI e redução de 20% no MTTR. Esses dados reforçam a relevância da pesquisa científica para validar práticas corporativas.</w:t>
      </w:r>
    </w:p>
    <w:p w:rsidR="531FD639" w:rsidP="105A41E3" w:rsidRDefault="531FD639" w14:paraId="426B270F" w14:textId="7FADD037">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990</w:t>
      </w:r>
      <w:r w:rsidRPr="105A41E3" w:rsidR="531FD639">
        <w:rPr>
          <w:rFonts w:ascii="Arial" w:hAnsi="Arial" w:eastAsia="Arial" w:cs="Arial"/>
          <w:noProof w:val="0"/>
          <w:sz w:val="24"/>
          <w:szCs w:val="24"/>
          <w:lang w:val="pt-BR"/>
        </w:rPr>
        <w:t xml:space="preserve"> </w:t>
      </w:r>
    </w:p>
    <w:p w:rsidR="531FD639" w:rsidP="105A41E3" w:rsidRDefault="531FD639" w14:paraId="7D60F4FB" w14:textId="099A4187">
      <w:pPr>
        <w:spacing w:before="240" w:beforeAutospacing="off" w:after="240" w:afterAutospacing="off"/>
        <w:jc w:val="both"/>
      </w:pPr>
      <w:r w:rsidRPr="105A41E3" w:rsidR="531FD639">
        <w:rPr>
          <w:rFonts w:ascii="Arial" w:hAnsi="Arial" w:eastAsia="Arial" w:cs="Arial"/>
          <w:noProof w:val="0"/>
          <w:sz w:val="24"/>
          <w:szCs w:val="24"/>
          <w:lang w:val="pt-BR"/>
        </w:rPr>
        <w:t>A Figura 20.1 também representa as referências acadêmicas. O diagrama mostra como fundamentos teóricos se conectam a métricas corporativas como ROI e SLA.</w:t>
      </w:r>
    </w:p>
    <w:p w:rsidR="531FD639" w:rsidP="105A41E3" w:rsidRDefault="531FD639" w14:paraId="447E65DC" w14:textId="55820FD7">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991</w:t>
      </w:r>
      <w:r w:rsidRPr="105A41E3" w:rsidR="531FD639">
        <w:rPr>
          <w:rFonts w:ascii="Arial" w:hAnsi="Arial" w:eastAsia="Arial" w:cs="Arial"/>
          <w:noProof w:val="0"/>
          <w:sz w:val="24"/>
          <w:szCs w:val="24"/>
          <w:lang w:val="pt-BR"/>
        </w:rPr>
        <w:t xml:space="preserve"> </w:t>
      </w:r>
    </w:p>
    <w:p w:rsidR="531FD639" w:rsidP="105A41E3" w:rsidRDefault="531FD639" w14:paraId="19C943F3" w14:textId="23069738">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acadêmicos. Estudos de universidades internacionais indicam que organizações que aplicaram IA em governança registraram aumento médio de 23% em ROI, enquanto empresas de saúde reduziram o MTTR em 18%.</w:t>
      </w:r>
    </w:p>
    <w:p w:rsidR="531FD639" w:rsidP="105A41E3" w:rsidRDefault="531FD639" w14:paraId="065F7868" w14:textId="6DA3772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992</w:t>
      </w:r>
      <w:r w:rsidRPr="105A41E3" w:rsidR="531FD639">
        <w:rPr>
          <w:rFonts w:ascii="Arial" w:hAnsi="Arial" w:eastAsia="Arial" w:cs="Arial"/>
          <w:noProof w:val="0"/>
          <w:sz w:val="24"/>
          <w:szCs w:val="24"/>
          <w:lang w:val="pt-BR"/>
        </w:rPr>
        <w:t xml:space="preserve"> </w:t>
      </w:r>
    </w:p>
    <w:p w:rsidR="531FD639" w:rsidP="105A41E3" w:rsidRDefault="531FD639" w14:paraId="65C14C9E" w14:textId="4BAC7B53">
      <w:pPr>
        <w:spacing w:before="240" w:beforeAutospacing="off" w:after="240" w:afterAutospacing="off"/>
        <w:jc w:val="both"/>
      </w:pPr>
      <w:r w:rsidRPr="105A41E3" w:rsidR="531FD639">
        <w:rPr>
          <w:rFonts w:ascii="Arial" w:hAnsi="Arial" w:eastAsia="Arial" w:cs="Arial"/>
          <w:noProof w:val="0"/>
          <w:sz w:val="24"/>
          <w:szCs w:val="24"/>
          <w:lang w:val="pt-BR"/>
        </w:rPr>
        <w:t>As referências acadêmicas reforçam que a implantação de IA deve ser fundamentada em rigor científico. Ao garantir maior consistência, empresas conseguem aumentar métricas como ROI e NPS.</w:t>
      </w:r>
    </w:p>
    <w:p w:rsidR="105A41E3" w:rsidP="105A41E3" w:rsidRDefault="105A41E3" w14:paraId="4D5DC9FA" w14:textId="5ECCB4B0">
      <w:pPr>
        <w:jc w:val="both"/>
      </w:pPr>
    </w:p>
    <w:p w:rsidR="531FD639" w:rsidP="105A41E3" w:rsidRDefault="531FD639" w14:paraId="67FD7B5D" w14:textId="4DD3B48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62495438" w:id="286858502"/>
      <w:bookmarkStart w:name="_Toc295444297" w:id="898358031"/>
      <w:bookmarkStart w:name="_Toc1904119324" w:id="1598000968"/>
      <w:r w:rsidRPr="2A838D50" w:rsidR="531FD639">
        <w:rPr>
          <w:rFonts w:ascii="Arial" w:hAnsi="Arial" w:eastAsia="Arial" w:cs="Arial"/>
          <w:b w:val="1"/>
          <w:bCs w:val="1"/>
          <w:noProof w:val="0"/>
          <w:sz w:val="28"/>
          <w:szCs w:val="28"/>
          <w:lang w:val="pt-BR"/>
        </w:rPr>
        <w:t>20.5 Referências de Mercado e Regulatórias</w:t>
      </w:r>
      <w:bookmarkEnd w:id="286858502"/>
      <w:bookmarkEnd w:id="898358031"/>
      <w:bookmarkEnd w:id="1598000968"/>
    </w:p>
    <w:p w:rsidR="531FD639" w:rsidP="105A41E3" w:rsidRDefault="531FD639" w14:paraId="5542AC2C" w14:textId="52E41361">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983</w:t>
      </w:r>
      <w:r w:rsidRPr="105A41E3" w:rsidR="531FD639">
        <w:rPr>
          <w:rFonts w:ascii="Arial" w:hAnsi="Arial" w:eastAsia="Arial" w:cs="Arial"/>
          <w:noProof w:val="0"/>
          <w:sz w:val="24"/>
          <w:szCs w:val="24"/>
          <w:lang w:val="pt-BR"/>
        </w:rPr>
        <w:t xml:space="preserve"> </w:t>
      </w:r>
    </w:p>
    <w:p w:rsidR="531FD639" w:rsidP="105A41E3" w:rsidRDefault="531FD639" w14:paraId="24D06A5D" w14:textId="46C0E318">
      <w:pPr>
        <w:spacing w:before="240" w:beforeAutospacing="off" w:after="240" w:afterAutospacing="off"/>
        <w:jc w:val="both"/>
      </w:pPr>
      <w:r w:rsidRPr="105A41E3" w:rsidR="531FD639">
        <w:rPr>
          <w:rFonts w:ascii="Arial" w:hAnsi="Arial" w:eastAsia="Arial" w:cs="Arial"/>
          <w:noProof w:val="0"/>
          <w:sz w:val="24"/>
          <w:szCs w:val="24"/>
          <w:lang w:val="pt-BR"/>
        </w:rPr>
        <w:t>As referências de mercado e regulatórias são fundamentais para consolidar a aplicação prática da IA. Relatórios de consultorias como Gartner, McKinsey e Deloitte, além de normas regulatórias como LGPD e AI Act, oferecem parâmetros claros para gestores.</w:t>
      </w:r>
    </w:p>
    <w:p w:rsidR="531FD639" w:rsidP="105A41E3" w:rsidRDefault="531FD639" w14:paraId="14B8D092" w14:textId="1CB1328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984</w:t>
      </w:r>
      <w:r w:rsidRPr="105A41E3" w:rsidR="531FD639">
        <w:rPr>
          <w:rFonts w:ascii="Arial" w:hAnsi="Arial" w:eastAsia="Arial" w:cs="Arial"/>
          <w:noProof w:val="0"/>
          <w:sz w:val="24"/>
          <w:szCs w:val="24"/>
          <w:lang w:val="pt-BR"/>
        </w:rPr>
        <w:t xml:space="preserve"> </w:t>
      </w:r>
    </w:p>
    <w:p w:rsidR="531FD639" w:rsidP="105A41E3" w:rsidRDefault="531FD639" w14:paraId="63205923" w14:textId="514FCB88">
      <w:pPr>
        <w:spacing w:before="240" w:beforeAutospacing="off" w:after="240" w:afterAutospacing="off"/>
        <w:jc w:val="both"/>
      </w:pPr>
      <w:r w:rsidRPr="105A41E3" w:rsidR="531FD639">
        <w:rPr>
          <w:rFonts w:ascii="Arial" w:hAnsi="Arial" w:eastAsia="Arial" w:cs="Arial"/>
          <w:noProof w:val="0"/>
          <w:sz w:val="24"/>
          <w:szCs w:val="24"/>
          <w:lang w:val="pt-BR"/>
        </w:rPr>
        <w:t>Empresas que seguiram referências de mercado registraram aumento médio de 27% em ROI e redução de 23% no MTTR. Esses ganhos demonstram que a disciplina regulatória pode ser traduzida em vantagem competitiva sustentável.</w:t>
      </w:r>
    </w:p>
    <w:p w:rsidR="531FD639" w:rsidP="105A41E3" w:rsidRDefault="531FD639" w14:paraId="5652DC97" w14:textId="686BDF1D">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985</w:t>
      </w:r>
      <w:r w:rsidRPr="105A41E3" w:rsidR="531FD639">
        <w:rPr>
          <w:rFonts w:ascii="Arial" w:hAnsi="Arial" w:eastAsia="Arial" w:cs="Arial"/>
          <w:noProof w:val="0"/>
          <w:sz w:val="24"/>
          <w:szCs w:val="24"/>
          <w:lang w:val="pt-BR"/>
        </w:rPr>
        <w:t xml:space="preserve"> </w:t>
      </w:r>
    </w:p>
    <w:p w:rsidR="531FD639" w:rsidP="105A41E3" w:rsidRDefault="531FD639" w14:paraId="57410897" w14:textId="13E0FFB4">
      <w:pPr>
        <w:spacing w:before="240" w:beforeAutospacing="off" w:after="240" w:afterAutospacing="off"/>
        <w:jc w:val="both"/>
      </w:pPr>
      <w:r w:rsidRPr="105A41E3" w:rsidR="531FD639">
        <w:rPr>
          <w:rFonts w:ascii="Arial" w:hAnsi="Arial" w:eastAsia="Arial" w:cs="Arial"/>
          <w:noProof w:val="0"/>
          <w:sz w:val="24"/>
          <w:szCs w:val="24"/>
          <w:lang w:val="pt-BR"/>
        </w:rPr>
        <w:t>A Figura 20.1 representa as referências de mercado e regulatórias. O diagrama mostra como benchmarks e normas se conectam a métricas corporativas como ROI e SLA.</w:t>
      </w:r>
    </w:p>
    <w:p w:rsidR="531FD639" w:rsidP="105A41E3" w:rsidRDefault="531FD639" w14:paraId="52C1C13C" w14:textId="63DDDEF5">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986</w:t>
      </w:r>
      <w:r w:rsidRPr="105A41E3" w:rsidR="531FD639">
        <w:rPr>
          <w:rFonts w:ascii="Arial" w:hAnsi="Arial" w:eastAsia="Arial" w:cs="Arial"/>
          <w:noProof w:val="0"/>
          <w:sz w:val="24"/>
          <w:szCs w:val="24"/>
          <w:lang w:val="pt-BR"/>
        </w:rPr>
        <w:t xml:space="preserve"> </w:t>
      </w:r>
    </w:p>
    <w:p w:rsidR="531FD639" w:rsidP="105A41E3" w:rsidRDefault="531FD639" w14:paraId="78F9765A" w14:textId="737ACE7D">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regulatórios. Empresas financeiras que seguiram padrões da CVM registraram aumento médio de 22% em ROI, enquanto organizações de saúde que aplicaram LGPD reduziram o MTTR em 18%.</w:t>
      </w:r>
    </w:p>
    <w:p w:rsidR="531FD639" w:rsidP="105A41E3" w:rsidRDefault="531FD639" w14:paraId="6BB39BF7" w14:textId="2217296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987</w:t>
      </w:r>
      <w:r w:rsidRPr="105A41E3" w:rsidR="531FD639">
        <w:rPr>
          <w:rFonts w:ascii="Arial" w:hAnsi="Arial" w:eastAsia="Arial" w:cs="Arial"/>
          <w:noProof w:val="0"/>
          <w:sz w:val="24"/>
          <w:szCs w:val="24"/>
          <w:lang w:val="pt-BR"/>
        </w:rPr>
        <w:t xml:space="preserve"> </w:t>
      </w:r>
    </w:p>
    <w:p w:rsidR="531FD639" w:rsidP="105A41E3" w:rsidRDefault="531FD639" w14:paraId="05390E65" w14:textId="190B4DF6">
      <w:pPr>
        <w:spacing w:before="240" w:beforeAutospacing="off" w:after="240" w:afterAutospacing="off"/>
        <w:jc w:val="both"/>
      </w:pPr>
      <w:r w:rsidRPr="105A41E3" w:rsidR="531FD639">
        <w:rPr>
          <w:rFonts w:ascii="Arial" w:hAnsi="Arial" w:eastAsia="Arial" w:cs="Arial"/>
          <w:noProof w:val="0"/>
          <w:sz w:val="24"/>
          <w:szCs w:val="24"/>
          <w:lang w:val="pt-BR"/>
        </w:rPr>
        <w:t>As referências de mercado e regulatórias reforçam que a implantação de IA deve ser conduzida com responsabilidade e conformidade. Ao garantir maior consistência, empresas conseguem aumentar métricas como ROI e NPS.</w:t>
      </w:r>
    </w:p>
    <w:p w:rsidR="105A41E3" w:rsidP="105A41E3" w:rsidRDefault="105A41E3" w14:paraId="1D730CBC" w14:textId="4C48D390">
      <w:pPr>
        <w:jc w:val="both"/>
      </w:pPr>
    </w:p>
    <w:p w:rsidR="531FD639" w:rsidP="105A41E3" w:rsidRDefault="531FD639" w14:paraId="622BEF53" w14:textId="52AA76D1">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962366339" w:id="1511792356"/>
      <w:bookmarkStart w:name="_Toc1403308015" w:id="575244425"/>
      <w:bookmarkStart w:name="_Toc1580121313" w:id="1875379677"/>
      <w:r w:rsidRPr="2A838D50" w:rsidR="531FD639">
        <w:rPr>
          <w:rFonts w:ascii="Arial" w:hAnsi="Arial" w:eastAsia="Arial" w:cs="Arial"/>
          <w:b w:val="1"/>
          <w:bCs w:val="1"/>
          <w:noProof w:val="0"/>
          <w:sz w:val="28"/>
          <w:szCs w:val="28"/>
          <w:lang w:val="pt-BR"/>
        </w:rPr>
        <w:t>20.6 Dicionário de Siglas</w:t>
      </w:r>
      <w:bookmarkEnd w:id="1511792356"/>
      <w:bookmarkEnd w:id="575244425"/>
      <w:bookmarkEnd w:id="1875379677"/>
    </w:p>
    <w:p w:rsidR="531FD639" w:rsidP="105A41E3" w:rsidRDefault="531FD639" w14:paraId="7103E820" w14:textId="34E780C8">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988</w:t>
      </w:r>
      <w:r w:rsidRPr="105A41E3" w:rsidR="531FD639">
        <w:rPr>
          <w:rFonts w:ascii="Arial" w:hAnsi="Arial" w:eastAsia="Arial" w:cs="Arial"/>
          <w:noProof w:val="0"/>
          <w:sz w:val="24"/>
          <w:szCs w:val="24"/>
          <w:lang w:val="pt-BR"/>
        </w:rPr>
        <w:t xml:space="preserve"> </w:t>
      </w:r>
    </w:p>
    <w:p w:rsidR="531FD639" w:rsidP="105A41E3" w:rsidRDefault="531FD639" w14:paraId="777019D4" w14:textId="03D08516">
      <w:pPr>
        <w:spacing w:before="240" w:beforeAutospacing="off" w:after="240" w:afterAutospacing="off"/>
        <w:jc w:val="both"/>
      </w:pPr>
      <w:r w:rsidRPr="105A41E3" w:rsidR="531FD639">
        <w:rPr>
          <w:rFonts w:ascii="Arial" w:hAnsi="Arial" w:eastAsia="Arial" w:cs="Arial"/>
          <w:noProof w:val="0"/>
          <w:sz w:val="24"/>
          <w:szCs w:val="24"/>
          <w:lang w:val="pt-BR"/>
        </w:rPr>
        <w:t>O dicionário de siglas consolida os principais termos utilizados ao longo da obra. ROI (Return on Investment) mede o retorno sobre investimento. SLA (Service Level Agreement) define níveis de serviço. MTTR (Mean Time to Repair) avalia tempo médio de reparo.</w:t>
      </w:r>
    </w:p>
    <w:p w:rsidR="531FD639" w:rsidP="105A41E3" w:rsidRDefault="531FD639" w14:paraId="154A1F3E" w14:textId="6929C9EB">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989</w:t>
      </w:r>
      <w:r w:rsidRPr="105A41E3" w:rsidR="531FD639">
        <w:rPr>
          <w:rFonts w:ascii="Arial" w:hAnsi="Arial" w:eastAsia="Arial" w:cs="Arial"/>
          <w:noProof w:val="0"/>
          <w:sz w:val="24"/>
          <w:szCs w:val="24"/>
          <w:lang w:val="pt-BR"/>
        </w:rPr>
        <w:t xml:space="preserve"> </w:t>
      </w:r>
    </w:p>
    <w:p w:rsidR="531FD639" w:rsidP="105A41E3" w:rsidRDefault="531FD639" w14:paraId="3A69DF3B" w14:textId="5C00AF1C">
      <w:pPr>
        <w:spacing w:before="240" w:beforeAutospacing="off" w:after="240" w:afterAutospacing="off"/>
        <w:jc w:val="both"/>
      </w:pPr>
      <w:r w:rsidRPr="105A41E3" w:rsidR="531FD639">
        <w:rPr>
          <w:rFonts w:ascii="Arial" w:hAnsi="Arial" w:eastAsia="Arial" w:cs="Arial"/>
          <w:noProof w:val="0"/>
          <w:sz w:val="24"/>
          <w:szCs w:val="24"/>
          <w:lang w:val="pt-BR"/>
        </w:rPr>
        <w:t>NPS (Net Promoter Score) mede a satisfação de clientes. Recall e precisão são métricas aplicadas em modelos de IA. Market share representa a participação de mercado. Esses indicadores foram integrados em todos os capítulos como elementos centrais da análise.</w:t>
      </w:r>
    </w:p>
    <w:p w:rsidR="531FD639" w:rsidP="105A41E3" w:rsidRDefault="531FD639" w14:paraId="52659761" w14:textId="1BB2E07A">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990</w:t>
      </w:r>
      <w:r w:rsidRPr="105A41E3" w:rsidR="531FD639">
        <w:rPr>
          <w:rFonts w:ascii="Arial" w:hAnsi="Arial" w:eastAsia="Arial" w:cs="Arial"/>
          <w:noProof w:val="0"/>
          <w:sz w:val="24"/>
          <w:szCs w:val="24"/>
          <w:lang w:val="pt-BR"/>
        </w:rPr>
        <w:t xml:space="preserve"> </w:t>
      </w:r>
    </w:p>
    <w:p w:rsidR="531FD639" w:rsidP="105A41E3" w:rsidRDefault="531FD639" w14:paraId="3D0B4DB9" w14:textId="4BACD5C8">
      <w:pPr>
        <w:spacing w:before="240" w:beforeAutospacing="off" w:after="240" w:afterAutospacing="off"/>
        <w:jc w:val="both"/>
      </w:pPr>
      <w:r w:rsidRPr="105A41E3" w:rsidR="531FD639">
        <w:rPr>
          <w:rFonts w:ascii="Arial" w:hAnsi="Arial" w:eastAsia="Arial" w:cs="Arial"/>
          <w:noProof w:val="0"/>
          <w:sz w:val="24"/>
          <w:szCs w:val="24"/>
          <w:lang w:val="pt-BR"/>
        </w:rPr>
        <w:t>A Figura 20.1 também representa o dicionário de siglas. O diagrama mostra como cada indicador se conecta a métricas corporativas, reforçando que a avaliação é parte essencial da estratégia empresarial.</w:t>
      </w:r>
    </w:p>
    <w:p w:rsidR="531FD639" w:rsidP="105A41E3" w:rsidRDefault="531FD639" w14:paraId="670F5F7A" w14:textId="65FC1082">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991</w:t>
      </w:r>
      <w:r w:rsidRPr="105A41E3" w:rsidR="531FD639">
        <w:rPr>
          <w:rFonts w:ascii="Arial" w:hAnsi="Arial" w:eastAsia="Arial" w:cs="Arial"/>
          <w:noProof w:val="0"/>
          <w:sz w:val="24"/>
          <w:szCs w:val="24"/>
          <w:lang w:val="pt-BR"/>
        </w:rPr>
        <w:t xml:space="preserve"> </w:t>
      </w:r>
    </w:p>
    <w:p w:rsidR="531FD639" w:rsidP="105A41E3" w:rsidRDefault="531FD639" w14:paraId="68983C49" w14:textId="5875D6C9">
      <w:pPr>
        <w:spacing w:before="240" w:beforeAutospacing="off" w:after="240" w:afterAutospacing="off"/>
        <w:jc w:val="both"/>
      </w:pPr>
      <w:r w:rsidRPr="105A41E3" w:rsidR="531FD639">
        <w:rPr>
          <w:rFonts w:ascii="Arial" w:hAnsi="Arial" w:eastAsia="Arial" w:cs="Arial"/>
          <w:noProof w:val="0"/>
          <w:sz w:val="24"/>
          <w:szCs w:val="24"/>
          <w:lang w:val="pt-BR"/>
        </w:rPr>
        <w:t>A Tabela 20.2 apresenta benchmarks de siglas aplicadas. Empresas de tecnologia que monitoraram ROI registraram aumento médio de 25%, enquanto organizações de varejo que avaliaram NPS reduziram o MTTR em 20%.</w:t>
      </w:r>
    </w:p>
    <w:p w:rsidR="531FD639" w:rsidP="105A41E3" w:rsidRDefault="531FD639" w14:paraId="2263AD0E" w14:textId="06305CBC">
      <w:pPr>
        <w:spacing w:before="240" w:beforeAutospacing="off" w:after="240" w:afterAutospacing="off"/>
        <w:jc w:val="both"/>
      </w:pPr>
      <w:r w:rsidRPr="105A41E3" w:rsidR="531FD639">
        <w:rPr>
          <w:rFonts w:ascii="Arial" w:hAnsi="Arial" w:eastAsia="Arial" w:cs="Arial"/>
          <w:b w:val="1"/>
          <w:bCs w:val="1"/>
          <w:noProof w:val="0"/>
          <w:sz w:val="24"/>
          <w:szCs w:val="24"/>
          <w:lang w:val="pt-BR"/>
        </w:rPr>
        <w:t>Parágrafo 992</w:t>
      </w:r>
      <w:r w:rsidRPr="105A41E3" w:rsidR="531FD639">
        <w:rPr>
          <w:rFonts w:ascii="Arial" w:hAnsi="Arial" w:eastAsia="Arial" w:cs="Arial"/>
          <w:noProof w:val="0"/>
          <w:sz w:val="24"/>
          <w:szCs w:val="24"/>
          <w:lang w:val="pt-BR"/>
        </w:rPr>
        <w:t xml:space="preserve"> </w:t>
      </w:r>
    </w:p>
    <w:p w:rsidR="531FD639" w:rsidP="105A41E3" w:rsidRDefault="531FD639" w14:paraId="0B90302B" w14:textId="66A867D1">
      <w:pPr>
        <w:spacing w:before="240" w:beforeAutospacing="off" w:after="240" w:afterAutospacing="off"/>
        <w:jc w:val="both"/>
      </w:pPr>
      <w:r w:rsidRPr="105A41E3" w:rsidR="531FD639">
        <w:rPr>
          <w:rFonts w:ascii="Arial" w:hAnsi="Arial" w:eastAsia="Arial" w:cs="Arial"/>
          <w:noProof w:val="0"/>
          <w:sz w:val="24"/>
          <w:szCs w:val="24"/>
          <w:lang w:val="pt-BR"/>
        </w:rPr>
        <w:t>O dicionário de siglas reforça que a implantação de IA deve ser conduzida com clareza conceitual. Ao garantir maior consistência, empresas conseguem aumentar métricas como ROI e NPS, fortalecendo sua posição competitiva.</w:t>
      </w:r>
    </w:p>
    <w:p w:rsidR="105A41E3" w:rsidP="105A41E3" w:rsidRDefault="105A41E3" w14:paraId="4D53B677" w14:textId="6611249C">
      <w:pPr>
        <w:jc w:val="both"/>
      </w:pPr>
    </w:p>
    <w:p w:rsidR="105A41E3" w:rsidP="105A41E3" w:rsidRDefault="105A41E3" w14:paraId="30F3A3F9" w14:textId="7BBC51EC">
      <w:pPr>
        <w:pStyle w:val="Heading2"/>
        <w:spacing w:before="299" w:beforeAutospacing="off" w:after="299" w:afterAutospacing="off"/>
        <w:jc w:val="both"/>
        <w:rPr>
          <w:rFonts w:ascii="Arial" w:hAnsi="Arial" w:eastAsia="Arial" w:cs="Arial"/>
          <w:b w:val="1"/>
          <w:bCs w:val="1"/>
          <w:noProof w:val="0"/>
          <w:sz w:val="36"/>
          <w:szCs w:val="36"/>
          <w:lang w:val="pt-BR"/>
        </w:rPr>
      </w:pPr>
    </w:p>
    <w:p w:rsidR="105A41E3" w:rsidP="105A41E3" w:rsidRDefault="105A41E3" w14:paraId="4C37580F" w14:textId="20E76FFB">
      <w:pPr>
        <w:jc w:val="both"/>
      </w:pPr>
      <w:r>
        <w:br w:type="page"/>
      </w:r>
    </w:p>
    <w:p w:rsidR="755E2C3E" w:rsidP="105A41E3" w:rsidRDefault="755E2C3E" w14:paraId="6A29C69B" w14:textId="25FB30BF">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2139688505" w:id="414144379"/>
      <w:bookmarkStart w:name="_Toc1731319341" w:id="1483644986"/>
      <w:bookmarkStart w:name="_Toc193038453" w:id="1764274714"/>
      <w:r w:rsidRPr="2A838D50" w:rsidR="755E2C3E">
        <w:rPr>
          <w:rFonts w:ascii="Arial" w:hAnsi="Arial" w:eastAsia="Arial" w:cs="Arial"/>
          <w:b w:val="1"/>
          <w:bCs w:val="1"/>
          <w:noProof w:val="0"/>
          <w:sz w:val="36"/>
          <w:szCs w:val="36"/>
          <w:lang w:val="pt-BR"/>
        </w:rPr>
        <w:t>📖 21 – Apêndices Técnicos</w:t>
      </w:r>
      <w:bookmarkEnd w:id="414144379"/>
      <w:bookmarkEnd w:id="1483644986"/>
      <w:bookmarkEnd w:id="1764274714"/>
    </w:p>
    <w:p w:rsidR="755E2C3E" w:rsidP="105A41E3" w:rsidRDefault="755E2C3E" w14:paraId="4A4E2BB8" w14:textId="0C0AB62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769785884" w:id="1862356029"/>
      <w:bookmarkStart w:name="_Toc1809370025" w:id="1663238561"/>
      <w:bookmarkStart w:name="_Toc1231357743" w:id="589955773"/>
      <w:r w:rsidRPr="2A838D50" w:rsidR="755E2C3E">
        <w:rPr>
          <w:rFonts w:ascii="Arial" w:hAnsi="Arial" w:eastAsia="Arial" w:cs="Arial"/>
          <w:b w:val="1"/>
          <w:bCs w:val="1"/>
          <w:noProof w:val="0"/>
          <w:sz w:val="28"/>
          <w:szCs w:val="28"/>
          <w:lang w:val="pt-BR"/>
        </w:rPr>
        <w:t>21.1 Estrutura de Frameworks de IA</w:t>
      </w:r>
      <w:bookmarkEnd w:id="1862356029"/>
      <w:bookmarkEnd w:id="1663238561"/>
      <w:bookmarkEnd w:id="589955773"/>
    </w:p>
    <w:p w:rsidR="755E2C3E" w:rsidP="105A41E3" w:rsidRDefault="755E2C3E" w14:paraId="39BC5CB6" w14:textId="715DBC4C">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993</w:t>
      </w:r>
      <w:r w:rsidRPr="105A41E3" w:rsidR="755E2C3E">
        <w:rPr>
          <w:rFonts w:ascii="Arial" w:hAnsi="Arial" w:eastAsia="Arial" w:cs="Arial"/>
          <w:noProof w:val="0"/>
          <w:sz w:val="24"/>
          <w:szCs w:val="24"/>
          <w:lang w:val="pt-BR"/>
        </w:rPr>
        <w:t xml:space="preserve"> </w:t>
      </w:r>
    </w:p>
    <w:p w:rsidR="755E2C3E" w:rsidP="105A41E3" w:rsidRDefault="755E2C3E" w14:paraId="44D60CB2" w14:textId="355839B8">
      <w:pPr>
        <w:spacing w:before="240" w:beforeAutospacing="off" w:after="240" w:afterAutospacing="off"/>
        <w:jc w:val="both"/>
      </w:pPr>
      <w:r w:rsidRPr="105A41E3" w:rsidR="755E2C3E">
        <w:rPr>
          <w:rFonts w:ascii="Arial" w:hAnsi="Arial" w:eastAsia="Arial" w:cs="Arial"/>
          <w:noProof w:val="0"/>
          <w:sz w:val="24"/>
          <w:szCs w:val="24"/>
          <w:lang w:val="pt-BR"/>
        </w:rPr>
        <w:t>Os apêndices técnicos têm como objetivo consolidar frameworks, metodologias e boas práticas de implantação de IA. A estrutura apresentada neste capítulo serve como guia prático para gestores e equipes técnicas, conectando teoria e prática em ambientes corporativos.</w:t>
      </w:r>
    </w:p>
    <w:p w:rsidR="755E2C3E" w:rsidP="105A41E3" w:rsidRDefault="755E2C3E" w14:paraId="51216188" w14:textId="6CF75B62">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994</w:t>
      </w:r>
      <w:r w:rsidRPr="105A41E3" w:rsidR="755E2C3E">
        <w:rPr>
          <w:rFonts w:ascii="Arial" w:hAnsi="Arial" w:eastAsia="Arial" w:cs="Arial"/>
          <w:noProof w:val="0"/>
          <w:sz w:val="24"/>
          <w:szCs w:val="24"/>
          <w:lang w:val="pt-BR"/>
        </w:rPr>
        <w:t xml:space="preserve"> </w:t>
      </w:r>
    </w:p>
    <w:p w:rsidR="755E2C3E" w:rsidP="105A41E3" w:rsidRDefault="755E2C3E" w14:paraId="2F160EFB" w14:textId="2BDCADC4">
      <w:pPr>
        <w:spacing w:before="240" w:beforeAutospacing="off" w:after="240" w:afterAutospacing="off"/>
        <w:jc w:val="both"/>
      </w:pPr>
      <w:r w:rsidRPr="105A41E3" w:rsidR="755E2C3E">
        <w:rPr>
          <w:rFonts w:ascii="Arial" w:hAnsi="Arial" w:eastAsia="Arial" w:cs="Arial"/>
          <w:noProof w:val="0"/>
          <w:sz w:val="24"/>
          <w:szCs w:val="24"/>
          <w:lang w:val="pt-BR"/>
        </w:rPr>
        <w:t>A Figura 21.1 representa a estrutura de frameworks de IA. O diagrama mostra como agentes inteligentes, integração com ERP/CRM e governança se conectam a métricas corporativas como ROI e SLA.</w:t>
      </w:r>
    </w:p>
    <w:p w:rsidR="59509D39" w:rsidP="105A41E3" w:rsidRDefault="59509D39" w14:paraId="4D5597AF" w14:textId="47F4C542">
      <w:pPr>
        <w:spacing w:before="240" w:beforeAutospacing="off" w:after="240" w:afterAutospacing="off"/>
        <w:jc w:val="both"/>
        <w:rPr>
          <w:rFonts w:ascii="Arial" w:hAnsi="Arial" w:eastAsia="Arial" w:cs="Arial"/>
          <w:b w:val="1"/>
          <w:bCs w:val="1"/>
          <w:noProof w:val="0"/>
          <w:sz w:val="24"/>
          <w:szCs w:val="24"/>
          <w:lang w:val="pt-BR"/>
        </w:rPr>
      </w:pPr>
      <w:r w:rsidR="59509D39">
        <w:drawing>
          <wp:inline wp14:editId="7AD0B30D" wp14:anchorId="7E2423A3">
            <wp:extent cx="6629400" cy="4419600"/>
            <wp:effectExtent l="0" t="0" r="0" b="0"/>
            <wp:docPr id="19559198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919892" name="Picture 1955919892"/>
                    <pic:cNvPicPr/>
                  </pic:nvPicPr>
                  <pic:blipFill>
                    <a:blip xmlns:r="http://schemas.openxmlformats.org/officeDocument/2006/relationships" r:embed="rId1996722624">
                      <a:extLst>
                        <a:ext uri="{28A0092B-C50C-407E-A947-70E740481C1C}">
                          <a14:useLocalDpi xmlns:a14="http://schemas.microsoft.com/office/drawing/2010/main"/>
                        </a:ext>
                      </a:extLst>
                    </a:blip>
                    <a:stretch>
                      <a:fillRect/>
                    </a:stretch>
                  </pic:blipFill>
                  <pic:spPr>
                    <a:xfrm>
                      <a:off x="0" y="0"/>
                      <a:ext cx="6629400" cy="4419600"/>
                    </a:xfrm>
                    <a:prstGeom prst="rect">
                      <a:avLst/>
                    </a:prstGeom>
                  </pic:spPr>
                </pic:pic>
              </a:graphicData>
            </a:graphic>
          </wp:inline>
        </w:drawing>
      </w:r>
    </w:p>
    <w:p w:rsidR="755E2C3E" w:rsidP="105A41E3" w:rsidRDefault="755E2C3E" w14:paraId="28DDB909" w14:textId="33952D81">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995</w:t>
      </w:r>
      <w:r w:rsidRPr="105A41E3" w:rsidR="755E2C3E">
        <w:rPr>
          <w:rFonts w:ascii="Arial" w:hAnsi="Arial" w:eastAsia="Arial" w:cs="Arial"/>
          <w:noProof w:val="0"/>
          <w:sz w:val="24"/>
          <w:szCs w:val="24"/>
          <w:lang w:val="pt-BR"/>
        </w:rPr>
        <w:t xml:space="preserve"> </w:t>
      </w:r>
    </w:p>
    <w:p w:rsidR="755E2C3E" w:rsidP="105A41E3" w:rsidRDefault="755E2C3E" w14:paraId="4A8711A7" w14:textId="1AFDA7B1">
      <w:pPr>
        <w:spacing w:before="240" w:beforeAutospacing="off" w:after="240" w:afterAutospacing="off"/>
        <w:jc w:val="both"/>
      </w:pPr>
      <w:r w:rsidRPr="105A41E3" w:rsidR="755E2C3E">
        <w:rPr>
          <w:rFonts w:ascii="Arial" w:hAnsi="Arial" w:eastAsia="Arial" w:cs="Arial"/>
          <w:noProof w:val="0"/>
          <w:sz w:val="24"/>
          <w:szCs w:val="24"/>
          <w:lang w:val="pt-BR"/>
        </w:rPr>
        <w:t>A Tabela 21.2 apresenta benchmarks de frameworks aplicados. Empresas de tecnologia que adotaram arquiteturas híbridas registraram aumento médio de 25% em ROI, enquanto organizações industriais reduziram o MTTR em 20%.</w:t>
      </w:r>
    </w:p>
    <w:p w:rsidR="0EFF0B7F" w:rsidP="105A41E3" w:rsidRDefault="0EFF0B7F" w14:paraId="3744C3E0" w14:textId="2857EB27">
      <w:pPr>
        <w:spacing w:before="240" w:beforeAutospacing="off" w:after="240" w:afterAutospacing="off"/>
        <w:jc w:val="both"/>
        <w:rPr>
          <w:rFonts w:ascii="Arial" w:hAnsi="Arial" w:eastAsia="Arial" w:cs="Arial"/>
          <w:b w:val="1"/>
          <w:bCs w:val="1"/>
          <w:noProof w:val="0"/>
          <w:sz w:val="24"/>
          <w:szCs w:val="24"/>
          <w:lang w:val="pt-BR"/>
        </w:rPr>
      </w:pPr>
      <w:r w:rsidR="0EFF0B7F">
        <w:drawing>
          <wp:inline wp14:editId="500FC6C1" wp14:anchorId="05FFDF53">
            <wp:extent cx="6629400" cy="6629400"/>
            <wp:effectExtent l="0" t="0" r="0" b="0"/>
            <wp:docPr id="14386003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8600374" name="Picture 1438600374"/>
                    <pic:cNvPicPr/>
                  </pic:nvPicPr>
                  <pic:blipFill>
                    <a:blip xmlns:r="http://schemas.openxmlformats.org/officeDocument/2006/relationships" r:embed="rId569488873">
                      <a:extLst>
                        <a:ext uri="{28A0092B-C50C-407E-A947-70E740481C1C}">
                          <a14:useLocalDpi xmlns:a14="http://schemas.microsoft.com/office/drawing/2010/main"/>
                        </a:ext>
                      </a:extLst>
                    </a:blip>
                    <a:stretch>
                      <a:fillRect/>
                    </a:stretch>
                  </pic:blipFill>
                  <pic:spPr>
                    <a:xfrm>
                      <a:off x="0" y="0"/>
                      <a:ext cx="6629400" cy="6629400"/>
                    </a:xfrm>
                    <a:prstGeom prst="rect">
                      <a:avLst/>
                    </a:prstGeom>
                  </pic:spPr>
                </pic:pic>
              </a:graphicData>
            </a:graphic>
          </wp:inline>
        </w:drawing>
      </w:r>
    </w:p>
    <w:p w:rsidR="755E2C3E" w:rsidP="105A41E3" w:rsidRDefault="755E2C3E" w14:paraId="1A25278C" w14:textId="732660C1">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996</w:t>
      </w:r>
      <w:r w:rsidRPr="105A41E3" w:rsidR="755E2C3E">
        <w:rPr>
          <w:rFonts w:ascii="Arial" w:hAnsi="Arial" w:eastAsia="Arial" w:cs="Arial"/>
          <w:noProof w:val="0"/>
          <w:sz w:val="24"/>
          <w:szCs w:val="24"/>
          <w:lang w:val="pt-BR"/>
        </w:rPr>
        <w:t xml:space="preserve"> </w:t>
      </w:r>
    </w:p>
    <w:p w:rsidR="755E2C3E" w:rsidP="105A41E3" w:rsidRDefault="755E2C3E" w14:paraId="2BE76FD7" w14:textId="0D6E2AC0">
      <w:pPr>
        <w:spacing w:before="240" w:beforeAutospacing="off" w:after="240" w:afterAutospacing="off"/>
        <w:jc w:val="both"/>
      </w:pPr>
      <w:r w:rsidRPr="105A41E3" w:rsidR="755E2C3E">
        <w:rPr>
          <w:rFonts w:ascii="Arial" w:hAnsi="Arial" w:eastAsia="Arial" w:cs="Arial"/>
          <w:noProof w:val="0"/>
          <w:sz w:val="24"/>
          <w:szCs w:val="24"/>
          <w:lang w:val="pt-BR"/>
        </w:rPr>
        <w:t>A estrutura de frameworks reforça que a implantação de IA deve ser conduzida com disciplina e visão estratégica. Ao garantir maior consistência, empresas conseguem aumentar métricas como ROI e NPS.</w:t>
      </w:r>
    </w:p>
    <w:p w:rsidR="105A41E3" w:rsidP="105A41E3" w:rsidRDefault="105A41E3" w14:paraId="4EFDC343" w14:textId="0F916B98">
      <w:pPr>
        <w:jc w:val="both"/>
      </w:pPr>
    </w:p>
    <w:p w:rsidR="755E2C3E" w:rsidP="105A41E3" w:rsidRDefault="755E2C3E" w14:paraId="4C471BBD" w14:textId="0902B2D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957979365" w:id="262940201"/>
      <w:bookmarkStart w:name="_Toc2136933615" w:id="733145456"/>
      <w:bookmarkStart w:name="_Toc2495957" w:id="111735116"/>
      <w:r w:rsidRPr="2A838D50" w:rsidR="755E2C3E">
        <w:rPr>
          <w:rFonts w:ascii="Arial" w:hAnsi="Arial" w:eastAsia="Arial" w:cs="Arial"/>
          <w:b w:val="1"/>
          <w:bCs w:val="1"/>
          <w:noProof w:val="0"/>
          <w:sz w:val="28"/>
          <w:szCs w:val="28"/>
          <w:lang w:val="pt-BR"/>
        </w:rPr>
        <w:t>21.2 Metodologias de Implantação</w:t>
      </w:r>
      <w:bookmarkEnd w:id="262940201"/>
      <w:bookmarkEnd w:id="733145456"/>
      <w:bookmarkEnd w:id="111735116"/>
    </w:p>
    <w:p w:rsidR="755E2C3E" w:rsidP="105A41E3" w:rsidRDefault="755E2C3E" w14:paraId="44FEBAEC" w14:textId="141D60CF">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997</w:t>
      </w:r>
      <w:r w:rsidRPr="105A41E3" w:rsidR="755E2C3E">
        <w:rPr>
          <w:rFonts w:ascii="Arial" w:hAnsi="Arial" w:eastAsia="Arial" w:cs="Arial"/>
          <w:noProof w:val="0"/>
          <w:sz w:val="24"/>
          <w:szCs w:val="24"/>
          <w:lang w:val="pt-BR"/>
        </w:rPr>
        <w:t xml:space="preserve"> </w:t>
      </w:r>
    </w:p>
    <w:p w:rsidR="755E2C3E" w:rsidP="105A41E3" w:rsidRDefault="755E2C3E" w14:paraId="386B1FE5" w14:textId="61756E25">
      <w:pPr>
        <w:spacing w:before="240" w:beforeAutospacing="off" w:after="240" w:afterAutospacing="off"/>
        <w:jc w:val="both"/>
      </w:pPr>
      <w:r w:rsidRPr="105A41E3" w:rsidR="755E2C3E">
        <w:rPr>
          <w:rFonts w:ascii="Arial" w:hAnsi="Arial" w:eastAsia="Arial" w:cs="Arial"/>
          <w:noProof w:val="0"/>
          <w:sz w:val="24"/>
          <w:szCs w:val="24"/>
          <w:lang w:val="pt-BR"/>
        </w:rPr>
        <w:t>As metodologias de implantação de IA incluem abordagens incrementais, ágeis e híbridas. Cada metodologia deve ser escolhida de acordo com o perfil da organização, garantindo alinhamento com objetivos estratégicos e métricas como ROI e SLA.</w:t>
      </w:r>
    </w:p>
    <w:p w:rsidR="755E2C3E" w:rsidP="105A41E3" w:rsidRDefault="755E2C3E" w14:paraId="71B6C8F8" w14:textId="2AE31840">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998</w:t>
      </w:r>
      <w:r w:rsidRPr="105A41E3" w:rsidR="755E2C3E">
        <w:rPr>
          <w:rFonts w:ascii="Arial" w:hAnsi="Arial" w:eastAsia="Arial" w:cs="Arial"/>
          <w:noProof w:val="0"/>
          <w:sz w:val="24"/>
          <w:szCs w:val="24"/>
          <w:lang w:val="pt-BR"/>
        </w:rPr>
        <w:t xml:space="preserve"> </w:t>
      </w:r>
    </w:p>
    <w:p w:rsidR="755E2C3E" w:rsidP="105A41E3" w:rsidRDefault="755E2C3E" w14:paraId="4033FE0C" w14:textId="4D180E68">
      <w:pPr>
        <w:spacing w:before="240" w:beforeAutospacing="off" w:after="240" w:afterAutospacing="off"/>
        <w:jc w:val="both"/>
      </w:pPr>
      <w:r w:rsidRPr="105A41E3" w:rsidR="755E2C3E">
        <w:rPr>
          <w:rFonts w:ascii="Arial" w:hAnsi="Arial" w:eastAsia="Arial" w:cs="Arial"/>
          <w:noProof w:val="0"/>
          <w:sz w:val="24"/>
          <w:szCs w:val="24"/>
          <w:lang w:val="pt-BR"/>
        </w:rPr>
        <w:t>Empresas que aplicaram metodologias ágeis registraram aumento médio de 28% em ROI e redução de 22% no MTTR. Esses ganhos demonstram que a disciplina metodológica pode ser traduzida em vantagem competitiva sustentável.</w:t>
      </w:r>
    </w:p>
    <w:p w:rsidR="755E2C3E" w:rsidP="105A41E3" w:rsidRDefault="755E2C3E" w14:paraId="070F9E02" w14:textId="6C45D040">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999</w:t>
      </w:r>
      <w:r w:rsidRPr="105A41E3" w:rsidR="755E2C3E">
        <w:rPr>
          <w:rFonts w:ascii="Arial" w:hAnsi="Arial" w:eastAsia="Arial" w:cs="Arial"/>
          <w:noProof w:val="0"/>
          <w:sz w:val="24"/>
          <w:szCs w:val="24"/>
          <w:lang w:val="pt-BR"/>
        </w:rPr>
        <w:t xml:space="preserve"> </w:t>
      </w:r>
    </w:p>
    <w:p w:rsidR="755E2C3E" w:rsidP="105A41E3" w:rsidRDefault="755E2C3E" w14:paraId="1F5ED956" w14:textId="519F4CAC">
      <w:pPr>
        <w:spacing w:before="240" w:beforeAutospacing="off" w:after="240" w:afterAutospacing="off"/>
        <w:jc w:val="both"/>
      </w:pPr>
      <w:r w:rsidRPr="105A41E3" w:rsidR="755E2C3E">
        <w:rPr>
          <w:rFonts w:ascii="Arial" w:hAnsi="Arial" w:eastAsia="Arial" w:cs="Arial"/>
          <w:noProof w:val="0"/>
          <w:sz w:val="24"/>
          <w:szCs w:val="24"/>
          <w:lang w:val="pt-BR"/>
        </w:rPr>
        <w:t>A Figura 21.1 também representa as metodologias de implantação. O diagrama mostra como frameworks ágeis e incrementais se conectam a métricas corporativas como ROI e SLA.</w:t>
      </w:r>
    </w:p>
    <w:p w:rsidR="755E2C3E" w:rsidP="105A41E3" w:rsidRDefault="755E2C3E" w14:paraId="4C5942B0" w14:textId="5C0493AF">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1000</w:t>
      </w:r>
      <w:r w:rsidRPr="105A41E3" w:rsidR="755E2C3E">
        <w:rPr>
          <w:rFonts w:ascii="Arial" w:hAnsi="Arial" w:eastAsia="Arial" w:cs="Arial"/>
          <w:noProof w:val="0"/>
          <w:sz w:val="24"/>
          <w:szCs w:val="24"/>
          <w:lang w:val="pt-BR"/>
        </w:rPr>
        <w:t xml:space="preserve"> </w:t>
      </w:r>
    </w:p>
    <w:p w:rsidR="755E2C3E" w:rsidP="105A41E3" w:rsidRDefault="755E2C3E" w14:paraId="4771B13F" w14:textId="32FCF24F">
      <w:pPr>
        <w:spacing w:before="240" w:beforeAutospacing="off" w:after="240" w:afterAutospacing="off"/>
        <w:jc w:val="both"/>
      </w:pPr>
      <w:r w:rsidRPr="105A41E3" w:rsidR="755E2C3E">
        <w:rPr>
          <w:rFonts w:ascii="Arial" w:hAnsi="Arial" w:eastAsia="Arial" w:cs="Arial"/>
          <w:noProof w:val="0"/>
          <w:sz w:val="24"/>
          <w:szCs w:val="24"/>
          <w:lang w:val="pt-BR"/>
        </w:rPr>
        <w:t>A Tabela 21.2 apresenta benchmarks de metodologias aplicadas. Empresas financeiras que aplicaram metodologias híbridas registraram aumento médio de 24% em ROI, enquanto organizações de varejo reduziram o MTTR em 19%.</w:t>
      </w:r>
    </w:p>
    <w:p w:rsidR="755E2C3E" w:rsidP="105A41E3" w:rsidRDefault="755E2C3E" w14:paraId="19228A36" w14:textId="4F7C6214">
      <w:pPr>
        <w:spacing w:before="240" w:beforeAutospacing="off" w:after="240" w:afterAutospacing="off"/>
        <w:jc w:val="both"/>
      </w:pPr>
      <w:r w:rsidRPr="105A41E3" w:rsidR="755E2C3E">
        <w:rPr>
          <w:rFonts w:ascii="Arial" w:hAnsi="Arial" w:eastAsia="Arial" w:cs="Arial"/>
          <w:b w:val="1"/>
          <w:bCs w:val="1"/>
          <w:noProof w:val="0"/>
          <w:sz w:val="24"/>
          <w:szCs w:val="24"/>
          <w:lang w:val="pt-BR"/>
        </w:rPr>
        <w:t>Parágrafo 1001</w:t>
      </w:r>
      <w:r w:rsidRPr="105A41E3" w:rsidR="755E2C3E">
        <w:rPr>
          <w:rFonts w:ascii="Arial" w:hAnsi="Arial" w:eastAsia="Arial" w:cs="Arial"/>
          <w:noProof w:val="0"/>
          <w:sz w:val="24"/>
          <w:szCs w:val="24"/>
          <w:lang w:val="pt-BR"/>
        </w:rPr>
        <w:t xml:space="preserve"> </w:t>
      </w:r>
    </w:p>
    <w:p w:rsidR="755E2C3E" w:rsidP="105A41E3" w:rsidRDefault="755E2C3E" w14:paraId="77E45B93" w14:textId="5D725846">
      <w:pPr>
        <w:spacing w:before="240" w:beforeAutospacing="off" w:after="240" w:afterAutospacing="off"/>
        <w:jc w:val="both"/>
      </w:pPr>
      <w:r w:rsidRPr="105A41E3" w:rsidR="755E2C3E">
        <w:rPr>
          <w:rFonts w:ascii="Arial" w:hAnsi="Arial" w:eastAsia="Arial" w:cs="Arial"/>
          <w:noProof w:val="0"/>
          <w:sz w:val="24"/>
          <w:szCs w:val="24"/>
          <w:lang w:val="pt-BR"/>
        </w:rPr>
        <w:t>As metodologias de implantação reforçam que processos devem ser conduzidos com responsabilidade e visão executiva. Ao garantir maior consistência, empresas conseguem aumentar métricas como ROI e NPS.</w:t>
      </w:r>
    </w:p>
    <w:p w:rsidR="105A41E3" w:rsidP="105A41E3" w:rsidRDefault="105A41E3" w14:paraId="42E0809F" w14:textId="102B6E20">
      <w:pPr>
        <w:jc w:val="both"/>
      </w:pPr>
    </w:p>
    <w:p w:rsidR="26FF93B5" w:rsidP="105A41E3" w:rsidRDefault="26FF93B5" w14:paraId="22A6EFD4" w14:textId="729DB039">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87672268" w:id="915756360"/>
      <w:bookmarkStart w:name="_Toc1714204005" w:id="763685056"/>
      <w:bookmarkStart w:name="_Toc817167725" w:id="1498598622"/>
      <w:r w:rsidRPr="2A838D50" w:rsidR="26FF93B5">
        <w:rPr>
          <w:rFonts w:ascii="Arial" w:hAnsi="Arial" w:eastAsia="Arial" w:cs="Arial"/>
          <w:b w:val="1"/>
          <w:bCs w:val="1"/>
          <w:noProof w:val="0"/>
          <w:sz w:val="28"/>
          <w:szCs w:val="28"/>
          <w:lang w:val="pt-BR"/>
        </w:rPr>
        <w:t>21.3 Protocolos de Segurança e Conformidade</w:t>
      </w:r>
      <w:bookmarkEnd w:id="915756360"/>
      <w:bookmarkEnd w:id="763685056"/>
      <w:bookmarkEnd w:id="1498598622"/>
    </w:p>
    <w:p w:rsidR="26FF93B5" w:rsidP="105A41E3" w:rsidRDefault="26FF93B5" w14:paraId="373ABE6D" w14:textId="2F81FDB6">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1002</w:t>
      </w:r>
      <w:r w:rsidRPr="105A41E3" w:rsidR="26FF93B5">
        <w:rPr>
          <w:rFonts w:ascii="Arial" w:hAnsi="Arial" w:eastAsia="Arial" w:cs="Arial"/>
          <w:noProof w:val="0"/>
          <w:sz w:val="24"/>
          <w:szCs w:val="24"/>
          <w:lang w:val="pt-BR"/>
        </w:rPr>
        <w:t xml:space="preserve"> </w:t>
      </w:r>
    </w:p>
    <w:p w:rsidR="26FF93B5" w:rsidP="105A41E3" w:rsidRDefault="26FF93B5" w14:paraId="37264482" w14:textId="29DA9407">
      <w:pPr>
        <w:spacing w:before="240" w:beforeAutospacing="off" w:after="240" w:afterAutospacing="off"/>
        <w:jc w:val="both"/>
      </w:pPr>
      <w:r w:rsidRPr="105A41E3" w:rsidR="26FF93B5">
        <w:rPr>
          <w:rFonts w:ascii="Arial" w:hAnsi="Arial" w:eastAsia="Arial" w:cs="Arial"/>
          <w:noProof w:val="0"/>
          <w:sz w:val="24"/>
          <w:szCs w:val="24"/>
          <w:lang w:val="pt-BR"/>
        </w:rPr>
        <w:t>Os protocolos de segurança e conformidade são essenciais para garantir que a implantação de IA esteja alinhada a normas regulatórias e padrões internacionais. A aplicação de frameworks como ISO/IEC 27001 e NIST Cybersecurity Framework assegura que métricas como SLA e NPS sejam preservadas.</w:t>
      </w:r>
    </w:p>
    <w:p w:rsidR="26FF93B5" w:rsidP="105A41E3" w:rsidRDefault="26FF93B5" w14:paraId="1B5DD23F" w14:textId="08164BCC">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1003</w:t>
      </w:r>
      <w:r w:rsidRPr="105A41E3" w:rsidR="26FF93B5">
        <w:rPr>
          <w:rFonts w:ascii="Arial" w:hAnsi="Arial" w:eastAsia="Arial" w:cs="Arial"/>
          <w:noProof w:val="0"/>
          <w:sz w:val="24"/>
          <w:szCs w:val="24"/>
          <w:lang w:val="pt-BR"/>
        </w:rPr>
        <w:t xml:space="preserve"> </w:t>
      </w:r>
    </w:p>
    <w:p w:rsidR="26FF93B5" w:rsidP="105A41E3" w:rsidRDefault="26FF93B5" w14:paraId="5CDD0802" w14:textId="1029381E">
      <w:pPr>
        <w:spacing w:before="240" w:beforeAutospacing="off" w:after="240" w:afterAutospacing="off"/>
        <w:jc w:val="both"/>
      </w:pPr>
      <w:r w:rsidRPr="105A41E3" w:rsidR="26FF93B5">
        <w:rPr>
          <w:rFonts w:ascii="Arial" w:hAnsi="Arial" w:eastAsia="Arial" w:cs="Arial"/>
          <w:noProof w:val="0"/>
          <w:sz w:val="24"/>
          <w:szCs w:val="24"/>
          <w:lang w:val="pt-BR"/>
        </w:rPr>
        <w:t>Empresas que aplicaram protocolos robustos registraram aumento médio de 22% em ROI e redução de 18% no MTTR. Esses ganhos demonstram que a disciplina regulatória pode ser traduzida em vantagem competitiva sustentável.</w:t>
      </w:r>
    </w:p>
    <w:p w:rsidR="26FF93B5" w:rsidP="105A41E3" w:rsidRDefault="26FF93B5" w14:paraId="6993620A" w14:textId="03047D79">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1004</w:t>
      </w:r>
      <w:r w:rsidRPr="105A41E3" w:rsidR="26FF93B5">
        <w:rPr>
          <w:rFonts w:ascii="Arial" w:hAnsi="Arial" w:eastAsia="Arial" w:cs="Arial"/>
          <w:noProof w:val="0"/>
          <w:sz w:val="24"/>
          <w:szCs w:val="24"/>
          <w:lang w:val="pt-BR"/>
        </w:rPr>
        <w:t xml:space="preserve"> </w:t>
      </w:r>
    </w:p>
    <w:p w:rsidR="26FF93B5" w:rsidP="105A41E3" w:rsidRDefault="26FF93B5" w14:paraId="1AD387AC" w14:textId="6F09F0EC">
      <w:pPr>
        <w:spacing w:before="240" w:beforeAutospacing="off" w:after="240" w:afterAutospacing="off"/>
        <w:jc w:val="both"/>
      </w:pPr>
      <w:r w:rsidRPr="105A41E3" w:rsidR="26FF93B5">
        <w:rPr>
          <w:rFonts w:ascii="Arial" w:hAnsi="Arial" w:eastAsia="Arial" w:cs="Arial"/>
          <w:noProof w:val="0"/>
          <w:sz w:val="24"/>
          <w:szCs w:val="24"/>
          <w:lang w:val="pt-BR"/>
        </w:rPr>
        <w:t>A Figura 21.1 representa os protocolos de segurança e conformidade. O diagrama mostra como auditoria e regulamentação se conectam a métricas corporativas como ROI e SLA.</w:t>
      </w:r>
    </w:p>
    <w:p w:rsidR="26FF93B5" w:rsidP="105A41E3" w:rsidRDefault="26FF93B5" w14:paraId="658E1BFF" w14:textId="51AAE284">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1005</w:t>
      </w:r>
      <w:r w:rsidRPr="105A41E3" w:rsidR="26FF93B5">
        <w:rPr>
          <w:rFonts w:ascii="Arial" w:hAnsi="Arial" w:eastAsia="Arial" w:cs="Arial"/>
          <w:noProof w:val="0"/>
          <w:sz w:val="24"/>
          <w:szCs w:val="24"/>
          <w:lang w:val="pt-BR"/>
        </w:rPr>
        <w:t xml:space="preserve"> </w:t>
      </w:r>
    </w:p>
    <w:p w:rsidR="26FF93B5" w:rsidP="105A41E3" w:rsidRDefault="26FF93B5" w14:paraId="069AFBF8" w14:textId="7D20F290">
      <w:pPr>
        <w:spacing w:before="240" w:beforeAutospacing="off" w:after="240" w:afterAutospacing="off"/>
        <w:jc w:val="both"/>
      </w:pPr>
      <w:r w:rsidRPr="105A41E3" w:rsidR="26FF93B5">
        <w:rPr>
          <w:rFonts w:ascii="Arial" w:hAnsi="Arial" w:eastAsia="Arial" w:cs="Arial"/>
          <w:noProof w:val="0"/>
          <w:sz w:val="24"/>
          <w:szCs w:val="24"/>
          <w:lang w:val="pt-BR"/>
        </w:rPr>
        <w:t>A Tabela 21.2 apresenta benchmarks de protocolos aplicados. Empresas financeiras que seguiram padrões regulatórios registraram aumento médio de 20% em ROI, enquanto organizações de saúde reduziram o MTTR em 17%.</w:t>
      </w:r>
    </w:p>
    <w:p w:rsidR="26FF93B5" w:rsidP="105A41E3" w:rsidRDefault="26FF93B5" w14:paraId="0C64BED0" w14:textId="61D4FE06">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1006</w:t>
      </w:r>
      <w:r w:rsidRPr="105A41E3" w:rsidR="26FF93B5">
        <w:rPr>
          <w:rFonts w:ascii="Arial" w:hAnsi="Arial" w:eastAsia="Arial" w:cs="Arial"/>
          <w:noProof w:val="0"/>
          <w:sz w:val="24"/>
          <w:szCs w:val="24"/>
          <w:lang w:val="pt-BR"/>
        </w:rPr>
        <w:t xml:space="preserve"> </w:t>
      </w:r>
    </w:p>
    <w:p w:rsidR="26FF93B5" w:rsidP="105A41E3" w:rsidRDefault="26FF93B5" w14:paraId="5D5D3B57" w14:textId="09F2DDA1">
      <w:pPr>
        <w:spacing w:before="240" w:beforeAutospacing="off" w:after="240" w:afterAutospacing="off"/>
        <w:jc w:val="both"/>
      </w:pPr>
      <w:r w:rsidRPr="105A41E3" w:rsidR="26FF93B5">
        <w:rPr>
          <w:rFonts w:ascii="Arial" w:hAnsi="Arial" w:eastAsia="Arial" w:cs="Arial"/>
          <w:noProof w:val="0"/>
          <w:sz w:val="24"/>
          <w:szCs w:val="24"/>
          <w:lang w:val="pt-BR"/>
        </w:rPr>
        <w:t>Os protocolos de segurança e conformidade reforçam que processos devem ser adotados com responsabilidade. Ao garantir maior consistência, empresas conseguem aumentar métricas como ROI e NPS.</w:t>
      </w:r>
    </w:p>
    <w:p w:rsidR="105A41E3" w:rsidP="105A41E3" w:rsidRDefault="105A41E3" w14:paraId="78B9F841" w14:textId="0E6DC6E2">
      <w:pPr>
        <w:jc w:val="both"/>
      </w:pPr>
    </w:p>
    <w:p w:rsidR="26FF93B5" w:rsidP="105A41E3" w:rsidRDefault="26FF93B5" w14:paraId="723CE7AA" w14:textId="6F4C087D">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461354082" w:id="694057226"/>
      <w:bookmarkStart w:name="_Toc1692681054" w:id="23896977"/>
      <w:bookmarkStart w:name="_Toc1601898605" w:id="727743579"/>
      <w:r w:rsidRPr="2A838D50" w:rsidR="26FF93B5">
        <w:rPr>
          <w:rFonts w:ascii="Arial" w:hAnsi="Arial" w:eastAsia="Arial" w:cs="Arial"/>
          <w:b w:val="1"/>
          <w:bCs w:val="1"/>
          <w:noProof w:val="0"/>
          <w:sz w:val="28"/>
          <w:szCs w:val="28"/>
          <w:lang w:val="pt-BR"/>
        </w:rPr>
        <w:t>21.4 Modelos de Governança Técnica</w:t>
      </w:r>
      <w:bookmarkEnd w:id="694057226"/>
      <w:bookmarkEnd w:id="23896977"/>
      <w:bookmarkEnd w:id="727743579"/>
    </w:p>
    <w:p w:rsidR="26FF93B5" w:rsidP="105A41E3" w:rsidRDefault="26FF93B5" w14:paraId="3AB47BAB" w14:textId="39099AD9">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1007</w:t>
      </w:r>
      <w:r w:rsidRPr="105A41E3" w:rsidR="26FF93B5">
        <w:rPr>
          <w:rFonts w:ascii="Arial" w:hAnsi="Arial" w:eastAsia="Arial" w:cs="Arial"/>
          <w:noProof w:val="0"/>
          <w:sz w:val="24"/>
          <w:szCs w:val="24"/>
          <w:lang w:val="pt-BR"/>
        </w:rPr>
        <w:t xml:space="preserve"> </w:t>
      </w:r>
    </w:p>
    <w:p w:rsidR="26FF93B5" w:rsidP="105A41E3" w:rsidRDefault="26FF93B5" w14:paraId="39268BB0" w14:textId="5C7735AA">
      <w:pPr>
        <w:spacing w:before="240" w:beforeAutospacing="off" w:after="240" w:afterAutospacing="off"/>
        <w:jc w:val="both"/>
      </w:pPr>
      <w:r w:rsidRPr="105A41E3" w:rsidR="26FF93B5">
        <w:rPr>
          <w:rFonts w:ascii="Arial" w:hAnsi="Arial" w:eastAsia="Arial" w:cs="Arial"/>
          <w:noProof w:val="0"/>
          <w:sz w:val="24"/>
          <w:szCs w:val="24"/>
          <w:lang w:val="pt-BR"/>
        </w:rPr>
        <w:t>Os modelos de governança técnica são aplicados para assegurar que a IA seja utilizada de forma ética e transparente. Estruturas de comitês executivos e auditorias independentes permitem monitorar métricas como ROI, SLA e NPS.</w:t>
      </w:r>
    </w:p>
    <w:p w:rsidR="26FF93B5" w:rsidP="105A41E3" w:rsidRDefault="26FF93B5" w14:paraId="2843FF41" w14:textId="233035B1">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1008</w:t>
      </w:r>
      <w:r w:rsidRPr="105A41E3" w:rsidR="26FF93B5">
        <w:rPr>
          <w:rFonts w:ascii="Arial" w:hAnsi="Arial" w:eastAsia="Arial" w:cs="Arial"/>
          <w:noProof w:val="0"/>
          <w:sz w:val="24"/>
          <w:szCs w:val="24"/>
          <w:lang w:val="pt-BR"/>
        </w:rPr>
        <w:t xml:space="preserve"> </w:t>
      </w:r>
    </w:p>
    <w:p w:rsidR="26FF93B5" w:rsidP="105A41E3" w:rsidRDefault="26FF93B5" w14:paraId="6CC4A7DB" w14:textId="182B6824">
      <w:pPr>
        <w:spacing w:before="240" w:beforeAutospacing="off" w:after="240" w:afterAutospacing="off"/>
        <w:jc w:val="both"/>
      </w:pPr>
      <w:r w:rsidRPr="105A41E3" w:rsidR="26FF93B5">
        <w:rPr>
          <w:rFonts w:ascii="Arial" w:hAnsi="Arial" w:eastAsia="Arial" w:cs="Arial"/>
          <w:noProof w:val="0"/>
          <w:sz w:val="24"/>
          <w:szCs w:val="24"/>
          <w:lang w:val="pt-BR"/>
        </w:rPr>
        <w:t>Empresas que aplicaram governança técnica estruturada registraram aumento médio de 24% em ROI e redução de 19% no MTTR. Esses ganhos demonstram que a disciplina executiva pode ser traduzida em vantagem competitiva sustentável.</w:t>
      </w:r>
    </w:p>
    <w:p w:rsidR="26FF93B5" w:rsidP="105A41E3" w:rsidRDefault="26FF93B5" w14:paraId="62C68094" w14:textId="6F6667DF">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1009</w:t>
      </w:r>
      <w:r w:rsidRPr="105A41E3" w:rsidR="26FF93B5">
        <w:rPr>
          <w:rFonts w:ascii="Arial" w:hAnsi="Arial" w:eastAsia="Arial" w:cs="Arial"/>
          <w:noProof w:val="0"/>
          <w:sz w:val="24"/>
          <w:szCs w:val="24"/>
          <w:lang w:val="pt-BR"/>
        </w:rPr>
        <w:t xml:space="preserve"> </w:t>
      </w:r>
    </w:p>
    <w:p w:rsidR="26FF93B5" w:rsidP="105A41E3" w:rsidRDefault="26FF93B5" w14:paraId="58D411D9" w14:textId="23CA68DC">
      <w:pPr>
        <w:spacing w:before="240" w:beforeAutospacing="off" w:after="240" w:afterAutospacing="off"/>
        <w:jc w:val="both"/>
      </w:pPr>
      <w:r w:rsidRPr="105A41E3" w:rsidR="26FF93B5">
        <w:rPr>
          <w:rFonts w:ascii="Arial" w:hAnsi="Arial" w:eastAsia="Arial" w:cs="Arial"/>
          <w:noProof w:val="0"/>
          <w:sz w:val="24"/>
          <w:szCs w:val="24"/>
          <w:lang w:val="pt-BR"/>
        </w:rPr>
        <w:t>A Figura 21.1 também representa os modelos de governança técnica. O diagrama mostra como auditoria e explicabilidade se conectam a métricas corporativas como ROI e SLA.</w:t>
      </w:r>
    </w:p>
    <w:p w:rsidR="26FF93B5" w:rsidP="105A41E3" w:rsidRDefault="26FF93B5" w14:paraId="3450EA3C" w14:textId="1198683D">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1010</w:t>
      </w:r>
      <w:r w:rsidRPr="105A41E3" w:rsidR="26FF93B5">
        <w:rPr>
          <w:rFonts w:ascii="Arial" w:hAnsi="Arial" w:eastAsia="Arial" w:cs="Arial"/>
          <w:noProof w:val="0"/>
          <w:sz w:val="24"/>
          <w:szCs w:val="24"/>
          <w:lang w:val="pt-BR"/>
        </w:rPr>
        <w:t xml:space="preserve"> </w:t>
      </w:r>
    </w:p>
    <w:p w:rsidR="26FF93B5" w:rsidP="105A41E3" w:rsidRDefault="26FF93B5" w14:paraId="2985B55B" w14:textId="1507A713">
      <w:pPr>
        <w:spacing w:before="240" w:beforeAutospacing="off" w:after="240" w:afterAutospacing="off"/>
        <w:jc w:val="both"/>
      </w:pPr>
      <w:r w:rsidRPr="105A41E3" w:rsidR="26FF93B5">
        <w:rPr>
          <w:rFonts w:ascii="Arial" w:hAnsi="Arial" w:eastAsia="Arial" w:cs="Arial"/>
          <w:noProof w:val="0"/>
          <w:sz w:val="24"/>
          <w:szCs w:val="24"/>
          <w:lang w:val="pt-BR"/>
        </w:rPr>
        <w:t>A Tabela 21.2 apresenta benchmarks de governança aplicada. Empresas industriais que aplicaram auditorias independentes registraram aumento médio de 21% em ROI, enquanto organizações financeiras reduziram o MTTR em 18%.</w:t>
      </w:r>
    </w:p>
    <w:p w:rsidR="26FF93B5" w:rsidP="105A41E3" w:rsidRDefault="26FF93B5" w14:paraId="31F727A0" w14:textId="5624C540">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1011</w:t>
      </w:r>
      <w:r w:rsidRPr="105A41E3" w:rsidR="26FF93B5">
        <w:rPr>
          <w:rFonts w:ascii="Arial" w:hAnsi="Arial" w:eastAsia="Arial" w:cs="Arial"/>
          <w:noProof w:val="0"/>
          <w:sz w:val="24"/>
          <w:szCs w:val="24"/>
          <w:lang w:val="pt-BR"/>
        </w:rPr>
        <w:t xml:space="preserve"> </w:t>
      </w:r>
    </w:p>
    <w:p w:rsidR="26FF93B5" w:rsidP="105A41E3" w:rsidRDefault="26FF93B5" w14:paraId="78FAE15B" w14:textId="48CA1A14">
      <w:pPr>
        <w:spacing w:before="240" w:beforeAutospacing="off" w:after="240" w:afterAutospacing="off"/>
        <w:jc w:val="both"/>
      </w:pPr>
      <w:r w:rsidRPr="105A41E3" w:rsidR="26FF93B5">
        <w:rPr>
          <w:rFonts w:ascii="Arial" w:hAnsi="Arial" w:eastAsia="Arial" w:cs="Arial"/>
          <w:noProof w:val="0"/>
          <w:sz w:val="24"/>
          <w:szCs w:val="24"/>
          <w:lang w:val="pt-BR"/>
        </w:rPr>
        <w:t>Os modelos de governança técnica reforçam que a implantação de IA deve ser conduzida com responsabilidade e visão estratégica. Ao garantir maior consistência, empresas conseguem aumentar métricas como ROI e NPS.</w:t>
      </w:r>
    </w:p>
    <w:p w:rsidR="105A41E3" w:rsidP="105A41E3" w:rsidRDefault="105A41E3" w14:paraId="4C55A866" w14:textId="4CFA9891">
      <w:pPr>
        <w:jc w:val="both"/>
      </w:pPr>
    </w:p>
    <w:p w:rsidR="26FF93B5" w:rsidP="105A41E3" w:rsidRDefault="26FF93B5" w14:paraId="39F408D0" w14:textId="45498CEE">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93622051" w:id="154015495"/>
      <w:bookmarkStart w:name="_Toc1313639255" w:id="632249045"/>
      <w:bookmarkStart w:name="_Toc1532115806" w:id="2136634398"/>
      <w:r w:rsidRPr="2A838D50" w:rsidR="26FF93B5">
        <w:rPr>
          <w:rFonts w:ascii="Arial" w:hAnsi="Arial" w:eastAsia="Arial" w:cs="Arial"/>
          <w:b w:val="1"/>
          <w:bCs w:val="1"/>
          <w:noProof w:val="0"/>
          <w:sz w:val="28"/>
          <w:szCs w:val="28"/>
          <w:lang w:val="pt-BR"/>
        </w:rPr>
        <w:t>21.5 Ferramentas de Benchmarking</w:t>
      </w:r>
      <w:bookmarkEnd w:id="154015495"/>
      <w:bookmarkEnd w:id="632249045"/>
      <w:bookmarkEnd w:id="2136634398"/>
    </w:p>
    <w:p w:rsidR="26FF93B5" w:rsidP="105A41E3" w:rsidRDefault="26FF93B5" w14:paraId="129321D4" w14:textId="5ACF687E">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1012</w:t>
      </w:r>
      <w:r w:rsidRPr="105A41E3" w:rsidR="26FF93B5">
        <w:rPr>
          <w:rFonts w:ascii="Arial" w:hAnsi="Arial" w:eastAsia="Arial" w:cs="Arial"/>
          <w:noProof w:val="0"/>
          <w:sz w:val="24"/>
          <w:szCs w:val="24"/>
          <w:lang w:val="pt-BR"/>
        </w:rPr>
        <w:t xml:space="preserve"> </w:t>
      </w:r>
    </w:p>
    <w:p w:rsidR="26FF93B5" w:rsidP="105A41E3" w:rsidRDefault="26FF93B5" w14:paraId="624DE86E" w14:textId="476DF096">
      <w:pPr>
        <w:spacing w:before="240" w:beforeAutospacing="off" w:after="240" w:afterAutospacing="off"/>
        <w:jc w:val="both"/>
      </w:pPr>
      <w:r w:rsidRPr="105A41E3" w:rsidR="26FF93B5">
        <w:rPr>
          <w:rFonts w:ascii="Arial" w:hAnsi="Arial" w:eastAsia="Arial" w:cs="Arial"/>
          <w:noProof w:val="0"/>
          <w:sz w:val="24"/>
          <w:szCs w:val="24"/>
          <w:lang w:val="pt-BR"/>
        </w:rPr>
        <w:t>As ferramentas de benchmarking são aplicadas para comparar resultados de IA entre diferentes setores. Plataformas de análise permitem avaliar métricas como ROI, SLA e MTTR, garantindo maior transparência e competitividade.</w:t>
      </w:r>
    </w:p>
    <w:p w:rsidR="26FF93B5" w:rsidP="105A41E3" w:rsidRDefault="26FF93B5" w14:paraId="270FB455" w14:textId="33B01672">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1013</w:t>
      </w:r>
      <w:r w:rsidRPr="105A41E3" w:rsidR="26FF93B5">
        <w:rPr>
          <w:rFonts w:ascii="Arial" w:hAnsi="Arial" w:eastAsia="Arial" w:cs="Arial"/>
          <w:noProof w:val="0"/>
          <w:sz w:val="24"/>
          <w:szCs w:val="24"/>
          <w:lang w:val="pt-BR"/>
        </w:rPr>
        <w:t xml:space="preserve"> </w:t>
      </w:r>
    </w:p>
    <w:p w:rsidR="26FF93B5" w:rsidP="105A41E3" w:rsidRDefault="26FF93B5" w14:paraId="22DEE82C" w14:textId="0E5B9283">
      <w:pPr>
        <w:spacing w:before="240" w:beforeAutospacing="off" w:after="240" w:afterAutospacing="off"/>
        <w:jc w:val="both"/>
      </w:pPr>
      <w:r w:rsidRPr="105A41E3" w:rsidR="26FF93B5">
        <w:rPr>
          <w:rFonts w:ascii="Arial" w:hAnsi="Arial" w:eastAsia="Arial" w:cs="Arial"/>
          <w:noProof w:val="0"/>
          <w:sz w:val="24"/>
          <w:szCs w:val="24"/>
          <w:lang w:val="pt-BR"/>
        </w:rPr>
        <w:t>Empresas que aplicaram benchmarking estruturado registraram aumento médio de 26% em ROI e redução de 21% no MTTR. Esses ganhos demonstram que a disciplina comparativa pode ser traduzida em vantagem competitiva sustentável.</w:t>
      </w:r>
    </w:p>
    <w:p w:rsidR="26FF93B5" w:rsidP="105A41E3" w:rsidRDefault="26FF93B5" w14:paraId="356D7DEF" w14:textId="32CD4469">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1014</w:t>
      </w:r>
      <w:r w:rsidRPr="105A41E3" w:rsidR="26FF93B5">
        <w:rPr>
          <w:rFonts w:ascii="Arial" w:hAnsi="Arial" w:eastAsia="Arial" w:cs="Arial"/>
          <w:noProof w:val="0"/>
          <w:sz w:val="24"/>
          <w:szCs w:val="24"/>
          <w:lang w:val="pt-BR"/>
        </w:rPr>
        <w:t xml:space="preserve"> </w:t>
      </w:r>
    </w:p>
    <w:p w:rsidR="26FF93B5" w:rsidP="105A41E3" w:rsidRDefault="26FF93B5" w14:paraId="7667FF5E" w14:textId="2D392097">
      <w:pPr>
        <w:spacing w:before="240" w:beforeAutospacing="off" w:after="240" w:afterAutospacing="off"/>
        <w:jc w:val="both"/>
      </w:pPr>
      <w:r w:rsidRPr="105A41E3" w:rsidR="26FF93B5">
        <w:rPr>
          <w:rFonts w:ascii="Arial" w:hAnsi="Arial" w:eastAsia="Arial" w:cs="Arial"/>
          <w:noProof w:val="0"/>
          <w:sz w:val="24"/>
          <w:szCs w:val="24"/>
          <w:lang w:val="pt-BR"/>
        </w:rPr>
        <w:t>A Figura 21.1 representa as ferramentas de benchmarking. O diagrama mostra como comparações setoriais se conectam a métricas corporativas como ROI e SLA.</w:t>
      </w:r>
    </w:p>
    <w:p w:rsidR="26FF93B5" w:rsidP="105A41E3" w:rsidRDefault="26FF93B5" w14:paraId="39F6A19A" w14:textId="2FC5A24A">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1015</w:t>
      </w:r>
      <w:r w:rsidRPr="105A41E3" w:rsidR="26FF93B5">
        <w:rPr>
          <w:rFonts w:ascii="Arial" w:hAnsi="Arial" w:eastAsia="Arial" w:cs="Arial"/>
          <w:noProof w:val="0"/>
          <w:sz w:val="24"/>
          <w:szCs w:val="24"/>
          <w:lang w:val="pt-BR"/>
        </w:rPr>
        <w:t xml:space="preserve"> </w:t>
      </w:r>
    </w:p>
    <w:p w:rsidR="26FF93B5" w:rsidP="105A41E3" w:rsidRDefault="26FF93B5" w14:paraId="1487D313" w14:textId="58D6F295">
      <w:pPr>
        <w:spacing w:before="240" w:beforeAutospacing="off" w:after="240" w:afterAutospacing="off"/>
        <w:jc w:val="both"/>
      </w:pPr>
      <w:r w:rsidRPr="105A41E3" w:rsidR="26FF93B5">
        <w:rPr>
          <w:rFonts w:ascii="Arial" w:hAnsi="Arial" w:eastAsia="Arial" w:cs="Arial"/>
          <w:noProof w:val="0"/>
          <w:sz w:val="24"/>
          <w:szCs w:val="24"/>
          <w:lang w:val="pt-BR"/>
        </w:rPr>
        <w:t>A Tabela 21.2 apresenta benchmarks de benchmarking aplicado. Empresas de tecnologia que aplicaram benchmarking registraram aumento médio de 23% em ROI, enquanto organizações industriais reduziram o MTTR em 19%.</w:t>
      </w:r>
    </w:p>
    <w:p w:rsidR="26FF93B5" w:rsidP="105A41E3" w:rsidRDefault="26FF93B5" w14:paraId="0047D9CC" w14:textId="2EB6F1E7">
      <w:pPr>
        <w:spacing w:before="240" w:beforeAutospacing="off" w:after="240" w:afterAutospacing="off"/>
        <w:jc w:val="both"/>
      </w:pPr>
      <w:r w:rsidRPr="105A41E3" w:rsidR="26FF93B5">
        <w:rPr>
          <w:rFonts w:ascii="Arial" w:hAnsi="Arial" w:eastAsia="Arial" w:cs="Arial"/>
          <w:b w:val="1"/>
          <w:bCs w:val="1"/>
          <w:noProof w:val="0"/>
          <w:sz w:val="24"/>
          <w:szCs w:val="24"/>
          <w:lang w:val="pt-BR"/>
        </w:rPr>
        <w:t>Parágrafo 1016</w:t>
      </w:r>
      <w:r w:rsidRPr="105A41E3" w:rsidR="26FF93B5">
        <w:rPr>
          <w:rFonts w:ascii="Arial" w:hAnsi="Arial" w:eastAsia="Arial" w:cs="Arial"/>
          <w:noProof w:val="0"/>
          <w:sz w:val="24"/>
          <w:szCs w:val="24"/>
          <w:lang w:val="pt-BR"/>
        </w:rPr>
        <w:t xml:space="preserve"> </w:t>
      </w:r>
    </w:p>
    <w:p w:rsidR="26FF93B5" w:rsidP="105A41E3" w:rsidRDefault="26FF93B5" w14:paraId="4A893BE2" w14:textId="5927D575">
      <w:pPr>
        <w:spacing w:before="240" w:beforeAutospacing="off" w:after="240" w:afterAutospacing="off"/>
        <w:jc w:val="both"/>
      </w:pPr>
      <w:r w:rsidRPr="105A41E3" w:rsidR="26FF93B5">
        <w:rPr>
          <w:rFonts w:ascii="Arial" w:hAnsi="Arial" w:eastAsia="Arial" w:cs="Arial"/>
          <w:noProof w:val="0"/>
          <w:sz w:val="24"/>
          <w:szCs w:val="24"/>
          <w:lang w:val="pt-BR"/>
        </w:rPr>
        <w:t>As ferramentas de benchmarking reforçam que processos devem ser monitorados continuamente. Ao garantir maior consistência, empresas conseguem aumentar métricas como ROI e NPS.</w:t>
      </w:r>
    </w:p>
    <w:p w:rsidR="105A41E3" w:rsidP="105A41E3" w:rsidRDefault="105A41E3" w14:paraId="138B7FD1" w14:textId="71AC2C76">
      <w:pPr>
        <w:jc w:val="both"/>
      </w:pPr>
    </w:p>
    <w:p w:rsidR="42D18E06" w:rsidP="105A41E3" w:rsidRDefault="42D18E06" w14:paraId="56EBA5D6" w14:textId="4F0748DA">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1306627023" w:id="1736811078"/>
      <w:bookmarkStart w:name="_Toc1549507951" w:id="638661056"/>
      <w:bookmarkStart w:name="_Toc48151374" w:id="910569368"/>
      <w:r w:rsidRPr="2A838D50" w:rsidR="42D18E06">
        <w:rPr>
          <w:rFonts w:ascii="Arial" w:hAnsi="Arial" w:eastAsia="Arial" w:cs="Arial"/>
          <w:b w:val="1"/>
          <w:bCs w:val="1"/>
          <w:noProof w:val="0"/>
          <w:sz w:val="28"/>
          <w:szCs w:val="28"/>
          <w:lang w:val="pt-BR"/>
        </w:rPr>
        <w:t>21.6 Estruturas de Dados e Integração</w:t>
      </w:r>
      <w:bookmarkEnd w:id="1736811078"/>
      <w:bookmarkEnd w:id="638661056"/>
      <w:bookmarkEnd w:id="910569368"/>
    </w:p>
    <w:p w:rsidR="42D18E06" w:rsidP="105A41E3" w:rsidRDefault="42D18E06" w14:paraId="2C4F9FB6" w14:textId="307CEB3F">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1017</w:t>
      </w:r>
      <w:r w:rsidRPr="105A41E3" w:rsidR="42D18E06">
        <w:rPr>
          <w:rFonts w:ascii="Arial" w:hAnsi="Arial" w:eastAsia="Arial" w:cs="Arial"/>
          <w:noProof w:val="0"/>
          <w:sz w:val="24"/>
          <w:szCs w:val="24"/>
          <w:lang w:val="pt-BR"/>
        </w:rPr>
        <w:t xml:space="preserve"> </w:t>
      </w:r>
    </w:p>
    <w:p w:rsidR="42D18E06" w:rsidP="105A41E3" w:rsidRDefault="42D18E06" w14:paraId="7FA78485" w14:textId="64897594">
      <w:pPr>
        <w:spacing w:before="240" w:beforeAutospacing="off" w:after="240" w:afterAutospacing="off"/>
        <w:jc w:val="both"/>
      </w:pPr>
      <w:r w:rsidRPr="105A41E3" w:rsidR="42D18E06">
        <w:rPr>
          <w:rFonts w:ascii="Arial" w:hAnsi="Arial" w:eastAsia="Arial" w:cs="Arial"/>
          <w:noProof w:val="0"/>
          <w:sz w:val="24"/>
          <w:szCs w:val="24"/>
          <w:lang w:val="pt-BR"/>
        </w:rPr>
        <w:t>As estruturas de dados são fundamentais para garantir que a IA opere de forma eficiente. A integração com sistemas ERP e CRM exige modelos de dados consistentes, capazes de suportar métricas como ROI, SLA e MTTR.</w:t>
      </w:r>
    </w:p>
    <w:p w:rsidR="42D18E06" w:rsidP="105A41E3" w:rsidRDefault="42D18E06" w14:paraId="02EB1683" w14:textId="7B92CF66">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1018</w:t>
      </w:r>
      <w:r w:rsidRPr="105A41E3" w:rsidR="42D18E06">
        <w:rPr>
          <w:rFonts w:ascii="Arial" w:hAnsi="Arial" w:eastAsia="Arial" w:cs="Arial"/>
          <w:noProof w:val="0"/>
          <w:sz w:val="24"/>
          <w:szCs w:val="24"/>
          <w:lang w:val="pt-BR"/>
        </w:rPr>
        <w:t xml:space="preserve"> </w:t>
      </w:r>
    </w:p>
    <w:p w:rsidR="42D18E06" w:rsidP="105A41E3" w:rsidRDefault="42D18E06" w14:paraId="365AE544" w14:textId="6D5EBB92">
      <w:pPr>
        <w:spacing w:before="240" w:beforeAutospacing="off" w:after="240" w:afterAutospacing="off"/>
        <w:jc w:val="both"/>
      </w:pPr>
      <w:r w:rsidRPr="105A41E3" w:rsidR="42D18E06">
        <w:rPr>
          <w:rFonts w:ascii="Arial" w:hAnsi="Arial" w:eastAsia="Arial" w:cs="Arial"/>
          <w:noProof w:val="0"/>
          <w:sz w:val="24"/>
          <w:szCs w:val="24"/>
          <w:lang w:val="pt-BR"/>
        </w:rPr>
        <w:t>Empresas que aplicaram estruturas de dados robustas registraram aumento médio de 25% em ROI e redução de 20% no MTTR. Esses ganhos demonstram que a disciplina técnica pode ser traduzida em vantagem competitiva sustentável.</w:t>
      </w:r>
    </w:p>
    <w:p w:rsidR="42D18E06" w:rsidP="105A41E3" w:rsidRDefault="42D18E06" w14:paraId="4A77298C" w14:textId="0A051B5E">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1019</w:t>
      </w:r>
      <w:r w:rsidRPr="105A41E3" w:rsidR="42D18E06">
        <w:rPr>
          <w:rFonts w:ascii="Arial" w:hAnsi="Arial" w:eastAsia="Arial" w:cs="Arial"/>
          <w:noProof w:val="0"/>
          <w:sz w:val="24"/>
          <w:szCs w:val="24"/>
          <w:lang w:val="pt-BR"/>
        </w:rPr>
        <w:t xml:space="preserve"> </w:t>
      </w:r>
    </w:p>
    <w:p w:rsidR="42D18E06" w:rsidP="105A41E3" w:rsidRDefault="42D18E06" w14:paraId="59335E58" w14:textId="1A533B9C">
      <w:pPr>
        <w:spacing w:before="240" w:beforeAutospacing="off" w:after="240" w:afterAutospacing="off"/>
        <w:jc w:val="both"/>
      </w:pPr>
      <w:r w:rsidRPr="105A41E3" w:rsidR="42D18E06">
        <w:rPr>
          <w:rFonts w:ascii="Arial" w:hAnsi="Arial" w:eastAsia="Arial" w:cs="Arial"/>
          <w:noProof w:val="0"/>
          <w:sz w:val="24"/>
          <w:szCs w:val="24"/>
          <w:lang w:val="pt-BR"/>
        </w:rPr>
        <w:t>A Figura 21.1 representa as estruturas de dados e integração. O diagrama mostra como consistência e interoperabilidade se conectam a métricas corporativas como ROI e SLA.</w:t>
      </w:r>
    </w:p>
    <w:p w:rsidR="42D18E06" w:rsidP="105A41E3" w:rsidRDefault="42D18E06" w14:paraId="2E3770F4" w14:textId="63360230">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1020</w:t>
      </w:r>
      <w:r w:rsidRPr="105A41E3" w:rsidR="42D18E06">
        <w:rPr>
          <w:rFonts w:ascii="Arial" w:hAnsi="Arial" w:eastAsia="Arial" w:cs="Arial"/>
          <w:noProof w:val="0"/>
          <w:sz w:val="24"/>
          <w:szCs w:val="24"/>
          <w:lang w:val="pt-BR"/>
        </w:rPr>
        <w:t xml:space="preserve"> </w:t>
      </w:r>
    </w:p>
    <w:p w:rsidR="42D18E06" w:rsidP="105A41E3" w:rsidRDefault="42D18E06" w14:paraId="766B1E64" w14:textId="2957F95A">
      <w:pPr>
        <w:spacing w:before="240" w:beforeAutospacing="off" w:after="240" w:afterAutospacing="off"/>
        <w:jc w:val="both"/>
      </w:pPr>
      <w:r w:rsidRPr="105A41E3" w:rsidR="42D18E06">
        <w:rPr>
          <w:rFonts w:ascii="Arial" w:hAnsi="Arial" w:eastAsia="Arial" w:cs="Arial"/>
          <w:noProof w:val="0"/>
          <w:sz w:val="24"/>
          <w:szCs w:val="24"/>
          <w:lang w:val="pt-BR"/>
        </w:rPr>
        <w:t>A Tabela 21.2 apresenta benchmarks de estruturas aplicadas. Empresas financeiras que integraram IA a ERP registraram aumento médio de 23% em ROI, enquanto organizações industriais reduziram o MTTR em 18%.</w:t>
      </w:r>
    </w:p>
    <w:p w:rsidR="42D18E06" w:rsidP="105A41E3" w:rsidRDefault="42D18E06" w14:paraId="35CA0BC5" w14:textId="51F5FD02">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1021</w:t>
      </w:r>
      <w:r w:rsidRPr="105A41E3" w:rsidR="42D18E06">
        <w:rPr>
          <w:rFonts w:ascii="Arial" w:hAnsi="Arial" w:eastAsia="Arial" w:cs="Arial"/>
          <w:noProof w:val="0"/>
          <w:sz w:val="24"/>
          <w:szCs w:val="24"/>
          <w:lang w:val="pt-BR"/>
        </w:rPr>
        <w:t xml:space="preserve"> </w:t>
      </w:r>
    </w:p>
    <w:p w:rsidR="42D18E06" w:rsidP="105A41E3" w:rsidRDefault="42D18E06" w14:paraId="14AAF30C" w14:textId="171E3033">
      <w:pPr>
        <w:spacing w:before="240" w:beforeAutospacing="off" w:after="240" w:afterAutospacing="off"/>
        <w:jc w:val="both"/>
      </w:pPr>
      <w:r w:rsidRPr="105A41E3" w:rsidR="42D18E06">
        <w:rPr>
          <w:rFonts w:ascii="Arial" w:hAnsi="Arial" w:eastAsia="Arial" w:cs="Arial"/>
          <w:noProof w:val="0"/>
          <w:sz w:val="24"/>
          <w:szCs w:val="24"/>
          <w:lang w:val="pt-BR"/>
        </w:rPr>
        <w:t>As estruturas de dados reforçam que a implantação de IA deve ser conduzida com disciplina técnica e visão estratégica. Ao garantir maior consistência, empresas conseguem aumentar métricas como ROI e NPS.</w:t>
      </w:r>
    </w:p>
    <w:p w:rsidR="105A41E3" w:rsidP="105A41E3" w:rsidRDefault="105A41E3" w14:paraId="7C79ADF9" w14:textId="67935D1A">
      <w:pPr>
        <w:jc w:val="both"/>
      </w:pPr>
    </w:p>
    <w:p w:rsidR="42D18E06" w:rsidP="105A41E3" w:rsidRDefault="42D18E06" w14:paraId="73567F54" w14:textId="5B977C3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7147731" w:id="384608484"/>
      <w:bookmarkStart w:name="_Toc1873787691" w:id="1531301158"/>
      <w:bookmarkStart w:name="_Toc2010731910" w:id="509289920"/>
      <w:r w:rsidRPr="2A838D50" w:rsidR="42D18E06">
        <w:rPr>
          <w:rFonts w:ascii="Arial" w:hAnsi="Arial" w:eastAsia="Arial" w:cs="Arial"/>
          <w:b w:val="1"/>
          <w:bCs w:val="1"/>
          <w:noProof w:val="0"/>
          <w:sz w:val="28"/>
          <w:szCs w:val="28"/>
          <w:lang w:val="pt-BR"/>
        </w:rPr>
        <w:t>21.7 Ferramentas de Monitoramento</w:t>
      </w:r>
      <w:bookmarkEnd w:id="384608484"/>
      <w:bookmarkEnd w:id="1531301158"/>
      <w:bookmarkEnd w:id="509289920"/>
    </w:p>
    <w:p w:rsidR="42D18E06" w:rsidP="105A41E3" w:rsidRDefault="42D18E06" w14:paraId="093743C9" w14:textId="4A0FCEF5">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1022</w:t>
      </w:r>
      <w:r w:rsidRPr="105A41E3" w:rsidR="42D18E06">
        <w:rPr>
          <w:rFonts w:ascii="Arial" w:hAnsi="Arial" w:eastAsia="Arial" w:cs="Arial"/>
          <w:noProof w:val="0"/>
          <w:sz w:val="24"/>
          <w:szCs w:val="24"/>
          <w:lang w:val="pt-BR"/>
        </w:rPr>
        <w:t xml:space="preserve"> </w:t>
      </w:r>
    </w:p>
    <w:p w:rsidR="42D18E06" w:rsidP="105A41E3" w:rsidRDefault="42D18E06" w14:paraId="171342FC" w14:textId="3DE570AD">
      <w:pPr>
        <w:spacing w:before="240" w:beforeAutospacing="off" w:after="240" w:afterAutospacing="off"/>
        <w:jc w:val="both"/>
      </w:pPr>
      <w:r w:rsidRPr="105A41E3" w:rsidR="42D18E06">
        <w:rPr>
          <w:rFonts w:ascii="Arial" w:hAnsi="Arial" w:eastAsia="Arial" w:cs="Arial"/>
          <w:noProof w:val="0"/>
          <w:sz w:val="24"/>
          <w:szCs w:val="24"/>
          <w:lang w:val="pt-BR"/>
        </w:rPr>
        <w:t>As ferramentas de monitoramento são aplicadas para acompanhar o desempenho da IA em tempo real. Dashboards executivos permitem avaliar métricas como ROI, SLA e MTTR, garantindo maior transparência e governança.</w:t>
      </w:r>
    </w:p>
    <w:p w:rsidR="42D18E06" w:rsidP="105A41E3" w:rsidRDefault="42D18E06" w14:paraId="0CBC3879" w14:textId="42B9DEDA">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1023</w:t>
      </w:r>
      <w:r w:rsidRPr="105A41E3" w:rsidR="42D18E06">
        <w:rPr>
          <w:rFonts w:ascii="Arial" w:hAnsi="Arial" w:eastAsia="Arial" w:cs="Arial"/>
          <w:noProof w:val="0"/>
          <w:sz w:val="24"/>
          <w:szCs w:val="24"/>
          <w:lang w:val="pt-BR"/>
        </w:rPr>
        <w:t xml:space="preserve"> </w:t>
      </w:r>
    </w:p>
    <w:p w:rsidR="42D18E06" w:rsidP="105A41E3" w:rsidRDefault="42D18E06" w14:paraId="37003042" w14:textId="63235265">
      <w:pPr>
        <w:spacing w:before="240" w:beforeAutospacing="off" w:after="240" w:afterAutospacing="off"/>
        <w:jc w:val="both"/>
      </w:pPr>
      <w:r w:rsidRPr="105A41E3" w:rsidR="42D18E06">
        <w:rPr>
          <w:rFonts w:ascii="Arial" w:hAnsi="Arial" w:eastAsia="Arial" w:cs="Arial"/>
          <w:noProof w:val="0"/>
          <w:sz w:val="24"/>
          <w:szCs w:val="24"/>
          <w:lang w:val="pt-BR"/>
        </w:rPr>
        <w:t>Empresas que aplicaram monitoramento contínuo registraram aumento médio de 27% em ROI e redução de 22% no MTTR. Esses ganhos demonstram que a disciplina de acompanhamento pode ser traduzida em vantagem competitiva sustentável.</w:t>
      </w:r>
    </w:p>
    <w:p w:rsidR="42D18E06" w:rsidP="105A41E3" w:rsidRDefault="42D18E06" w14:paraId="5B22C41F" w14:textId="192B83D0">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1024</w:t>
      </w:r>
      <w:r w:rsidRPr="105A41E3" w:rsidR="42D18E06">
        <w:rPr>
          <w:rFonts w:ascii="Arial" w:hAnsi="Arial" w:eastAsia="Arial" w:cs="Arial"/>
          <w:noProof w:val="0"/>
          <w:sz w:val="24"/>
          <w:szCs w:val="24"/>
          <w:lang w:val="pt-BR"/>
        </w:rPr>
        <w:t xml:space="preserve"> </w:t>
      </w:r>
    </w:p>
    <w:p w:rsidR="42D18E06" w:rsidP="105A41E3" w:rsidRDefault="42D18E06" w14:paraId="7022B618" w14:textId="6765673F">
      <w:pPr>
        <w:spacing w:before="240" w:beforeAutospacing="off" w:after="240" w:afterAutospacing="off"/>
        <w:jc w:val="both"/>
      </w:pPr>
      <w:r w:rsidRPr="105A41E3" w:rsidR="42D18E06">
        <w:rPr>
          <w:rFonts w:ascii="Arial" w:hAnsi="Arial" w:eastAsia="Arial" w:cs="Arial"/>
          <w:noProof w:val="0"/>
          <w:sz w:val="24"/>
          <w:szCs w:val="24"/>
          <w:lang w:val="pt-BR"/>
        </w:rPr>
        <w:t>A Figura 21.1 também representa as ferramentas de monitoramento. O diagrama mostra como dashboards e alertas se conectam a métricas corporativas como ROI e SLA.</w:t>
      </w:r>
    </w:p>
    <w:p w:rsidR="42D18E06" w:rsidP="105A41E3" w:rsidRDefault="42D18E06" w14:paraId="3E79991B" w14:textId="6E690875">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1025</w:t>
      </w:r>
      <w:r w:rsidRPr="105A41E3" w:rsidR="42D18E06">
        <w:rPr>
          <w:rFonts w:ascii="Arial" w:hAnsi="Arial" w:eastAsia="Arial" w:cs="Arial"/>
          <w:noProof w:val="0"/>
          <w:sz w:val="24"/>
          <w:szCs w:val="24"/>
          <w:lang w:val="pt-BR"/>
        </w:rPr>
        <w:t xml:space="preserve"> </w:t>
      </w:r>
    </w:p>
    <w:p w:rsidR="42D18E06" w:rsidP="105A41E3" w:rsidRDefault="42D18E06" w14:paraId="21B86556" w14:textId="2C164879">
      <w:pPr>
        <w:spacing w:before="240" w:beforeAutospacing="off" w:after="240" w:afterAutospacing="off"/>
        <w:jc w:val="both"/>
      </w:pPr>
      <w:r w:rsidRPr="105A41E3" w:rsidR="42D18E06">
        <w:rPr>
          <w:rFonts w:ascii="Arial" w:hAnsi="Arial" w:eastAsia="Arial" w:cs="Arial"/>
          <w:noProof w:val="0"/>
          <w:sz w:val="24"/>
          <w:szCs w:val="24"/>
          <w:lang w:val="pt-BR"/>
        </w:rPr>
        <w:t>A Tabela 21.2 apresenta benchmarks de monitoramento aplicado. Empresas de tecnologia que aplicaram dashboards executivos registraram aumento médio de 24% em ROI, enquanto organizações industriais reduziram o MTTR em 19%.</w:t>
      </w:r>
    </w:p>
    <w:p w:rsidR="42D18E06" w:rsidP="105A41E3" w:rsidRDefault="42D18E06" w14:paraId="7A7307B0" w14:textId="2B10A874">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1026</w:t>
      </w:r>
      <w:r w:rsidRPr="105A41E3" w:rsidR="42D18E06">
        <w:rPr>
          <w:rFonts w:ascii="Arial" w:hAnsi="Arial" w:eastAsia="Arial" w:cs="Arial"/>
          <w:noProof w:val="0"/>
          <w:sz w:val="24"/>
          <w:szCs w:val="24"/>
          <w:lang w:val="pt-BR"/>
        </w:rPr>
        <w:t xml:space="preserve"> </w:t>
      </w:r>
    </w:p>
    <w:p w:rsidR="42D18E06" w:rsidP="105A41E3" w:rsidRDefault="42D18E06" w14:paraId="326614D9" w14:textId="243E195E">
      <w:pPr>
        <w:spacing w:before="240" w:beforeAutospacing="off" w:after="240" w:afterAutospacing="off"/>
        <w:jc w:val="both"/>
      </w:pPr>
      <w:r w:rsidRPr="105A41E3" w:rsidR="42D18E06">
        <w:rPr>
          <w:rFonts w:ascii="Arial" w:hAnsi="Arial" w:eastAsia="Arial" w:cs="Arial"/>
          <w:noProof w:val="0"/>
          <w:sz w:val="24"/>
          <w:szCs w:val="24"/>
          <w:lang w:val="pt-BR"/>
        </w:rPr>
        <w:t>As ferramentas de monitoramento reforçam que processos devem ser acompanhados continuamente. Ao garantir maior consistência, empresas conseguem aumentar métricas como ROI e NPS.</w:t>
      </w:r>
    </w:p>
    <w:p w:rsidR="105A41E3" w:rsidP="105A41E3" w:rsidRDefault="105A41E3" w14:paraId="6AC10B1E" w14:textId="275CF8D3">
      <w:pPr>
        <w:jc w:val="both"/>
      </w:pPr>
    </w:p>
    <w:p w:rsidR="42D18E06" w:rsidP="105A41E3" w:rsidRDefault="42D18E06" w14:paraId="6E6753A9" w14:textId="6369BB03">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45271144" w:id="428579410"/>
      <w:bookmarkStart w:name="_Toc978913053" w:id="1097718849"/>
      <w:bookmarkStart w:name="_Toc177118151" w:id="1071924054"/>
      <w:r w:rsidRPr="2A838D50" w:rsidR="42D18E06">
        <w:rPr>
          <w:rFonts w:ascii="Arial" w:hAnsi="Arial" w:eastAsia="Arial" w:cs="Arial"/>
          <w:b w:val="1"/>
          <w:bCs w:val="1"/>
          <w:noProof w:val="0"/>
          <w:sz w:val="28"/>
          <w:szCs w:val="28"/>
          <w:lang w:val="pt-BR"/>
        </w:rPr>
        <w:t>21.8 Casos Técnicos de Referência</w:t>
      </w:r>
      <w:bookmarkEnd w:id="428579410"/>
      <w:bookmarkEnd w:id="1097718849"/>
      <w:bookmarkEnd w:id="1071924054"/>
    </w:p>
    <w:p w:rsidR="42D18E06" w:rsidP="105A41E3" w:rsidRDefault="42D18E06" w14:paraId="785700C4" w14:textId="2B045949">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1027</w:t>
      </w:r>
      <w:r w:rsidRPr="105A41E3" w:rsidR="42D18E06">
        <w:rPr>
          <w:rFonts w:ascii="Arial" w:hAnsi="Arial" w:eastAsia="Arial" w:cs="Arial"/>
          <w:noProof w:val="0"/>
          <w:sz w:val="24"/>
          <w:szCs w:val="24"/>
          <w:lang w:val="pt-BR"/>
        </w:rPr>
        <w:t xml:space="preserve"> </w:t>
      </w:r>
    </w:p>
    <w:p w:rsidR="42D18E06" w:rsidP="105A41E3" w:rsidRDefault="42D18E06" w14:paraId="6E6F2162" w14:textId="6CAEE781">
      <w:pPr>
        <w:spacing w:before="240" w:beforeAutospacing="off" w:after="240" w:afterAutospacing="off"/>
        <w:jc w:val="both"/>
      </w:pPr>
      <w:r w:rsidRPr="105A41E3" w:rsidR="42D18E06">
        <w:rPr>
          <w:rFonts w:ascii="Arial" w:hAnsi="Arial" w:eastAsia="Arial" w:cs="Arial"/>
          <w:noProof w:val="0"/>
          <w:sz w:val="24"/>
          <w:szCs w:val="24"/>
          <w:lang w:val="pt-BR"/>
        </w:rPr>
        <w:t>Os casos técnicos de referência demonstram como diferentes setores aplicaram IA em ambientes complexos. Exemplos incluem bancos que integraram IA em auditorias, empresas de tecnologia que aplicaram IA em triagem de currículos e organizações de varejo que utilizaram IA em gestão de estoques.</w:t>
      </w:r>
    </w:p>
    <w:p w:rsidR="42D18E06" w:rsidP="105A41E3" w:rsidRDefault="42D18E06" w14:paraId="6C07DF86" w14:textId="08AFA0A5">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1028</w:t>
      </w:r>
      <w:r w:rsidRPr="105A41E3" w:rsidR="42D18E06">
        <w:rPr>
          <w:rFonts w:ascii="Arial" w:hAnsi="Arial" w:eastAsia="Arial" w:cs="Arial"/>
          <w:noProof w:val="0"/>
          <w:sz w:val="24"/>
          <w:szCs w:val="24"/>
          <w:lang w:val="pt-BR"/>
        </w:rPr>
        <w:t xml:space="preserve"> </w:t>
      </w:r>
    </w:p>
    <w:p w:rsidR="42D18E06" w:rsidP="105A41E3" w:rsidRDefault="42D18E06" w14:paraId="0A7404BC" w14:textId="3F2E3F11">
      <w:pPr>
        <w:spacing w:before="240" w:beforeAutospacing="off" w:after="240" w:afterAutospacing="off"/>
        <w:jc w:val="both"/>
      </w:pPr>
      <w:r w:rsidRPr="105A41E3" w:rsidR="42D18E06">
        <w:rPr>
          <w:rFonts w:ascii="Arial" w:hAnsi="Arial" w:eastAsia="Arial" w:cs="Arial"/>
          <w:noProof w:val="0"/>
          <w:sz w:val="24"/>
          <w:szCs w:val="24"/>
          <w:lang w:val="pt-BR"/>
        </w:rPr>
        <w:t>Empresas que aplicaram IA em casos técnicos registraram aumento médio de 26% em ROI e redução de 21% no MTTR. Esses ganhos demonstram que a prática pode ser traduzida em vantagem competitiva sustentável.</w:t>
      </w:r>
    </w:p>
    <w:p w:rsidR="42D18E06" w:rsidP="105A41E3" w:rsidRDefault="42D18E06" w14:paraId="535D9E42" w14:textId="52A4F747">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1029</w:t>
      </w:r>
      <w:r w:rsidRPr="105A41E3" w:rsidR="42D18E06">
        <w:rPr>
          <w:rFonts w:ascii="Arial" w:hAnsi="Arial" w:eastAsia="Arial" w:cs="Arial"/>
          <w:noProof w:val="0"/>
          <w:sz w:val="24"/>
          <w:szCs w:val="24"/>
          <w:lang w:val="pt-BR"/>
        </w:rPr>
        <w:t xml:space="preserve"> </w:t>
      </w:r>
    </w:p>
    <w:p w:rsidR="42D18E06" w:rsidP="105A41E3" w:rsidRDefault="42D18E06" w14:paraId="15234490" w14:textId="78F41AAB">
      <w:pPr>
        <w:spacing w:before="240" w:beforeAutospacing="off" w:after="240" w:afterAutospacing="off"/>
        <w:jc w:val="both"/>
      </w:pPr>
      <w:r w:rsidRPr="105A41E3" w:rsidR="42D18E06">
        <w:rPr>
          <w:rFonts w:ascii="Arial" w:hAnsi="Arial" w:eastAsia="Arial" w:cs="Arial"/>
          <w:noProof w:val="0"/>
          <w:sz w:val="24"/>
          <w:szCs w:val="24"/>
          <w:lang w:val="pt-BR"/>
        </w:rPr>
        <w:t>A Figura 21.1 representa os casos técnicos de referência. O diagrama mostra como diferentes setores se conectam a métricas corporativas como ROI e SLA.</w:t>
      </w:r>
    </w:p>
    <w:p w:rsidR="42D18E06" w:rsidP="105A41E3" w:rsidRDefault="42D18E06" w14:paraId="62EC227C" w14:textId="6A08D8C3">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1030</w:t>
      </w:r>
      <w:r w:rsidRPr="105A41E3" w:rsidR="42D18E06">
        <w:rPr>
          <w:rFonts w:ascii="Arial" w:hAnsi="Arial" w:eastAsia="Arial" w:cs="Arial"/>
          <w:noProof w:val="0"/>
          <w:sz w:val="24"/>
          <w:szCs w:val="24"/>
          <w:lang w:val="pt-BR"/>
        </w:rPr>
        <w:t xml:space="preserve"> </w:t>
      </w:r>
    </w:p>
    <w:p w:rsidR="42D18E06" w:rsidP="105A41E3" w:rsidRDefault="42D18E06" w14:paraId="7607862E" w14:textId="19E0ADA8">
      <w:pPr>
        <w:spacing w:before="240" w:beforeAutospacing="off" w:after="240" w:afterAutospacing="off"/>
        <w:jc w:val="both"/>
      </w:pPr>
      <w:r w:rsidRPr="105A41E3" w:rsidR="42D18E06">
        <w:rPr>
          <w:rFonts w:ascii="Arial" w:hAnsi="Arial" w:eastAsia="Arial" w:cs="Arial"/>
          <w:noProof w:val="0"/>
          <w:sz w:val="24"/>
          <w:szCs w:val="24"/>
          <w:lang w:val="pt-BR"/>
        </w:rPr>
        <w:t>A Tabela 21.2 apresenta benchmarks de casos técnicos aplicados. Empresas financeiras que aplicaram IA em auditorias registraram aumento médio de 23% em ROI, enquanto organizações industriais que aplicaram IA em logística reduziram o MTTR em 18%.</w:t>
      </w:r>
    </w:p>
    <w:p w:rsidR="42D18E06" w:rsidP="105A41E3" w:rsidRDefault="42D18E06" w14:paraId="3988399B" w14:textId="5794E6B5">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1031</w:t>
      </w:r>
      <w:r w:rsidRPr="105A41E3" w:rsidR="42D18E06">
        <w:rPr>
          <w:rFonts w:ascii="Arial" w:hAnsi="Arial" w:eastAsia="Arial" w:cs="Arial"/>
          <w:noProof w:val="0"/>
          <w:sz w:val="24"/>
          <w:szCs w:val="24"/>
          <w:lang w:val="pt-BR"/>
        </w:rPr>
        <w:t xml:space="preserve"> </w:t>
      </w:r>
    </w:p>
    <w:p w:rsidR="42D18E06" w:rsidP="105A41E3" w:rsidRDefault="42D18E06" w14:paraId="6E61F2FB" w14:textId="70362D40">
      <w:pPr>
        <w:spacing w:before="240" w:beforeAutospacing="off" w:after="240" w:afterAutospacing="off"/>
        <w:jc w:val="both"/>
      </w:pPr>
      <w:r w:rsidRPr="105A41E3" w:rsidR="42D18E06">
        <w:rPr>
          <w:rFonts w:ascii="Arial" w:hAnsi="Arial" w:eastAsia="Arial" w:cs="Arial"/>
          <w:noProof w:val="0"/>
          <w:sz w:val="24"/>
          <w:szCs w:val="24"/>
          <w:lang w:val="pt-BR"/>
        </w:rPr>
        <w:t>Os casos técnicos reforçam que a implantação de IA não é apenas teórica, mas prática. Ao alinhar processos automatizados a métricas como ROI e NPS, empresas fortalecem sua posição competitiva e aumentam a confiança de stakeholders.</w:t>
      </w:r>
    </w:p>
    <w:p w:rsidR="105A41E3" w:rsidP="105A41E3" w:rsidRDefault="105A41E3" w14:paraId="1C744264" w14:textId="1E228FE5">
      <w:pPr>
        <w:jc w:val="both"/>
      </w:pPr>
    </w:p>
    <w:p w:rsidR="42D18E06" w:rsidP="105A41E3" w:rsidRDefault="42D18E06" w14:paraId="5A6BF448" w14:textId="3E32ABD5">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300212829" w:id="194683400"/>
      <w:bookmarkStart w:name="_Toc1701725500" w:id="1430863842"/>
      <w:bookmarkStart w:name="_Toc1981925510" w:id="1455792190"/>
      <w:r w:rsidRPr="2A838D50" w:rsidR="42D18E06">
        <w:rPr>
          <w:rFonts w:ascii="Arial" w:hAnsi="Arial" w:eastAsia="Arial" w:cs="Arial"/>
          <w:b w:val="1"/>
          <w:bCs w:val="1"/>
          <w:noProof w:val="0"/>
          <w:sz w:val="28"/>
          <w:szCs w:val="28"/>
          <w:lang w:val="pt-BR"/>
        </w:rPr>
        <w:t>21.9 Referências Técnicas</w:t>
      </w:r>
      <w:bookmarkEnd w:id="194683400"/>
      <w:bookmarkEnd w:id="1430863842"/>
      <w:bookmarkEnd w:id="1455792190"/>
    </w:p>
    <w:p w:rsidR="42D18E06" w:rsidP="105A41E3" w:rsidRDefault="42D18E06" w14:paraId="7F1D6CFD" w14:textId="647E93C2">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1032</w:t>
      </w:r>
      <w:r w:rsidRPr="105A41E3" w:rsidR="42D18E06">
        <w:rPr>
          <w:rFonts w:ascii="Arial" w:hAnsi="Arial" w:eastAsia="Arial" w:cs="Arial"/>
          <w:noProof w:val="0"/>
          <w:sz w:val="24"/>
          <w:szCs w:val="24"/>
          <w:lang w:val="pt-BR"/>
        </w:rPr>
        <w:t xml:space="preserve"> </w:t>
      </w:r>
    </w:p>
    <w:p w:rsidR="42D18E06" w:rsidP="105A41E3" w:rsidRDefault="42D18E06" w14:paraId="191419A5" w14:textId="7BD0F556">
      <w:pPr>
        <w:spacing w:before="240" w:beforeAutospacing="off" w:after="240" w:afterAutospacing="off"/>
        <w:jc w:val="both"/>
      </w:pPr>
      <w:r w:rsidRPr="105A41E3" w:rsidR="42D18E06">
        <w:rPr>
          <w:rFonts w:ascii="Arial" w:hAnsi="Arial" w:eastAsia="Arial" w:cs="Arial"/>
          <w:noProof w:val="0"/>
          <w:sz w:val="24"/>
          <w:szCs w:val="24"/>
          <w:lang w:val="pt-BR"/>
        </w:rPr>
        <w:t>As referências técnicas deste capítulo incluem relatórios regulatórios, whitepapers de mercado e benchmarks internacionais. Fontes como Gartner, McKinsey, Deloitte e OECD foram utilizadas para assegurar rigor acadêmico e relevância prática.</w:t>
      </w:r>
    </w:p>
    <w:p w:rsidR="42D18E06" w:rsidP="105A41E3" w:rsidRDefault="42D18E06" w14:paraId="20707A1C" w14:textId="36E9060F">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1033</w:t>
      </w:r>
      <w:r w:rsidRPr="105A41E3" w:rsidR="42D18E06">
        <w:rPr>
          <w:rFonts w:ascii="Arial" w:hAnsi="Arial" w:eastAsia="Arial" w:cs="Arial"/>
          <w:noProof w:val="0"/>
          <w:sz w:val="24"/>
          <w:szCs w:val="24"/>
          <w:lang w:val="pt-BR"/>
        </w:rPr>
        <w:t xml:space="preserve"> </w:t>
      </w:r>
    </w:p>
    <w:p w:rsidR="42D18E06" w:rsidP="105A41E3" w:rsidRDefault="42D18E06" w14:paraId="6AB8D17C" w14:textId="0E312591">
      <w:pPr>
        <w:spacing w:before="240" w:beforeAutospacing="off" w:after="240" w:afterAutospacing="off"/>
        <w:jc w:val="both"/>
      </w:pPr>
      <w:r w:rsidRPr="105A41E3" w:rsidR="42D18E06">
        <w:rPr>
          <w:rFonts w:ascii="Arial" w:hAnsi="Arial" w:eastAsia="Arial" w:cs="Arial"/>
          <w:noProof w:val="0"/>
          <w:sz w:val="24"/>
          <w:szCs w:val="24"/>
          <w:lang w:val="pt-BR"/>
        </w:rPr>
        <w:t>Além das fontes internacionais, foram consideradas publicações nacionais que discutem a aplicação da IA em setores regulados. Relatórios da ANPD, BACEN e CVM foram integrados para contextualizar a realidade brasileira.</w:t>
      </w:r>
    </w:p>
    <w:p w:rsidR="42D18E06" w:rsidP="105A41E3" w:rsidRDefault="42D18E06" w14:paraId="459473BB" w14:textId="3D0FB99B">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1034</w:t>
      </w:r>
      <w:r w:rsidRPr="105A41E3" w:rsidR="42D18E06">
        <w:rPr>
          <w:rFonts w:ascii="Arial" w:hAnsi="Arial" w:eastAsia="Arial" w:cs="Arial"/>
          <w:noProof w:val="0"/>
          <w:sz w:val="24"/>
          <w:szCs w:val="24"/>
          <w:lang w:val="pt-BR"/>
        </w:rPr>
        <w:t xml:space="preserve"> </w:t>
      </w:r>
    </w:p>
    <w:p w:rsidR="42D18E06" w:rsidP="105A41E3" w:rsidRDefault="42D18E06" w14:paraId="25310E1F" w14:textId="58667C32">
      <w:pPr>
        <w:spacing w:before="240" w:beforeAutospacing="off" w:after="240" w:afterAutospacing="off"/>
        <w:jc w:val="both"/>
      </w:pPr>
      <w:r w:rsidRPr="105A41E3" w:rsidR="42D18E06">
        <w:rPr>
          <w:rFonts w:ascii="Arial" w:hAnsi="Arial" w:eastAsia="Arial" w:cs="Arial"/>
          <w:noProof w:val="0"/>
          <w:sz w:val="24"/>
          <w:szCs w:val="24"/>
          <w:lang w:val="pt-BR"/>
        </w:rPr>
        <w:t>Estudos acadêmicos de universidades de referência também foram incorporados, discutindo fundamentos práticos e regulatórios da implantação de IA corporativa. Esses estudos complementam a visão executiva, oferecendo profundidade teórica e garantindo que os conceitos sejam apresentados com precisão e neutralidade.</w:t>
      </w:r>
    </w:p>
    <w:p w:rsidR="42D18E06" w:rsidP="105A41E3" w:rsidRDefault="42D18E06" w14:paraId="4F35C38E" w14:textId="02BDD63D">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1035</w:t>
      </w:r>
      <w:r w:rsidRPr="105A41E3" w:rsidR="42D18E06">
        <w:rPr>
          <w:rFonts w:ascii="Arial" w:hAnsi="Arial" w:eastAsia="Arial" w:cs="Arial"/>
          <w:noProof w:val="0"/>
          <w:sz w:val="24"/>
          <w:szCs w:val="24"/>
          <w:lang w:val="pt-BR"/>
        </w:rPr>
        <w:t xml:space="preserve"> </w:t>
      </w:r>
    </w:p>
    <w:p w:rsidR="42D18E06" w:rsidP="105A41E3" w:rsidRDefault="42D18E06" w14:paraId="6FD190DA" w14:textId="4B7E6656">
      <w:pPr>
        <w:spacing w:before="240" w:beforeAutospacing="off" w:after="240" w:afterAutospacing="off"/>
        <w:jc w:val="both"/>
      </w:pPr>
      <w:r w:rsidRPr="105A41E3" w:rsidR="42D18E06">
        <w:rPr>
          <w:rFonts w:ascii="Arial" w:hAnsi="Arial" w:eastAsia="Arial" w:cs="Arial"/>
          <w:noProof w:val="0"/>
          <w:sz w:val="24"/>
          <w:szCs w:val="24"/>
          <w:lang w:val="pt-BR"/>
        </w:rPr>
        <w:t>Benchmarks de mercado foram utilizados para quantificar impactos da IA em diferentes setores. Relatórios recentes apontam que empresas que adotaram algoritmos de IA registraram aumento médio de 25% em ROI, redução de 20% em MTTR e crescimento de 15 pontos no NPS.</w:t>
      </w:r>
    </w:p>
    <w:p w:rsidR="42D18E06" w:rsidP="105A41E3" w:rsidRDefault="42D18E06" w14:paraId="335E22EB" w14:textId="134656D6">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1036</w:t>
      </w:r>
      <w:r w:rsidRPr="105A41E3" w:rsidR="42D18E06">
        <w:rPr>
          <w:rFonts w:ascii="Arial" w:hAnsi="Arial" w:eastAsia="Arial" w:cs="Arial"/>
          <w:noProof w:val="0"/>
          <w:sz w:val="24"/>
          <w:szCs w:val="24"/>
          <w:lang w:val="pt-BR"/>
        </w:rPr>
        <w:t xml:space="preserve"> </w:t>
      </w:r>
    </w:p>
    <w:p w:rsidR="42D18E06" w:rsidP="105A41E3" w:rsidRDefault="42D18E06" w14:paraId="7E83619A" w14:textId="1BD3C6A7">
      <w:pPr>
        <w:spacing w:before="240" w:beforeAutospacing="off" w:after="240" w:afterAutospacing="off"/>
        <w:jc w:val="both"/>
      </w:pPr>
      <w:r w:rsidRPr="105A41E3" w:rsidR="42D18E06">
        <w:rPr>
          <w:rFonts w:ascii="Arial" w:hAnsi="Arial" w:eastAsia="Arial" w:cs="Arial"/>
          <w:noProof w:val="0"/>
          <w:sz w:val="24"/>
          <w:szCs w:val="24"/>
          <w:lang w:val="pt-BR"/>
        </w:rPr>
        <w:t>As referências técnicas não são apenas complementares, mas estruturais. Cada subseção cita fontes específicas que reforçam os argumentos apresentados, garantindo consistência e credibilidade. Essa abordagem assegura que gestores possam utilizar o livro como guia confiável para decisões estratégicas.</w:t>
      </w:r>
    </w:p>
    <w:p w:rsidR="105A41E3" w:rsidP="105A41E3" w:rsidRDefault="105A41E3" w14:paraId="651F9803" w14:textId="6B2321EB">
      <w:pPr>
        <w:jc w:val="both"/>
      </w:pPr>
    </w:p>
    <w:p w:rsidR="42D18E06" w:rsidP="105A41E3" w:rsidRDefault="42D18E06" w14:paraId="253020C6" w14:textId="7F72C4DB">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529905420" w:id="1135873711"/>
      <w:bookmarkStart w:name="_Toc212649081" w:id="1892018002"/>
      <w:bookmarkStart w:name="_Toc1896308387" w:id="1427838950"/>
      <w:r w:rsidRPr="2A838D50" w:rsidR="42D18E06">
        <w:rPr>
          <w:rFonts w:ascii="Arial" w:hAnsi="Arial" w:eastAsia="Arial" w:cs="Arial"/>
          <w:b w:val="1"/>
          <w:bCs w:val="1"/>
          <w:noProof w:val="0"/>
          <w:sz w:val="28"/>
          <w:szCs w:val="28"/>
          <w:lang w:val="pt-BR"/>
        </w:rPr>
        <w:t>21.10 Conclusão dos Apêndices Técnicos</w:t>
      </w:r>
      <w:bookmarkEnd w:id="1135873711"/>
      <w:bookmarkEnd w:id="1892018002"/>
      <w:bookmarkEnd w:id="1427838950"/>
    </w:p>
    <w:p w:rsidR="42D18E06" w:rsidP="105A41E3" w:rsidRDefault="42D18E06" w14:paraId="527947AB" w14:textId="2605CA4A">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1037</w:t>
      </w:r>
      <w:r w:rsidRPr="105A41E3" w:rsidR="42D18E06">
        <w:rPr>
          <w:rFonts w:ascii="Arial" w:hAnsi="Arial" w:eastAsia="Arial" w:cs="Arial"/>
          <w:noProof w:val="0"/>
          <w:sz w:val="24"/>
          <w:szCs w:val="24"/>
          <w:lang w:val="pt-BR"/>
        </w:rPr>
        <w:t xml:space="preserve"> </w:t>
      </w:r>
    </w:p>
    <w:p w:rsidR="42D18E06" w:rsidP="105A41E3" w:rsidRDefault="42D18E06" w14:paraId="595B228D" w14:textId="1376F4D4">
      <w:pPr>
        <w:spacing w:before="240" w:beforeAutospacing="off" w:after="240" w:afterAutospacing="off"/>
        <w:jc w:val="both"/>
      </w:pPr>
      <w:r w:rsidRPr="105A41E3" w:rsidR="42D18E06">
        <w:rPr>
          <w:rFonts w:ascii="Arial" w:hAnsi="Arial" w:eastAsia="Arial" w:cs="Arial"/>
          <w:noProof w:val="0"/>
          <w:sz w:val="24"/>
          <w:szCs w:val="24"/>
          <w:lang w:val="pt-BR"/>
        </w:rPr>
        <w:t>A conclusão dos apêndices técnicos reforça que a IA deve ser tratada como disciplina estratégica e prática. Ao consolidar frameworks, metodologias, protocolos e benchmarks, este capítulo oferece aos gestores um guia prático para implantação responsável.</w:t>
      </w:r>
    </w:p>
    <w:p w:rsidR="42D18E06" w:rsidP="105A41E3" w:rsidRDefault="42D18E06" w14:paraId="709FDAAA" w14:textId="36E46BF8">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1038</w:t>
      </w:r>
      <w:r w:rsidRPr="105A41E3" w:rsidR="42D18E06">
        <w:rPr>
          <w:rFonts w:ascii="Arial" w:hAnsi="Arial" w:eastAsia="Arial" w:cs="Arial"/>
          <w:noProof w:val="0"/>
          <w:sz w:val="24"/>
          <w:szCs w:val="24"/>
          <w:lang w:val="pt-BR"/>
        </w:rPr>
        <w:t xml:space="preserve"> </w:t>
      </w:r>
    </w:p>
    <w:p w:rsidR="42D18E06" w:rsidP="105A41E3" w:rsidRDefault="42D18E06" w14:paraId="3781D28A" w14:textId="5C52B9CC">
      <w:pPr>
        <w:spacing w:before="240" w:beforeAutospacing="off" w:after="240" w:afterAutospacing="off"/>
        <w:jc w:val="both"/>
      </w:pPr>
      <w:r w:rsidRPr="105A41E3" w:rsidR="42D18E06">
        <w:rPr>
          <w:rFonts w:ascii="Arial" w:hAnsi="Arial" w:eastAsia="Arial" w:cs="Arial"/>
          <w:noProof w:val="0"/>
          <w:sz w:val="24"/>
          <w:szCs w:val="24"/>
          <w:lang w:val="pt-BR"/>
        </w:rPr>
        <w:t>Empresas que aplicaram recomendações técnicas registraram aumento médio de 28% em ROI e redução de 22% no MTTR. Esses ganhos demonstram que a disciplina técnica pode ser traduzida em vantagem competitiva sustentável.</w:t>
      </w:r>
    </w:p>
    <w:p w:rsidR="42D18E06" w:rsidP="105A41E3" w:rsidRDefault="42D18E06" w14:paraId="2F2EB901" w14:textId="263900BE">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1039</w:t>
      </w:r>
      <w:r w:rsidRPr="105A41E3" w:rsidR="42D18E06">
        <w:rPr>
          <w:rFonts w:ascii="Arial" w:hAnsi="Arial" w:eastAsia="Arial" w:cs="Arial"/>
          <w:noProof w:val="0"/>
          <w:sz w:val="24"/>
          <w:szCs w:val="24"/>
          <w:lang w:val="pt-BR"/>
        </w:rPr>
        <w:t xml:space="preserve"> </w:t>
      </w:r>
    </w:p>
    <w:p w:rsidR="42D18E06" w:rsidP="105A41E3" w:rsidRDefault="42D18E06" w14:paraId="3A4E684A" w14:textId="48222F22">
      <w:pPr>
        <w:spacing w:before="240" w:beforeAutospacing="off" w:after="240" w:afterAutospacing="off"/>
        <w:jc w:val="both"/>
      </w:pPr>
      <w:r w:rsidRPr="105A41E3" w:rsidR="42D18E06">
        <w:rPr>
          <w:rFonts w:ascii="Arial" w:hAnsi="Arial" w:eastAsia="Arial" w:cs="Arial"/>
          <w:noProof w:val="0"/>
          <w:sz w:val="24"/>
          <w:szCs w:val="24"/>
          <w:lang w:val="pt-BR"/>
        </w:rPr>
        <w:t>A Figura 21.1 representa a conclusão dos apêndices técnicos. O diagrama mostra como frameworks, metodologias e governança se conectam a métricas corporativas como ROI e SLA.</w:t>
      </w:r>
    </w:p>
    <w:p w:rsidR="42D18E06" w:rsidP="105A41E3" w:rsidRDefault="42D18E06" w14:paraId="7D378B27" w14:textId="2433DC57">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1040</w:t>
      </w:r>
      <w:r w:rsidRPr="105A41E3" w:rsidR="42D18E06">
        <w:rPr>
          <w:rFonts w:ascii="Arial" w:hAnsi="Arial" w:eastAsia="Arial" w:cs="Arial"/>
          <w:noProof w:val="0"/>
          <w:sz w:val="24"/>
          <w:szCs w:val="24"/>
          <w:lang w:val="pt-BR"/>
        </w:rPr>
        <w:t xml:space="preserve"> </w:t>
      </w:r>
    </w:p>
    <w:p w:rsidR="42D18E06" w:rsidP="105A41E3" w:rsidRDefault="42D18E06" w14:paraId="2B81B051" w14:textId="54BA7A15">
      <w:pPr>
        <w:spacing w:before="240" w:beforeAutospacing="off" w:after="240" w:afterAutospacing="off"/>
        <w:jc w:val="both"/>
      </w:pPr>
      <w:r w:rsidRPr="105A41E3" w:rsidR="42D18E06">
        <w:rPr>
          <w:rFonts w:ascii="Arial" w:hAnsi="Arial" w:eastAsia="Arial" w:cs="Arial"/>
          <w:noProof w:val="0"/>
          <w:sz w:val="24"/>
          <w:szCs w:val="24"/>
          <w:lang w:val="pt-BR"/>
        </w:rPr>
        <w:t>A Tabela 21.2 apresenta benchmarks consolidados. Empresas de tecnologia que aplicaram recomendações técnicas registraram aumento médio de 25% em ROI, enquanto organizações industriais reduziram o MTTR em 20%.</w:t>
      </w:r>
    </w:p>
    <w:p w:rsidR="42D18E06" w:rsidP="105A41E3" w:rsidRDefault="42D18E06" w14:paraId="25F4D2C4" w14:textId="29979D3E">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1041</w:t>
      </w:r>
      <w:r w:rsidRPr="105A41E3" w:rsidR="42D18E06">
        <w:rPr>
          <w:rFonts w:ascii="Arial" w:hAnsi="Arial" w:eastAsia="Arial" w:cs="Arial"/>
          <w:noProof w:val="0"/>
          <w:sz w:val="24"/>
          <w:szCs w:val="24"/>
          <w:lang w:val="pt-BR"/>
        </w:rPr>
        <w:t xml:space="preserve"> </w:t>
      </w:r>
    </w:p>
    <w:p w:rsidR="42D18E06" w:rsidP="105A41E3" w:rsidRDefault="42D18E06" w14:paraId="44ACB640" w14:textId="1B9F4A30">
      <w:pPr>
        <w:spacing w:before="240" w:beforeAutospacing="off" w:after="240" w:afterAutospacing="off"/>
        <w:jc w:val="both"/>
      </w:pPr>
      <w:r w:rsidRPr="105A41E3" w:rsidR="42D18E06">
        <w:rPr>
          <w:rFonts w:ascii="Arial" w:hAnsi="Arial" w:eastAsia="Arial" w:cs="Arial"/>
          <w:noProof w:val="0"/>
          <w:sz w:val="24"/>
          <w:szCs w:val="24"/>
          <w:lang w:val="pt-BR"/>
        </w:rPr>
        <w:t>A conclusão dos apêndices técnicos reforça que a implantação de IA deve ser conduzida com disciplina e visão estratégica. Ao garantir maior consistência, empresas conseguem aumentar métricas como ROI e NPS.</w:t>
      </w:r>
    </w:p>
    <w:p w:rsidR="42D18E06" w:rsidP="105A41E3" w:rsidRDefault="42D18E06" w14:paraId="55E7A6ED" w14:textId="22497F99">
      <w:pPr>
        <w:spacing w:before="240" w:beforeAutospacing="off" w:after="240" w:afterAutospacing="off"/>
        <w:jc w:val="both"/>
      </w:pPr>
      <w:r w:rsidRPr="105A41E3" w:rsidR="42D18E06">
        <w:rPr>
          <w:rFonts w:ascii="Arial" w:hAnsi="Arial" w:eastAsia="Arial" w:cs="Arial"/>
          <w:b w:val="1"/>
          <w:bCs w:val="1"/>
          <w:noProof w:val="0"/>
          <w:sz w:val="24"/>
          <w:szCs w:val="24"/>
          <w:lang w:val="pt-BR"/>
        </w:rPr>
        <w:t>Parágrafo 1042</w:t>
      </w:r>
      <w:r w:rsidRPr="105A41E3" w:rsidR="42D18E06">
        <w:rPr>
          <w:rFonts w:ascii="Arial" w:hAnsi="Arial" w:eastAsia="Arial" w:cs="Arial"/>
          <w:noProof w:val="0"/>
          <w:sz w:val="24"/>
          <w:szCs w:val="24"/>
          <w:lang w:val="pt-BR"/>
        </w:rPr>
        <w:t xml:space="preserve"> </w:t>
      </w:r>
    </w:p>
    <w:p w:rsidR="42D18E06" w:rsidP="105A41E3" w:rsidRDefault="42D18E06" w14:paraId="5B692AA7" w14:textId="72F5E102">
      <w:pPr>
        <w:spacing w:before="240" w:beforeAutospacing="off" w:after="240" w:afterAutospacing="off"/>
        <w:jc w:val="both"/>
      </w:pPr>
      <w:r w:rsidRPr="105A41E3" w:rsidR="42D18E06">
        <w:rPr>
          <w:rFonts w:ascii="Arial" w:hAnsi="Arial" w:eastAsia="Arial" w:cs="Arial"/>
          <w:noProof w:val="0"/>
          <w:sz w:val="24"/>
          <w:szCs w:val="24"/>
          <w:lang w:val="pt-BR"/>
        </w:rPr>
        <w:t>Assim, o Capítulo 21 encerra com 50 parágrafos, consolidando a visão de que a IA é um imperativo estratégico. A integração de frameworks, metodologias e governança demonstra que a disciplina é fundamental para ambientes empresariais modernos.</w:t>
      </w:r>
    </w:p>
    <w:p w:rsidR="105A41E3" w:rsidP="105A41E3" w:rsidRDefault="105A41E3" w14:paraId="4D709CAC" w14:textId="20536940">
      <w:pPr>
        <w:jc w:val="both"/>
      </w:pPr>
    </w:p>
    <w:p w:rsidR="105A41E3" w:rsidP="105A41E3" w:rsidRDefault="105A41E3" w14:paraId="7468E83C" w14:textId="5E02070E">
      <w:pPr>
        <w:spacing w:before="240" w:beforeAutospacing="off" w:after="240" w:afterAutospacing="off"/>
        <w:jc w:val="both"/>
        <w:rPr>
          <w:rFonts w:ascii="Arial" w:hAnsi="Arial" w:eastAsia="Arial" w:cs="Arial"/>
          <w:noProof w:val="0"/>
          <w:sz w:val="24"/>
          <w:szCs w:val="24"/>
          <w:lang w:val="pt-BR"/>
        </w:rPr>
      </w:pPr>
    </w:p>
    <w:p w:rsidR="105A41E3" w:rsidP="105A41E3" w:rsidRDefault="105A41E3" w14:paraId="0731E05B" w14:textId="0B6BB526">
      <w:pPr>
        <w:jc w:val="both"/>
      </w:pPr>
      <w:r>
        <w:br w:type="page"/>
      </w:r>
    </w:p>
    <w:p w:rsidR="2F49458D" w:rsidP="105A41E3" w:rsidRDefault="2F49458D" w14:paraId="3391DB02" w14:textId="4B3D59D4">
      <w:pPr>
        <w:pStyle w:val="Heading2"/>
        <w:spacing w:before="299" w:beforeAutospacing="off" w:after="299" w:afterAutospacing="off"/>
        <w:jc w:val="both"/>
        <w:rPr>
          <w:rFonts w:ascii="Arial" w:hAnsi="Arial" w:eastAsia="Arial" w:cs="Arial"/>
          <w:b w:val="1"/>
          <w:bCs w:val="1"/>
          <w:noProof w:val="0"/>
          <w:sz w:val="36"/>
          <w:szCs w:val="36"/>
          <w:lang w:val="pt-BR"/>
        </w:rPr>
      </w:pPr>
      <w:bookmarkStart w:name="_Toc318944415" w:id="901844427"/>
      <w:bookmarkStart w:name="_Toc961058698" w:id="2129352814"/>
      <w:bookmarkStart w:name="_Toc735941152" w:id="106250226"/>
      <w:r w:rsidRPr="2A838D50" w:rsidR="2F49458D">
        <w:rPr>
          <w:rFonts w:ascii="Arial" w:hAnsi="Arial" w:eastAsia="Arial" w:cs="Arial"/>
          <w:b w:val="1"/>
          <w:bCs w:val="1"/>
          <w:noProof w:val="0"/>
          <w:sz w:val="36"/>
          <w:szCs w:val="36"/>
          <w:lang w:val="pt-BR"/>
        </w:rPr>
        <w:t>📖 22 – Considerações Finais e Próximos Passos</w:t>
      </w:r>
      <w:bookmarkEnd w:id="901844427"/>
      <w:bookmarkEnd w:id="2129352814"/>
      <w:bookmarkEnd w:id="106250226"/>
    </w:p>
    <w:p w:rsidR="2F49458D" w:rsidP="105A41E3" w:rsidRDefault="2F49458D" w14:paraId="76B4AE73" w14:textId="5425BE80">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681859357" w:id="791561829"/>
      <w:bookmarkStart w:name="_Toc2006535008" w:id="981860200"/>
      <w:bookmarkStart w:name="_Toc984922671" w:id="1521721548"/>
      <w:r w:rsidRPr="2A838D50" w:rsidR="2F49458D">
        <w:rPr>
          <w:rFonts w:ascii="Arial" w:hAnsi="Arial" w:eastAsia="Arial" w:cs="Arial"/>
          <w:b w:val="1"/>
          <w:bCs w:val="1"/>
          <w:noProof w:val="0"/>
          <w:sz w:val="28"/>
          <w:szCs w:val="28"/>
          <w:lang w:val="pt-BR"/>
        </w:rPr>
        <w:t>22.1 Consolidação da Jornada</w:t>
      </w:r>
      <w:bookmarkEnd w:id="791561829"/>
      <w:bookmarkEnd w:id="981860200"/>
      <w:bookmarkEnd w:id="1521721548"/>
    </w:p>
    <w:p w:rsidR="2F49458D" w:rsidP="105A41E3" w:rsidRDefault="2F49458D" w14:paraId="5B8247B9" w14:textId="59BF96EE">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1043</w:t>
      </w:r>
      <w:r w:rsidRPr="105A41E3" w:rsidR="2F49458D">
        <w:rPr>
          <w:rFonts w:ascii="Arial" w:hAnsi="Arial" w:eastAsia="Arial" w:cs="Arial"/>
          <w:noProof w:val="0"/>
          <w:sz w:val="24"/>
          <w:szCs w:val="24"/>
          <w:lang w:val="pt-BR"/>
        </w:rPr>
        <w:t xml:space="preserve"> </w:t>
      </w:r>
    </w:p>
    <w:p w:rsidR="2F49458D" w:rsidP="105A41E3" w:rsidRDefault="2F49458D" w14:paraId="28F11995" w14:textId="6CD835FC">
      <w:pPr>
        <w:spacing w:before="240" w:beforeAutospacing="off" w:after="240" w:afterAutospacing="off"/>
        <w:jc w:val="both"/>
      </w:pPr>
      <w:r w:rsidRPr="105A41E3" w:rsidR="2F49458D">
        <w:rPr>
          <w:rFonts w:ascii="Arial" w:hAnsi="Arial" w:eastAsia="Arial" w:cs="Arial"/>
          <w:noProof w:val="0"/>
          <w:sz w:val="24"/>
          <w:szCs w:val="24"/>
          <w:lang w:val="pt-BR"/>
        </w:rPr>
        <w:t>As considerações finais consolidam a jornada apresentada ao longo da obra. A Inteligência Artificial foi tratada como disciplina estratégica, capaz de transformar recursos corporativos e gerar vantagem competitiva sustentável.</w:t>
      </w:r>
    </w:p>
    <w:p w:rsidR="2F49458D" w:rsidP="105A41E3" w:rsidRDefault="2F49458D" w14:paraId="3F6D4289" w14:textId="08B4267B">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1044</w:t>
      </w:r>
      <w:r w:rsidRPr="105A41E3" w:rsidR="2F49458D">
        <w:rPr>
          <w:rFonts w:ascii="Arial" w:hAnsi="Arial" w:eastAsia="Arial" w:cs="Arial"/>
          <w:noProof w:val="0"/>
          <w:sz w:val="24"/>
          <w:szCs w:val="24"/>
          <w:lang w:val="pt-BR"/>
        </w:rPr>
        <w:t xml:space="preserve"> </w:t>
      </w:r>
    </w:p>
    <w:p w:rsidR="2F49458D" w:rsidP="105A41E3" w:rsidRDefault="2F49458D" w14:paraId="40698E53" w14:textId="7BBE32A4">
      <w:pPr>
        <w:spacing w:before="240" w:beforeAutospacing="off" w:after="240" w:afterAutospacing="off"/>
        <w:jc w:val="both"/>
      </w:pPr>
      <w:r w:rsidRPr="105A41E3" w:rsidR="2F49458D">
        <w:rPr>
          <w:rFonts w:ascii="Arial" w:hAnsi="Arial" w:eastAsia="Arial" w:cs="Arial"/>
          <w:noProof w:val="0"/>
          <w:sz w:val="24"/>
          <w:szCs w:val="24"/>
          <w:lang w:val="pt-BR"/>
        </w:rPr>
        <w:t>A Figura 22.1 representa a consolidação da jornada. O diagrama mostra como diferentes dimensões da IA se conectam a métricas corporativas como ROI, SLA e NPS.</w:t>
      </w:r>
    </w:p>
    <w:p w:rsidR="13F6F550" w:rsidP="105A41E3" w:rsidRDefault="13F6F550" w14:paraId="4C998A7A" w14:textId="31EA8FA6">
      <w:pPr>
        <w:spacing w:before="240" w:beforeAutospacing="off" w:after="240" w:afterAutospacing="off"/>
        <w:jc w:val="both"/>
        <w:rPr>
          <w:rFonts w:ascii="Arial" w:hAnsi="Arial" w:eastAsia="Arial" w:cs="Arial"/>
          <w:b w:val="1"/>
          <w:bCs w:val="1"/>
          <w:noProof w:val="0"/>
          <w:sz w:val="24"/>
          <w:szCs w:val="24"/>
          <w:lang w:val="pt-BR"/>
        </w:rPr>
      </w:pPr>
      <w:r w:rsidR="13F6F550">
        <w:drawing>
          <wp:inline wp14:editId="334FB3EF" wp14:anchorId="7345FA0F">
            <wp:extent cx="6629400" cy="4419600"/>
            <wp:effectExtent l="0" t="0" r="0" b="0"/>
            <wp:docPr id="16642996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4299676" name="Picture 1664299676"/>
                    <pic:cNvPicPr/>
                  </pic:nvPicPr>
                  <pic:blipFill>
                    <a:blip xmlns:r="http://schemas.openxmlformats.org/officeDocument/2006/relationships" r:embed="rId1519910244">
                      <a:extLst>
                        <a:ext uri="{28A0092B-C50C-407E-A947-70E740481C1C}">
                          <a14:useLocalDpi xmlns:a14="http://schemas.microsoft.com/office/drawing/2010/main"/>
                        </a:ext>
                      </a:extLst>
                    </a:blip>
                    <a:stretch>
                      <a:fillRect/>
                    </a:stretch>
                  </pic:blipFill>
                  <pic:spPr>
                    <a:xfrm>
                      <a:off x="0" y="0"/>
                      <a:ext cx="6629400" cy="4419600"/>
                    </a:xfrm>
                    <a:prstGeom prst="rect">
                      <a:avLst/>
                    </a:prstGeom>
                  </pic:spPr>
                </pic:pic>
              </a:graphicData>
            </a:graphic>
          </wp:inline>
        </w:drawing>
      </w:r>
    </w:p>
    <w:p w:rsidR="2F49458D" w:rsidP="105A41E3" w:rsidRDefault="2F49458D" w14:paraId="6CB0CB98" w14:textId="25317BEB">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1045</w:t>
      </w:r>
      <w:r w:rsidRPr="105A41E3" w:rsidR="2F49458D">
        <w:rPr>
          <w:rFonts w:ascii="Arial" w:hAnsi="Arial" w:eastAsia="Arial" w:cs="Arial"/>
          <w:noProof w:val="0"/>
          <w:sz w:val="24"/>
          <w:szCs w:val="24"/>
          <w:lang w:val="pt-BR"/>
        </w:rPr>
        <w:t xml:space="preserve"> </w:t>
      </w:r>
    </w:p>
    <w:p w:rsidR="2F49458D" w:rsidP="105A41E3" w:rsidRDefault="2F49458D" w14:paraId="75523625" w14:textId="3271E240">
      <w:pPr>
        <w:spacing w:before="240" w:beforeAutospacing="off" w:after="240" w:afterAutospacing="off"/>
        <w:jc w:val="both"/>
      </w:pPr>
      <w:r w:rsidRPr="105A41E3" w:rsidR="2F49458D">
        <w:rPr>
          <w:rFonts w:ascii="Arial" w:hAnsi="Arial" w:eastAsia="Arial" w:cs="Arial"/>
          <w:noProof w:val="0"/>
          <w:sz w:val="24"/>
          <w:szCs w:val="24"/>
          <w:lang w:val="pt-BR"/>
        </w:rPr>
        <w:t>A Tabela 22.2 apresenta benchmarks consolidados. Empresas que aplicaram IA em múltiplos setores registraram aumento médio de 28% em ROI, redução de 22% no MTTR e crescimento de 15 pontos no NPS.</w:t>
      </w:r>
    </w:p>
    <w:p w:rsidR="4124CEBC" w:rsidP="105A41E3" w:rsidRDefault="4124CEBC" w14:paraId="7EE43A14" w14:textId="01EBBA1F">
      <w:pPr>
        <w:spacing w:before="240" w:beforeAutospacing="off" w:after="240" w:afterAutospacing="off"/>
        <w:jc w:val="both"/>
        <w:rPr>
          <w:rFonts w:ascii="Arial" w:hAnsi="Arial" w:eastAsia="Arial" w:cs="Arial"/>
          <w:b w:val="1"/>
          <w:bCs w:val="1"/>
          <w:noProof w:val="0"/>
          <w:sz w:val="24"/>
          <w:szCs w:val="24"/>
          <w:lang w:val="pt-BR"/>
        </w:rPr>
      </w:pPr>
      <w:r w:rsidR="4124CEBC">
        <w:drawing>
          <wp:inline wp14:editId="50F18529" wp14:anchorId="342498F9">
            <wp:extent cx="4419600" cy="6629400"/>
            <wp:effectExtent l="0" t="0" r="0" b="0"/>
            <wp:docPr id="1982685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2685826" name="Picture 1982685826"/>
                    <pic:cNvPicPr/>
                  </pic:nvPicPr>
                  <pic:blipFill>
                    <a:blip xmlns:r="http://schemas.openxmlformats.org/officeDocument/2006/relationships" r:embed="rId1376700062">
                      <a:extLst>
                        <a:ext uri="{28A0092B-C50C-407E-A947-70E740481C1C}">
                          <a14:useLocalDpi xmlns:a14="http://schemas.microsoft.com/office/drawing/2010/main"/>
                        </a:ext>
                      </a:extLst>
                    </a:blip>
                    <a:stretch>
                      <a:fillRect/>
                    </a:stretch>
                  </pic:blipFill>
                  <pic:spPr>
                    <a:xfrm>
                      <a:off x="0" y="0"/>
                      <a:ext cx="4419600" cy="6629400"/>
                    </a:xfrm>
                    <a:prstGeom prst="rect">
                      <a:avLst/>
                    </a:prstGeom>
                  </pic:spPr>
                </pic:pic>
              </a:graphicData>
            </a:graphic>
          </wp:inline>
        </w:drawing>
      </w:r>
    </w:p>
    <w:p w:rsidR="2F49458D" w:rsidP="105A41E3" w:rsidRDefault="2F49458D" w14:paraId="7F32BA7A" w14:textId="4686424D">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1046</w:t>
      </w:r>
      <w:r w:rsidRPr="105A41E3" w:rsidR="2F49458D">
        <w:rPr>
          <w:rFonts w:ascii="Arial" w:hAnsi="Arial" w:eastAsia="Arial" w:cs="Arial"/>
          <w:noProof w:val="0"/>
          <w:sz w:val="24"/>
          <w:szCs w:val="24"/>
          <w:lang w:val="pt-BR"/>
        </w:rPr>
        <w:t xml:space="preserve"> </w:t>
      </w:r>
    </w:p>
    <w:p w:rsidR="2F49458D" w:rsidP="105A41E3" w:rsidRDefault="2F49458D" w14:paraId="0C2A18B0" w14:textId="43B8F4A4">
      <w:pPr>
        <w:spacing w:before="240" w:beforeAutospacing="off" w:after="240" w:afterAutospacing="off"/>
        <w:jc w:val="both"/>
      </w:pPr>
      <w:r w:rsidRPr="105A41E3" w:rsidR="2F49458D">
        <w:rPr>
          <w:rFonts w:ascii="Arial" w:hAnsi="Arial" w:eastAsia="Arial" w:cs="Arial"/>
          <w:noProof w:val="0"/>
          <w:sz w:val="24"/>
          <w:szCs w:val="24"/>
          <w:lang w:val="pt-BR"/>
        </w:rPr>
        <w:t>A consolidação da jornada reforça que a IA não é apenas tecnologia, mas estratégia corporativa. Ao alinhar objetivos e KPIs, empresas conseguem aumentar métricas como ROI e NPS, fortalecendo sua posição competitiva.</w:t>
      </w:r>
    </w:p>
    <w:p w:rsidR="105A41E3" w:rsidP="105A41E3" w:rsidRDefault="105A41E3" w14:paraId="50E9FFF7" w14:textId="1508C20D">
      <w:pPr>
        <w:jc w:val="both"/>
      </w:pPr>
    </w:p>
    <w:p w:rsidR="2F49458D" w:rsidP="105A41E3" w:rsidRDefault="2F49458D" w14:paraId="214CC01E" w14:textId="7A68F504">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2121758451" w:id="72763819"/>
      <w:bookmarkStart w:name="_Toc1426686768" w:id="937690033"/>
      <w:bookmarkStart w:name="_Toc1606719871" w:id="102958855"/>
      <w:r w:rsidRPr="2A838D50" w:rsidR="2F49458D">
        <w:rPr>
          <w:rFonts w:ascii="Arial" w:hAnsi="Arial" w:eastAsia="Arial" w:cs="Arial"/>
          <w:b w:val="1"/>
          <w:bCs w:val="1"/>
          <w:noProof w:val="0"/>
          <w:sz w:val="28"/>
          <w:szCs w:val="28"/>
          <w:lang w:val="pt-BR"/>
        </w:rPr>
        <w:t>22.2 Próximos Passos para Gestores</w:t>
      </w:r>
      <w:bookmarkEnd w:id="72763819"/>
      <w:bookmarkEnd w:id="937690033"/>
      <w:bookmarkEnd w:id="102958855"/>
    </w:p>
    <w:p w:rsidR="2F49458D" w:rsidP="105A41E3" w:rsidRDefault="2F49458D" w14:paraId="4C80F08E" w14:textId="57D85E88">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1047</w:t>
      </w:r>
      <w:r w:rsidRPr="105A41E3" w:rsidR="2F49458D">
        <w:rPr>
          <w:rFonts w:ascii="Arial" w:hAnsi="Arial" w:eastAsia="Arial" w:cs="Arial"/>
          <w:noProof w:val="0"/>
          <w:sz w:val="24"/>
          <w:szCs w:val="24"/>
          <w:lang w:val="pt-BR"/>
        </w:rPr>
        <w:t xml:space="preserve"> </w:t>
      </w:r>
    </w:p>
    <w:p w:rsidR="2F49458D" w:rsidP="105A41E3" w:rsidRDefault="2F49458D" w14:paraId="112E826A" w14:textId="1B39E5AA">
      <w:pPr>
        <w:spacing w:before="240" w:beforeAutospacing="off" w:after="240" w:afterAutospacing="off"/>
        <w:jc w:val="both"/>
      </w:pPr>
      <w:r w:rsidRPr="105A41E3" w:rsidR="2F49458D">
        <w:rPr>
          <w:rFonts w:ascii="Arial" w:hAnsi="Arial" w:eastAsia="Arial" w:cs="Arial"/>
          <w:noProof w:val="0"/>
          <w:sz w:val="24"/>
          <w:szCs w:val="24"/>
          <w:lang w:val="pt-BR"/>
        </w:rPr>
        <w:t>Os próximos passos para gestores incluem a adoção de frameworks incrementais, definição de KPIs claros e aplicação de governança robusta. A disciplina executiva é essencial para garantir que a IA seja aplicada com responsabilidade.</w:t>
      </w:r>
    </w:p>
    <w:p w:rsidR="2F49458D" w:rsidP="105A41E3" w:rsidRDefault="2F49458D" w14:paraId="5CB73047" w14:textId="24575093">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1048</w:t>
      </w:r>
      <w:r w:rsidRPr="105A41E3" w:rsidR="2F49458D">
        <w:rPr>
          <w:rFonts w:ascii="Arial" w:hAnsi="Arial" w:eastAsia="Arial" w:cs="Arial"/>
          <w:noProof w:val="0"/>
          <w:sz w:val="24"/>
          <w:szCs w:val="24"/>
          <w:lang w:val="pt-BR"/>
        </w:rPr>
        <w:t xml:space="preserve"> </w:t>
      </w:r>
    </w:p>
    <w:p w:rsidR="2F49458D" w:rsidP="105A41E3" w:rsidRDefault="2F49458D" w14:paraId="48C9C135" w14:textId="3E81447A">
      <w:pPr>
        <w:spacing w:before="240" w:beforeAutospacing="off" w:after="240" w:afterAutospacing="off"/>
        <w:jc w:val="both"/>
      </w:pPr>
      <w:r w:rsidRPr="105A41E3" w:rsidR="2F49458D">
        <w:rPr>
          <w:rFonts w:ascii="Arial" w:hAnsi="Arial" w:eastAsia="Arial" w:cs="Arial"/>
          <w:noProof w:val="0"/>
          <w:sz w:val="24"/>
          <w:szCs w:val="24"/>
          <w:lang w:val="pt-BR"/>
        </w:rPr>
        <w:t>Empresas que seguiram próximos passos estruturados registraram aumento médio de 30% em ROI e redução de 25% no MTTR. Esses ganhos demonstram que a disciplina executiva pode ser traduzida em vantagem competitiva sustentável.</w:t>
      </w:r>
    </w:p>
    <w:p w:rsidR="2F49458D" w:rsidP="105A41E3" w:rsidRDefault="2F49458D" w14:paraId="11179C0F" w14:textId="3706EC9C">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1049</w:t>
      </w:r>
      <w:r w:rsidRPr="105A41E3" w:rsidR="2F49458D">
        <w:rPr>
          <w:rFonts w:ascii="Arial" w:hAnsi="Arial" w:eastAsia="Arial" w:cs="Arial"/>
          <w:noProof w:val="0"/>
          <w:sz w:val="24"/>
          <w:szCs w:val="24"/>
          <w:lang w:val="pt-BR"/>
        </w:rPr>
        <w:t xml:space="preserve"> </w:t>
      </w:r>
    </w:p>
    <w:p w:rsidR="2F49458D" w:rsidP="105A41E3" w:rsidRDefault="2F49458D" w14:paraId="4A5FA6EE" w14:textId="590FA44F">
      <w:pPr>
        <w:spacing w:before="240" w:beforeAutospacing="off" w:after="240" w:afterAutospacing="off"/>
        <w:jc w:val="both"/>
      </w:pPr>
      <w:r w:rsidRPr="105A41E3" w:rsidR="2F49458D">
        <w:rPr>
          <w:rFonts w:ascii="Arial" w:hAnsi="Arial" w:eastAsia="Arial" w:cs="Arial"/>
          <w:noProof w:val="0"/>
          <w:sz w:val="24"/>
          <w:szCs w:val="24"/>
          <w:lang w:val="pt-BR"/>
        </w:rPr>
        <w:t>A Figura 22.1 também representa os próximos passos para gestores. O diagrama mostra como frameworks e governança se conectam a métricas corporativas como ROI e SLA.</w:t>
      </w:r>
    </w:p>
    <w:p w:rsidR="2F49458D" w:rsidP="105A41E3" w:rsidRDefault="2F49458D" w14:paraId="6E4164BB" w14:textId="5033F653">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1050</w:t>
      </w:r>
      <w:r w:rsidRPr="105A41E3" w:rsidR="2F49458D">
        <w:rPr>
          <w:rFonts w:ascii="Arial" w:hAnsi="Arial" w:eastAsia="Arial" w:cs="Arial"/>
          <w:noProof w:val="0"/>
          <w:sz w:val="24"/>
          <w:szCs w:val="24"/>
          <w:lang w:val="pt-BR"/>
        </w:rPr>
        <w:t xml:space="preserve"> </w:t>
      </w:r>
    </w:p>
    <w:p w:rsidR="2F49458D" w:rsidP="105A41E3" w:rsidRDefault="2F49458D" w14:paraId="0AD52CDD" w14:textId="66F52055">
      <w:pPr>
        <w:spacing w:before="240" w:beforeAutospacing="off" w:after="240" w:afterAutospacing="off"/>
        <w:jc w:val="both"/>
      </w:pPr>
      <w:r w:rsidRPr="105A41E3" w:rsidR="2F49458D">
        <w:rPr>
          <w:rFonts w:ascii="Arial" w:hAnsi="Arial" w:eastAsia="Arial" w:cs="Arial"/>
          <w:noProof w:val="0"/>
          <w:sz w:val="24"/>
          <w:szCs w:val="24"/>
          <w:lang w:val="pt-BR"/>
        </w:rPr>
        <w:t>A Tabela 22.2 apresenta benchmarks de próximos passos aplicados. Empresas industriais que aplicaram frameworks incrementais registraram aumento médio de 26% em ROI, enquanto organizações financeiras reduziram o MTTR em 20%.</w:t>
      </w:r>
    </w:p>
    <w:p w:rsidR="2F49458D" w:rsidP="105A41E3" w:rsidRDefault="2F49458D" w14:paraId="1F640E1E" w14:textId="1D3941B3">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1051</w:t>
      </w:r>
      <w:r w:rsidRPr="105A41E3" w:rsidR="2F49458D">
        <w:rPr>
          <w:rFonts w:ascii="Arial" w:hAnsi="Arial" w:eastAsia="Arial" w:cs="Arial"/>
          <w:noProof w:val="0"/>
          <w:sz w:val="24"/>
          <w:szCs w:val="24"/>
          <w:lang w:val="pt-BR"/>
        </w:rPr>
        <w:t xml:space="preserve"> </w:t>
      </w:r>
    </w:p>
    <w:p w:rsidR="2F49458D" w:rsidP="105A41E3" w:rsidRDefault="2F49458D" w14:paraId="71852E9C" w14:textId="011E7C53">
      <w:pPr>
        <w:spacing w:before="240" w:beforeAutospacing="off" w:after="240" w:afterAutospacing="off"/>
        <w:jc w:val="both"/>
      </w:pPr>
      <w:r w:rsidRPr="105A41E3" w:rsidR="2F49458D">
        <w:rPr>
          <w:rFonts w:ascii="Arial" w:hAnsi="Arial" w:eastAsia="Arial" w:cs="Arial"/>
          <w:noProof w:val="0"/>
          <w:sz w:val="24"/>
          <w:szCs w:val="24"/>
          <w:lang w:val="pt-BR"/>
        </w:rPr>
        <w:t>Os próximos passos reforçam que a IA deve ser conduzida com responsabilidade e visão executiva. Ao garantir maior consistência, empresas conseguem aumentar métricas como ROI e NPS.</w:t>
      </w:r>
    </w:p>
    <w:p w:rsidR="105A41E3" w:rsidP="105A41E3" w:rsidRDefault="105A41E3" w14:paraId="152489C3" w14:textId="1A1B2D1D">
      <w:pPr>
        <w:jc w:val="both"/>
      </w:pPr>
    </w:p>
    <w:p w:rsidR="2F49458D" w:rsidP="105A41E3" w:rsidRDefault="2F49458D" w14:paraId="7161CD4C" w14:textId="0654E4FC">
      <w:pPr>
        <w:pStyle w:val="Heading3"/>
        <w:spacing w:before="281" w:beforeAutospacing="off" w:after="281" w:afterAutospacing="off"/>
        <w:jc w:val="both"/>
        <w:rPr>
          <w:rFonts w:ascii="Arial" w:hAnsi="Arial" w:eastAsia="Arial" w:cs="Arial"/>
          <w:b w:val="1"/>
          <w:bCs w:val="1"/>
          <w:noProof w:val="0"/>
          <w:sz w:val="28"/>
          <w:szCs w:val="28"/>
          <w:lang w:val="pt-BR"/>
        </w:rPr>
      </w:pPr>
      <w:bookmarkStart w:name="_Toc790758058" w:id="1355703287"/>
      <w:bookmarkStart w:name="_Toc519173880" w:id="186417476"/>
      <w:bookmarkStart w:name="_Toc1260633893" w:id="150590604"/>
      <w:r w:rsidRPr="2A838D50" w:rsidR="2F49458D">
        <w:rPr>
          <w:rFonts w:ascii="Arial" w:hAnsi="Arial" w:eastAsia="Arial" w:cs="Arial"/>
          <w:b w:val="1"/>
          <w:bCs w:val="1"/>
          <w:noProof w:val="0"/>
          <w:sz w:val="28"/>
          <w:szCs w:val="28"/>
          <w:lang w:val="pt-BR"/>
        </w:rPr>
        <w:t>22.3 Encerramento da Obra</w:t>
      </w:r>
      <w:bookmarkEnd w:id="1355703287"/>
      <w:bookmarkEnd w:id="186417476"/>
      <w:bookmarkEnd w:id="150590604"/>
    </w:p>
    <w:p w:rsidR="2F49458D" w:rsidP="105A41E3" w:rsidRDefault="2F49458D" w14:paraId="7F046542" w14:textId="7904CA8F">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1052</w:t>
      </w:r>
      <w:r w:rsidRPr="105A41E3" w:rsidR="2F49458D">
        <w:rPr>
          <w:rFonts w:ascii="Arial" w:hAnsi="Arial" w:eastAsia="Arial" w:cs="Arial"/>
          <w:noProof w:val="0"/>
          <w:sz w:val="24"/>
          <w:szCs w:val="24"/>
          <w:lang w:val="pt-BR"/>
        </w:rPr>
        <w:t xml:space="preserve"> </w:t>
      </w:r>
    </w:p>
    <w:p w:rsidR="2F49458D" w:rsidP="105A41E3" w:rsidRDefault="2F49458D" w14:paraId="4427CA22" w14:textId="071B9553">
      <w:pPr>
        <w:spacing w:before="240" w:beforeAutospacing="off" w:after="240" w:afterAutospacing="off"/>
        <w:jc w:val="both"/>
      </w:pPr>
      <w:r w:rsidRPr="105A41E3" w:rsidR="2F49458D">
        <w:rPr>
          <w:rFonts w:ascii="Arial" w:hAnsi="Arial" w:eastAsia="Arial" w:cs="Arial"/>
          <w:noProof w:val="0"/>
          <w:sz w:val="24"/>
          <w:szCs w:val="24"/>
          <w:lang w:val="pt-BR"/>
        </w:rPr>
        <w:t>O encerramento da obra reforça que a Inteligência Artificial é um imperativo estratégico. A integração de KPIs, governança e casos práticos demonstra que a disciplina é fundamental para ambientes empresariais modernos.</w:t>
      </w:r>
    </w:p>
    <w:p w:rsidR="2F49458D" w:rsidP="105A41E3" w:rsidRDefault="2F49458D" w14:paraId="31C4A60D" w14:textId="3FE838E2">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1053</w:t>
      </w:r>
      <w:r w:rsidRPr="105A41E3" w:rsidR="2F49458D">
        <w:rPr>
          <w:rFonts w:ascii="Arial" w:hAnsi="Arial" w:eastAsia="Arial" w:cs="Arial"/>
          <w:noProof w:val="0"/>
          <w:sz w:val="24"/>
          <w:szCs w:val="24"/>
          <w:lang w:val="pt-BR"/>
        </w:rPr>
        <w:t xml:space="preserve"> </w:t>
      </w:r>
    </w:p>
    <w:p w:rsidR="2F49458D" w:rsidP="105A41E3" w:rsidRDefault="2F49458D" w14:paraId="4FB61037" w14:textId="4E67D1B3">
      <w:pPr>
        <w:spacing w:before="240" w:beforeAutospacing="off" w:after="240" w:afterAutospacing="off"/>
        <w:jc w:val="both"/>
      </w:pPr>
      <w:r w:rsidRPr="105A41E3" w:rsidR="2F49458D">
        <w:rPr>
          <w:rFonts w:ascii="Arial" w:hAnsi="Arial" w:eastAsia="Arial" w:cs="Arial"/>
          <w:noProof w:val="0"/>
          <w:sz w:val="24"/>
          <w:szCs w:val="24"/>
          <w:lang w:val="pt-BR"/>
        </w:rPr>
        <w:t>Empresas que aplicaram recomendações práticas registraram aumento médio de 32% em ROI e redução de 26% no MTTR. Esses ganhos demonstram que a disciplina executiva pode ser traduzida em vantagem competitiva sustentável.</w:t>
      </w:r>
    </w:p>
    <w:p w:rsidR="2F49458D" w:rsidP="105A41E3" w:rsidRDefault="2F49458D" w14:paraId="6F821A40" w14:textId="2FD1F067">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1054</w:t>
      </w:r>
      <w:r w:rsidRPr="105A41E3" w:rsidR="2F49458D">
        <w:rPr>
          <w:rFonts w:ascii="Arial" w:hAnsi="Arial" w:eastAsia="Arial" w:cs="Arial"/>
          <w:noProof w:val="0"/>
          <w:sz w:val="24"/>
          <w:szCs w:val="24"/>
          <w:lang w:val="pt-BR"/>
        </w:rPr>
        <w:t xml:space="preserve"> </w:t>
      </w:r>
    </w:p>
    <w:p w:rsidR="2F49458D" w:rsidP="105A41E3" w:rsidRDefault="2F49458D" w14:paraId="16B7A18E" w14:textId="7FA119A7">
      <w:pPr>
        <w:spacing w:before="240" w:beforeAutospacing="off" w:after="240" w:afterAutospacing="off"/>
        <w:jc w:val="both"/>
      </w:pPr>
      <w:r w:rsidRPr="105A41E3" w:rsidR="2F49458D">
        <w:rPr>
          <w:rFonts w:ascii="Arial" w:hAnsi="Arial" w:eastAsia="Arial" w:cs="Arial"/>
          <w:noProof w:val="0"/>
          <w:sz w:val="24"/>
          <w:szCs w:val="24"/>
          <w:lang w:val="pt-BR"/>
        </w:rPr>
        <w:t>A Figura 22.1 representa o encerramento da obra. O diagrama mostra como alinhamento estratégico e disciplina operacional se conectam a métricas corporativas como ROI e SLA.</w:t>
      </w:r>
    </w:p>
    <w:p w:rsidR="2F49458D" w:rsidP="105A41E3" w:rsidRDefault="2F49458D" w14:paraId="2312A32E" w14:textId="176D59A8">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1055</w:t>
      </w:r>
      <w:r w:rsidRPr="105A41E3" w:rsidR="2F49458D">
        <w:rPr>
          <w:rFonts w:ascii="Arial" w:hAnsi="Arial" w:eastAsia="Arial" w:cs="Arial"/>
          <w:noProof w:val="0"/>
          <w:sz w:val="24"/>
          <w:szCs w:val="24"/>
          <w:lang w:val="pt-BR"/>
        </w:rPr>
        <w:t xml:space="preserve"> </w:t>
      </w:r>
    </w:p>
    <w:p w:rsidR="2F49458D" w:rsidP="105A41E3" w:rsidRDefault="2F49458D" w14:paraId="65CAAE74" w14:textId="14AE257E">
      <w:pPr>
        <w:spacing w:before="240" w:beforeAutospacing="off" w:after="240" w:afterAutospacing="off"/>
        <w:jc w:val="both"/>
      </w:pPr>
      <w:r w:rsidRPr="105A41E3" w:rsidR="2F49458D">
        <w:rPr>
          <w:rFonts w:ascii="Arial" w:hAnsi="Arial" w:eastAsia="Arial" w:cs="Arial"/>
          <w:noProof w:val="0"/>
          <w:sz w:val="24"/>
          <w:szCs w:val="24"/>
          <w:lang w:val="pt-BR"/>
        </w:rPr>
        <w:t>A Tabela 22.2 apresenta benchmarks de encerramento aplicado. Empresas industriais que seguiram recomendações práticas registraram aumento médio de 28% em ROI, enquanto organizações financeiras reduziram o MTTR em 22%.</w:t>
      </w:r>
    </w:p>
    <w:p w:rsidR="2F49458D" w:rsidP="105A41E3" w:rsidRDefault="2F49458D" w14:paraId="41FBA565" w14:textId="40C19BE0">
      <w:pPr>
        <w:spacing w:before="240" w:beforeAutospacing="off" w:after="240" w:afterAutospacing="off"/>
        <w:jc w:val="both"/>
      </w:pPr>
      <w:r w:rsidRPr="105A41E3" w:rsidR="2F49458D">
        <w:rPr>
          <w:rFonts w:ascii="Arial" w:hAnsi="Arial" w:eastAsia="Arial" w:cs="Arial"/>
          <w:b w:val="1"/>
          <w:bCs w:val="1"/>
          <w:noProof w:val="0"/>
          <w:sz w:val="24"/>
          <w:szCs w:val="24"/>
          <w:lang w:val="pt-BR"/>
        </w:rPr>
        <w:t>Parágrafo 1056</w:t>
      </w:r>
      <w:r w:rsidRPr="105A41E3" w:rsidR="2F49458D">
        <w:rPr>
          <w:rFonts w:ascii="Arial" w:hAnsi="Arial" w:eastAsia="Arial" w:cs="Arial"/>
          <w:noProof w:val="0"/>
          <w:sz w:val="24"/>
          <w:szCs w:val="24"/>
          <w:lang w:val="pt-BR"/>
        </w:rPr>
        <w:t xml:space="preserve"> </w:t>
      </w:r>
    </w:p>
    <w:p w:rsidR="2F49458D" w:rsidP="105A41E3" w:rsidRDefault="2F49458D" w14:paraId="3F41CCDB" w14:textId="29357D70">
      <w:pPr>
        <w:spacing w:before="240" w:beforeAutospacing="off" w:after="240" w:afterAutospacing="off"/>
        <w:jc w:val="both"/>
      </w:pPr>
      <w:r w:rsidRPr="105A41E3" w:rsidR="2F49458D">
        <w:rPr>
          <w:rFonts w:ascii="Arial" w:hAnsi="Arial" w:eastAsia="Arial" w:cs="Arial"/>
          <w:noProof w:val="0"/>
          <w:sz w:val="24"/>
          <w:szCs w:val="24"/>
          <w:lang w:val="pt-BR"/>
        </w:rPr>
        <w:t>Assim, o Capítulo 22 encerra com 14 parágrafos, consolidando a visão de que a IA é um imperativo estratégico.</w:t>
      </w:r>
    </w:p>
    <w:sectPr>
      <w:pgSz w:w="11906" w:h="16838" w:orient="portrait"/>
      <w:pgMar w:top="1440" w:right="566" w:bottom="1440" w:left="900" w:header="720" w:footer="720" w:gutter="0"/>
      <w:cols w:space="720"/>
      <w:docGrid w:linePitch="360"/>
      <w:headerReference w:type="default" r:id="R2be105f7f8984dc7"/>
      <w:footerReference w:type="default" r:id="R5491b387a6504ad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105A41E3" w:rsidP="105A41E3" w:rsidRDefault="105A41E3" w14:paraId="58AF1064" w14:textId="3C956257">
    <w:pPr>
      <w:pStyle w:val="Footer"/>
      <w:pBdr>
        <w:top w:val="single" w:color="FF000000" w:sz="4" w:space="4"/>
      </w:pBdr>
      <w:bidi w:val="0"/>
    </w:pPr>
  </w:p>
</w:ftr>
</file>

<file path=word/header.xml><?xml version="1.0" encoding="utf-8"?>
<w:hdr xmlns:w14="http://schemas.microsoft.com/office/word/2010/wordml" xmlns:w="http://schemas.openxmlformats.org/wordprocessingml/2006/main">
  <w:p w:rsidR="105A41E3" w:rsidP="105A41E3" w:rsidRDefault="105A41E3" w14:paraId="372FCBD7" w14:textId="39544816">
    <w:pPr>
      <w:pStyle w:val="Header"/>
      <w:pBdr>
        <w:bottom w:val="single" w:color="FF000000" w:sz="4" w:space="4"/>
      </w:pBdr>
      <w:bidi w:val="0"/>
    </w:pPr>
  </w:p>
</w:hdr>
</file>

<file path=word/numbering.xml><?xml version="1.0" encoding="utf-8"?>
<w:numbering xmlns:w="http://schemas.openxmlformats.org/wordprocessingml/2006/main">
  <w:abstractNum xmlns:w="http://schemas.openxmlformats.org/wordprocessingml/2006/main" w:abstractNumId="165">
    <w:nsid w:val="52d47f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7020d7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7db7c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4ff454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27d15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33d8f0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30d5e1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301819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2f16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5c7a5b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7e7b52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345227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1a31ae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f472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17e1c8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622aa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325f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4be7c3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455904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379f9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62ad4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32471b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16c99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10a956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7a908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aa5e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3e3e60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43ce77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1b1aa2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27084e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3cc368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516bc0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65fc09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320d9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436567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1db062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1c120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64829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4e887a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08344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58acb0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112b5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26345d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620794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604e7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564983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2f40b4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2a74d2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5a5d86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41ae41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20c56e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e5e5f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3c36b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6e6e7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d81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395148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d2d38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5dd9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11dbaf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10d456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4b522f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311d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b80ce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d0f83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625de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7334e5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1579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e8174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d2c6b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6deb8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69388f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ef24c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743cf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58b34c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24b12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ed298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40262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48e34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04e5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3969e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61e574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b5560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557c2e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2a017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b95f8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73d40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ff626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2fc7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d010b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2a007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5c19c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d3f45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f42b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9d3f4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fe84c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70878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61ba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98704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25dcb8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32b1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b1293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80a6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37452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c444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7d24b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78531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2a9e7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a8e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142e0c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044e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9961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e325d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477bd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3168b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f2f29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2e19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f6b0a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f06ff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31952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8b0b3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90739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c2c4e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94bf2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b7f5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c505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4d5c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ff885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8486f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7f5e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2cddf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bab2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ab731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0c380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eb310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19c53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276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050b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18326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b090e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61d75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9b901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e8a64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00767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c7533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30b2f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e27ee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e2dc7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beb1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22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fb28b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b3f9d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dae39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6270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d42ae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6ff8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7fa46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3a3ee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5a58e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e250d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42721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b7e2e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a011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abcd6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3342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eec2e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9D3FB8A"/>
    <w:rsid w:val="0052AC62"/>
    <w:rsid w:val="00702C61"/>
    <w:rsid w:val="00BFA94B"/>
    <w:rsid w:val="00D51FF1"/>
    <w:rsid w:val="00E2A4BC"/>
    <w:rsid w:val="01152C92"/>
    <w:rsid w:val="01156371"/>
    <w:rsid w:val="012779C9"/>
    <w:rsid w:val="01733777"/>
    <w:rsid w:val="01CCDCFC"/>
    <w:rsid w:val="01F04D33"/>
    <w:rsid w:val="0200F926"/>
    <w:rsid w:val="0234394F"/>
    <w:rsid w:val="023A9034"/>
    <w:rsid w:val="028E349C"/>
    <w:rsid w:val="02A9FACF"/>
    <w:rsid w:val="02F576A3"/>
    <w:rsid w:val="02F881FB"/>
    <w:rsid w:val="030A5113"/>
    <w:rsid w:val="03208201"/>
    <w:rsid w:val="033A83EC"/>
    <w:rsid w:val="033C3753"/>
    <w:rsid w:val="03518E4F"/>
    <w:rsid w:val="0379666C"/>
    <w:rsid w:val="039ABEDC"/>
    <w:rsid w:val="03AB84F7"/>
    <w:rsid w:val="03CA52B1"/>
    <w:rsid w:val="03E51AA9"/>
    <w:rsid w:val="03F3BEA1"/>
    <w:rsid w:val="03FF1E5B"/>
    <w:rsid w:val="040CEF7B"/>
    <w:rsid w:val="041F578D"/>
    <w:rsid w:val="04539D9A"/>
    <w:rsid w:val="04D1E814"/>
    <w:rsid w:val="0538DB66"/>
    <w:rsid w:val="053E2A15"/>
    <w:rsid w:val="057659A8"/>
    <w:rsid w:val="05AEA643"/>
    <w:rsid w:val="05CF596B"/>
    <w:rsid w:val="05E58A81"/>
    <w:rsid w:val="061BD31B"/>
    <w:rsid w:val="065C4654"/>
    <w:rsid w:val="066E14B0"/>
    <w:rsid w:val="0698C6EF"/>
    <w:rsid w:val="06BB177A"/>
    <w:rsid w:val="06CA307C"/>
    <w:rsid w:val="06D1E14B"/>
    <w:rsid w:val="06FBD218"/>
    <w:rsid w:val="075AC7C2"/>
    <w:rsid w:val="0768043D"/>
    <w:rsid w:val="07740E0E"/>
    <w:rsid w:val="077643A6"/>
    <w:rsid w:val="07BB56C9"/>
    <w:rsid w:val="07D192FD"/>
    <w:rsid w:val="07D6866C"/>
    <w:rsid w:val="07DC6F9E"/>
    <w:rsid w:val="07DD46A7"/>
    <w:rsid w:val="07EC5F8B"/>
    <w:rsid w:val="0807693F"/>
    <w:rsid w:val="081F7231"/>
    <w:rsid w:val="0838C1EF"/>
    <w:rsid w:val="084F7377"/>
    <w:rsid w:val="087771C1"/>
    <w:rsid w:val="08E199D0"/>
    <w:rsid w:val="08E4E134"/>
    <w:rsid w:val="092819F5"/>
    <w:rsid w:val="09493B63"/>
    <w:rsid w:val="094D84B6"/>
    <w:rsid w:val="097208B9"/>
    <w:rsid w:val="09A737E3"/>
    <w:rsid w:val="09C48476"/>
    <w:rsid w:val="09C66A28"/>
    <w:rsid w:val="09D3FB8A"/>
    <w:rsid w:val="09F54F9E"/>
    <w:rsid w:val="09F742CE"/>
    <w:rsid w:val="0A060876"/>
    <w:rsid w:val="0A3B9BDF"/>
    <w:rsid w:val="0A4AED6C"/>
    <w:rsid w:val="0A4B4A52"/>
    <w:rsid w:val="0A503E03"/>
    <w:rsid w:val="0A58DB17"/>
    <w:rsid w:val="0A5CA8BF"/>
    <w:rsid w:val="0A6DE457"/>
    <w:rsid w:val="0A7666B7"/>
    <w:rsid w:val="0A87B631"/>
    <w:rsid w:val="0AA63426"/>
    <w:rsid w:val="0AD21357"/>
    <w:rsid w:val="0AECA5F9"/>
    <w:rsid w:val="0AEFB639"/>
    <w:rsid w:val="0AF2544E"/>
    <w:rsid w:val="0B2C376F"/>
    <w:rsid w:val="0B5BCC91"/>
    <w:rsid w:val="0BA1CD11"/>
    <w:rsid w:val="0BF08629"/>
    <w:rsid w:val="0BF9EB7D"/>
    <w:rsid w:val="0C0B6D9B"/>
    <w:rsid w:val="0C20D148"/>
    <w:rsid w:val="0C40713B"/>
    <w:rsid w:val="0C4F3D77"/>
    <w:rsid w:val="0C65BA04"/>
    <w:rsid w:val="0CA16BA6"/>
    <w:rsid w:val="0CB665B5"/>
    <w:rsid w:val="0CE8C09F"/>
    <w:rsid w:val="0CF0CC04"/>
    <w:rsid w:val="0D241A2D"/>
    <w:rsid w:val="0D354908"/>
    <w:rsid w:val="0D656C31"/>
    <w:rsid w:val="0DA729CD"/>
    <w:rsid w:val="0DCAAD68"/>
    <w:rsid w:val="0DD873C0"/>
    <w:rsid w:val="0DEE28C5"/>
    <w:rsid w:val="0E0ADCFA"/>
    <w:rsid w:val="0E33E613"/>
    <w:rsid w:val="0E3A2D55"/>
    <w:rsid w:val="0E8BA7D4"/>
    <w:rsid w:val="0E8FA2F4"/>
    <w:rsid w:val="0EBDAB24"/>
    <w:rsid w:val="0EE3843C"/>
    <w:rsid w:val="0EFF0B7F"/>
    <w:rsid w:val="0F4C8AC2"/>
    <w:rsid w:val="0F590165"/>
    <w:rsid w:val="0F94FB19"/>
    <w:rsid w:val="0F964BA0"/>
    <w:rsid w:val="0FC9AF02"/>
    <w:rsid w:val="0FE25433"/>
    <w:rsid w:val="0FE6A5C8"/>
    <w:rsid w:val="100FB165"/>
    <w:rsid w:val="10216E3C"/>
    <w:rsid w:val="103F1F29"/>
    <w:rsid w:val="10591D86"/>
    <w:rsid w:val="105A41E3"/>
    <w:rsid w:val="10672115"/>
    <w:rsid w:val="10741597"/>
    <w:rsid w:val="10876B3A"/>
    <w:rsid w:val="10B36043"/>
    <w:rsid w:val="1106AEA1"/>
    <w:rsid w:val="1108FE81"/>
    <w:rsid w:val="113988D8"/>
    <w:rsid w:val="113BAA9C"/>
    <w:rsid w:val="1145D45B"/>
    <w:rsid w:val="116F593B"/>
    <w:rsid w:val="1187E735"/>
    <w:rsid w:val="1264FCAF"/>
    <w:rsid w:val="1264FCAF"/>
    <w:rsid w:val="126526EC"/>
    <w:rsid w:val="129DCB41"/>
    <w:rsid w:val="12C5DB41"/>
    <w:rsid w:val="12F9B7F6"/>
    <w:rsid w:val="131F52AD"/>
    <w:rsid w:val="1351D24D"/>
    <w:rsid w:val="1352309F"/>
    <w:rsid w:val="137F4631"/>
    <w:rsid w:val="1384EDD6"/>
    <w:rsid w:val="13DA8B85"/>
    <w:rsid w:val="13F6F550"/>
    <w:rsid w:val="14050091"/>
    <w:rsid w:val="1429FA5E"/>
    <w:rsid w:val="14517B7F"/>
    <w:rsid w:val="1459EA1A"/>
    <w:rsid w:val="145BC57B"/>
    <w:rsid w:val="14644B5C"/>
    <w:rsid w:val="14700AE1"/>
    <w:rsid w:val="149C9953"/>
    <w:rsid w:val="14D7C658"/>
    <w:rsid w:val="14FB860E"/>
    <w:rsid w:val="15495700"/>
    <w:rsid w:val="1553C5CA"/>
    <w:rsid w:val="1574758E"/>
    <w:rsid w:val="157EAB22"/>
    <w:rsid w:val="158E0046"/>
    <w:rsid w:val="1593F1FD"/>
    <w:rsid w:val="15EC0FCD"/>
    <w:rsid w:val="16016429"/>
    <w:rsid w:val="16086315"/>
    <w:rsid w:val="1629A822"/>
    <w:rsid w:val="164998F9"/>
    <w:rsid w:val="167D91E8"/>
    <w:rsid w:val="1683B53F"/>
    <w:rsid w:val="16C920D6"/>
    <w:rsid w:val="16F24EDF"/>
    <w:rsid w:val="16F7707B"/>
    <w:rsid w:val="17407750"/>
    <w:rsid w:val="17428F14"/>
    <w:rsid w:val="17578787"/>
    <w:rsid w:val="17690552"/>
    <w:rsid w:val="17E57538"/>
    <w:rsid w:val="18052EFE"/>
    <w:rsid w:val="180F8323"/>
    <w:rsid w:val="1881B12B"/>
    <w:rsid w:val="18F1EBDE"/>
    <w:rsid w:val="190F4426"/>
    <w:rsid w:val="19153B13"/>
    <w:rsid w:val="1962CFA1"/>
    <w:rsid w:val="1971E0D3"/>
    <w:rsid w:val="197BB100"/>
    <w:rsid w:val="19ACCEF7"/>
    <w:rsid w:val="19BA5B3F"/>
    <w:rsid w:val="19E945A7"/>
    <w:rsid w:val="19FDD5D5"/>
    <w:rsid w:val="1A3009C8"/>
    <w:rsid w:val="1A70D3EA"/>
    <w:rsid w:val="1ABEC807"/>
    <w:rsid w:val="1AEAC20E"/>
    <w:rsid w:val="1AF0DBB8"/>
    <w:rsid w:val="1B2F7F2D"/>
    <w:rsid w:val="1B69E799"/>
    <w:rsid w:val="1B88B0C1"/>
    <w:rsid w:val="1B890040"/>
    <w:rsid w:val="1BB2B2B3"/>
    <w:rsid w:val="1BBB887F"/>
    <w:rsid w:val="1C35D64D"/>
    <w:rsid w:val="1C36886A"/>
    <w:rsid w:val="1C7674D4"/>
    <w:rsid w:val="1C985FC2"/>
    <w:rsid w:val="1C9EA3D1"/>
    <w:rsid w:val="1CDA69B2"/>
    <w:rsid w:val="1D152450"/>
    <w:rsid w:val="1D5746AE"/>
    <w:rsid w:val="1DCB6C80"/>
    <w:rsid w:val="1DDB9267"/>
    <w:rsid w:val="1DDD8B47"/>
    <w:rsid w:val="1DF3F7E0"/>
    <w:rsid w:val="1DFEA9E2"/>
    <w:rsid w:val="1E0990E6"/>
    <w:rsid w:val="1EA80759"/>
    <w:rsid w:val="1ED4DC8E"/>
    <w:rsid w:val="1EE5D1EF"/>
    <w:rsid w:val="1EEBA5CB"/>
    <w:rsid w:val="1F1C34A2"/>
    <w:rsid w:val="1F46FEF5"/>
    <w:rsid w:val="1F7A6D39"/>
    <w:rsid w:val="1F8387F8"/>
    <w:rsid w:val="1F9C18D4"/>
    <w:rsid w:val="1FA64AC9"/>
    <w:rsid w:val="1FC3005F"/>
    <w:rsid w:val="1FC70035"/>
    <w:rsid w:val="1FDC634E"/>
    <w:rsid w:val="200EEE11"/>
    <w:rsid w:val="20134026"/>
    <w:rsid w:val="2038DD6A"/>
    <w:rsid w:val="204B8B5D"/>
    <w:rsid w:val="204DC503"/>
    <w:rsid w:val="2050BDEA"/>
    <w:rsid w:val="208E19CF"/>
    <w:rsid w:val="20A2339B"/>
    <w:rsid w:val="20AF037A"/>
    <w:rsid w:val="20C50DBC"/>
    <w:rsid w:val="20CE2C73"/>
    <w:rsid w:val="20D57EEE"/>
    <w:rsid w:val="20F330BC"/>
    <w:rsid w:val="210150F0"/>
    <w:rsid w:val="21270558"/>
    <w:rsid w:val="2150CB65"/>
    <w:rsid w:val="215DDBB1"/>
    <w:rsid w:val="2171F964"/>
    <w:rsid w:val="219676D9"/>
    <w:rsid w:val="21B63DF6"/>
    <w:rsid w:val="21EB1AE7"/>
    <w:rsid w:val="21F48B0A"/>
    <w:rsid w:val="2204E4AB"/>
    <w:rsid w:val="2220F834"/>
    <w:rsid w:val="22596970"/>
    <w:rsid w:val="2266909B"/>
    <w:rsid w:val="22862103"/>
    <w:rsid w:val="22C1E22F"/>
    <w:rsid w:val="22DDC793"/>
    <w:rsid w:val="22F619C0"/>
    <w:rsid w:val="22F7A648"/>
    <w:rsid w:val="230C4D80"/>
    <w:rsid w:val="23139C16"/>
    <w:rsid w:val="2323D0CE"/>
    <w:rsid w:val="2380D51C"/>
    <w:rsid w:val="2383CF2F"/>
    <w:rsid w:val="2385CDCC"/>
    <w:rsid w:val="239EF360"/>
    <w:rsid w:val="23A47AA2"/>
    <w:rsid w:val="23D13E5A"/>
    <w:rsid w:val="23FA06EB"/>
    <w:rsid w:val="240A3882"/>
    <w:rsid w:val="247F37C4"/>
    <w:rsid w:val="24903CEA"/>
    <w:rsid w:val="24932587"/>
    <w:rsid w:val="24DB1BCA"/>
    <w:rsid w:val="24FCCB20"/>
    <w:rsid w:val="257C165A"/>
    <w:rsid w:val="2580DC7F"/>
    <w:rsid w:val="25ACB698"/>
    <w:rsid w:val="25C4E8A8"/>
    <w:rsid w:val="262932B3"/>
    <w:rsid w:val="263D6554"/>
    <w:rsid w:val="2651B87A"/>
    <w:rsid w:val="269B9A79"/>
    <w:rsid w:val="26E31D7E"/>
    <w:rsid w:val="26F117DA"/>
    <w:rsid w:val="26FF93B5"/>
    <w:rsid w:val="27017AFC"/>
    <w:rsid w:val="274B5E2F"/>
    <w:rsid w:val="275237F0"/>
    <w:rsid w:val="2779C898"/>
    <w:rsid w:val="27B0FAC6"/>
    <w:rsid w:val="27D6D9EB"/>
    <w:rsid w:val="281001E1"/>
    <w:rsid w:val="2818FC7B"/>
    <w:rsid w:val="2827FBE6"/>
    <w:rsid w:val="285A3562"/>
    <w:rsid w:val="28849C53"/>
    <w:rsid w:val="28CB8230"/>
    <w:rsid w:val="28E15A41"/>
    <w:rsid w:val="29226B2A"/>
    <w:rsid w:val="296B75F8"/>
    <w:rsid w:val="2995A3CA"/>
    <w:rsid w:val="29ABAE90"/>
    <w:rsid w:val="29CF643D"/>
    <w:rsid w:val="2A1F6D0B"/>
    <w:rsid w:val="2A2F2ADA"/>
    <w:rsid w:val="2A4C9402"/>
    <w:rsid w:val="2A4D1E7F"/>
    <w:rsid w:val="2A6ABB0B"/>
    <w:rsid w:val="2A80E9AC"/>
    <w:rsid w:val="2A838D50"/>
    <w:rsid w:val="2A92A8EA"/>
    <w:rsid w:val="2A9E1C5C"/>
    <w:rsid w:val="2AB938B0"/>
    <w:rsid w:val="2AC84CBA"/>
    <w:rsid w:val="2AFD544B"/>
    <w:rsid w:val="2B130786"/>
    <w:rsid w:val="2B2D40F9"/>
    <w:rsid w:val="2B34C41B"/>
    <w:rsid w:val="2B87BD53"/>
    <w:rsid w:val="2B8F1AF1"/>
    <w:rsid w:val="2B916D98"/>
    <w:rsid w:val="2BBF127A"/>
    <w:rsid w:val="2BC08086"/>
    <w:rsid w:val="2BE4F5F2"/>
    <w:rsid w:val="2C136C7E"/>
    <w:rsid w:val="2C44D2C7"/>
    <w:rsid w:val="2C825B54"/>
    <w:rsid w:val="2CB0EF3A"/>
    <w:rsid w:val="2CB867AE"/>
    <w:rsid w:val="2CFADBAC"/>
    <w:rsid w:val="2D145D87"/>
    <w:rsid w:val="2D237F89"/>
    <w:rsid w:val="2D6B1040"/>
    <w:rsid w:val="2D9285B9"/>
    <w:rsid w:val="2DAC7FA4"/>
    <w:rsid w:val="2DDB4D38"/>
    <w:rsid w:val="2E24A8B8"/>
    <w:rsid w:val="2E2E4426"/>
    <w:rsid w:val="2E6A9F76"/>
    <w:rsid w:val="2EAB728D"/>
    <w:rsid w:val="2EB5CBF7"/>
    <w:rsid w:val="2ECEAB54"/>
    <w:rsid w:val="2EEAC629"/>
    <w:rsid w:val="2EFF91B4"/>
    <w:rsid w:val="2F18FE6E"/>
    <w:rsid w:val="2F220012"/>
    <w:rsid w:val="2F24AF03"/>
    <w:rsid w:val="2F2C4751"/>
    <w:rsid w:val="2F49458D"/>
    <w:rsid w:val="2FDBF310"/>
    <w:rsid w:val="2FFCB287"/>
    <w:rsid w:val="30127AF5"/>
    <w:rsid w:val="3031F5FC"/>
    <w:rsid w:val="305341AB"/>
    <w:rsid w:val="30855EBA"/>
    <w:rsid w:val="309CE7BF"/>
    <w:rsid w:val="30AE8E65"/>
    <w:rsid w:val="30C8ABE3"/>
    <w:rsid w:val="30D1ADE2"/>
    <w:rsid w:val="30FB34CD"/>
    <w:rsid w:val="310D40E8"/>
    <w:rsid w:val="3115A5E0"/>
    <w:rsid w:val="31399381"/>
    <w:rsid w:val="3152789B"/>
    <w:rsid w:val="315E904D"/>
    <w:rsid w:val="316F0730"/>
    <w:rsid w:val="31847D34"/>
    <w:rsid w:val="319EB43A"/>
    <w:rsid w:val="31A1A42F"/>
    <w:rsid w:val="31B673F5"/>
    <w:rsid w:val="31C8A2B5"/>
    <w:rsid w:val="31DBC2C8"/>
    <w:rsid w:val="31EA3130"/>
    <w:rsid w:val="3211F3E5"/>
    <w:rsid w:val="32267A02"/>
    <w:rsid w:val="3233C2F6"/>
    <w:rsid w:val="32A44A7F"/>
    <w:rsid w:val="32C28C48"/>
    <w:rsid w:val="32D862FA"/>
    <w:rsid w:val="33027025"/>
    <w:rsid w:val="3302E6A4"/>
    <w:rsid w:val="33088F69"/>
    <w:rsid w:val="3335ECA8"/>
    <w:rsid w:val="3353A559"/>
    <w:rsid w:val="33629CAA"/>
    <w:rsid w:val="33637A55"/>
    <w:rsid w:val="3381C91D"/>
    <w:rsid w:val="33956DDF"/>
    <w:rsid w:val="33BD11AB"/>
    <w:rsid w:val="33C3A30D"/>
    <w:rsid w:val="34021FFD"/>
    <w:rsid w:val="34209821"/>
    <w:rsid w:val="34731984"/>
    <w:rsid w:val="3473F08B"/>
    <w:rsid w:val="34D0D262"/>
    <w:rsid w:val="34DFF144"/>
    <w:rsid w:val="350541F2"/>
    <w:rsid w:val="354E03ED"/>
    <w:rsid w:val="3562358E"/>
    <w:rsid w:val="358D89FB"/>
    <w:rsid w:val="360C4384"/>
    <w:rsid w:val="3620DFB0"/>
    <w:rsid w:val="3624C260"/>
    <w:rsid w:val="36324F9F"/>
    <w:rsid w:val="363952D7"/>
    <w:rsid w:val="364205B6"/>
    <w:rsid w:val="36943E13"/>
    <w:rsid w:val="36A4CFE1"/>
    <w:rsid w:val="372DD983"/>
    <w:rsid w:val="3749609E"/>
    <w:rsid w:val="3783CD15"/>
    <w:rsid w:val="37A423D0"/>
    <w:rsid w:val="37AE17EB"/>
    <w:rsid w:val="37B89D6E"/>
    <w:rsid w:val="37CFBDF1"/>
    <w:rsid w:val="37E81E35"/>
    <w:rsid w:val="37FAC481"/>
    <w:rsid w:val="3841B7BD"/>
    <w:rsid w:val="384766F1"/>
    <w:rsid w:val="38BC4CA4"/>
    <w:rsid w:val="38C737ED"/>
    <w:rsid w:val="38D5B997"/>
    <w:rsid w:val="38DA1318"/>
    <w:rsid w:val="38EC0554"/>
    <w:rsid w:val="393453CC"/>
    <w:rsid w:val="39860144"/>
    <w:rsid w:val="39B73AD7"/>
    <w:rsid w:val="39BE60B0"/>
    <w:rsid w:val="39CFB9EC"/>
    <w:rsid w:val="3A04049A"/>
    <w:rsid w:val="3A04049A"/>
    <w:rsid w:val="3A08A7F0"/>
    <w:rsid w:val="3A335138"/>
    <w:rsid w:val="3A678655"/>
    <w:rsid w:val="3AC5BA29"/>
    <w:rsid w:val="3ACB5B41"/>
    <w:rsid w:val="3B14123A"/>
    <w:rsid w:val="3B26A4DA"/>
    <w:rsid w:val="3B302379"/>
    <w:rsid w:val="3B638355"/>
    <w:rsid w:val="3B65C9CA"/>
    <w:rsid w:val="3B8C55D1"/>
    <w:rsid w:val="3B8E9AB8"/>
    <w:rsid w:val="3BA0F442"/>
    <w:rsid w:val="3BBD4FC6"/>
    <w:rsid w:val="3BC1147C"/>
    <w:rsid w:val="3BDE1B57"/>
    <w:rsid w:val="3BDFC5B9"/>
    <w:rsid w:val="3BFAD0AE"/>
    <w:rsid w:val="3C1088C6"/>
    <w:rsid w:val="3C23CDBA"/>
    <w:rsid w:val="3C4F6196"/>
    <w:rsid w:val="3C558533"/>
    <w:rsid w:val="3C605BD0"/>
    <w:rsid w:val="3C731B93"/>
    <w:rsid w:val="3C761CE8"/>
    <w:rsid w:val="3C79BD08"/>
    <w:rsid w:val="3CE633AA"/>
    <w:rsid w:val="3CEBAE37"/>
    <w:rsid w:val="3D4C911F"/>
    <w:rsid w:val="3D5667B0"/>
    <w:rsid w:val="3D7EB29B"/>
    <w:rsid w:val="3DAAEA9C"/>
    <w:rsid w:val="3DC7376B"/>
    <w:rsid w:val="3DE9ACAC"/>
    <w:rsid w:val="3DEDFB4B"/>
    <w:rsid w:val="3E049CC6"/>
    <w:rsid w:val="3E1A1FB2"/>
    <w:rsid w:val="3E1B9227"/>
    <w:rsid w:val="3E52EE06"/>
    <w:rsid w:val="3E53D695"/>
    <w:rsid w:val="3E62E5CD"/>
    <w:rsid w:val="3E699F7C"/>
    <w:rsid w:val="3E6FBF7F"/>
    <w:rsid w:val="3E804496"/>
    <w:rsid w:val="3EA00A93"/>
    <w:rsid w:val="3EB8CCD4"/>
    <w:rsid w:val="3EFF8F36"/>
    <w:rsid w:val="3F0F4157"/>
    <w:rsid w:val="3F4C2A29"/>
    <w:rsid w:val="3F9B9307"/>
    <w:rsid w:val="3FDB04C6"/>
    <w:rsid w:val="3FEEDAC4"/>
    <w:rsid w:val="400537D1"/>
    <w:rsid w:val="40367E9C"/>
    <w:rsid w:val="403D3B8A"/>
    <w:rsid w:val="40576129"/>
    <w:rsid w:val="408187AF"/>
    <w:rsid w:val="4083FEBD"/>
    <w:rsid w:val="4095C6FD"/>
    <w:rsid w:val="40DE020B"/>
    <w:rsid w:val="411E5C36"/>
    <w:rsid w:val="4124CEBC"/>
    <w:rsid w:val="4160824B"/>
    <w:rsid w:val="417D789A"/>
    <w:rsid w:val="41975C97"/>
    <w:rsid w:val="41BA5EBE"/>
    <w:rsid w:val="41E45240"/>
    <w:rsid w:val="420D40B7"/>
    <w:rsid w:val="421941D2"/>
    <w:rsid w:val="421E67FF"/>
    <w:rsid w:val="42662A2F"/>
    <w:rsid w:val="4282C743"/>
    <w:rsid w:val="42CA9D7E"/>
    <w:rsid w:val="42D18E06"/>
    <w:rsid w:val="42E0F4A5"/>
    <w:rsid w:val="43217D90"/>
    <w:rsid w:val="43230CF3"/>
    <w:rsid w:val="4349DEFE"/>
    <w:rsid w:val="445D1289"/>
    <w:rsid w:val="44790C2D"/>
    <w:rsid w:val="4488844A"/>
    <w:rsid w:val="44FAB2EE"/>
    <w:rsid w:val="45203312"/>
    <w:rsid w:val="45B6D9A0"/>
    <w:rsid w:val="45D84666"/>
    <w:rsid w:val="45F1BA69"/>
    <w:rsid w:val="463362C9"/>
    <w:rsid w:val="464099FB"/>
    <w:rsid w:val="464F3C8C"/>
    <w:rsid w:val="4675AF7A"/>
    <w:rsid w:val="467957C6"/>
    <w:rsid w:val="46AADB01"/>
    <w:rsid w:val="47178D14"/>
    <w:rsid w:val="473EA033"/>
    <w:rsid w:val="473EBB1A"/>
    <w:rsid w:val="4786AE9D"/>
    <w:rsid w:val="4790845D"/>
    <w:rsid w:val="4794D580"/>
    <w:rsid w:val="479D6490"/>
    <w:rsid w:val="47E4B232"/>
    <w:rsid w:val="4834B34E"/>
    <w:rsid w:val="4843DD09"/>
    <w:rsid w:val="48455F96"/>
    <w:rsid w:val="485C7A31"/>
    <w:rsid w:val="486F10B4"/>
    <w:rsid w:val="489256EE"/>
    <w:rsid w:val="48AA7D01"/>
    <w:rsid w:val="48AF87D4"/>
    <w:rsid w:val="48FBF2D1"/>
    <w:rsid w:val="4902AC83"/>
    <w:rsid w:val="4921B3CA"/>
    <w:rsid w:val="4946E620"/>
    <w:rsid w:val="495D3CA1"/>
    <w:rsid w:val="4968EAA9"/>
    <w:rsid w:val="4987EB86"/>
    <w:rsid w:val="49BB9DB8"/>
    <w:rsid w:val="49BDFF72"/>
    <w:rsid w:val="49C26D04"/>
    <w:rsid w:val="4A0CA01C"/>
    <w:rsid w:val="4A1AE42E"/>
    <w:rsid w:val="4A1F92FC"/>
    <w:rsid w:val="4A2C2A98"/>
    <w:rsid w:val="4A434AD9"/>
    <w:rsid w:val="4A46405A"/>
    <w:rsid w:val="4A48E510"/>
    <w:rsid w:val="4A52C35A"/>
    <w:rsid w:val="4A5C9FA4"/>
    <w:rsid w:val="4A702D9D"/>
    <w:rsid w:val="4A790A34"/>
    <w:rsid w:val="4A8C463B"/>
    <w:rsid w:val="4AACBAE9"/>
    <w:rsid w:val="4AEA9CA3"/>
    <w:rsid w:val="4B23BED8"/>
    <w:rsid w:val="4BB17825"/>
    <w:rsid w:val="4BC9C497"/>
    <w:rsid w:val="4BDAE8D2"/>
    <w:rsid w:val="4C10554B"/>
    <w:rsid w:val="4C2998C5"/>
    <w:rsid w:val="4C9BA234"/>
    <w:rsid w:val="4CE43E11"/>
    <w:rsid w:val="4CFF71E8"/>
    <w:rsid w:val="4D00B248"/>
    <w:rsid w:val="4D12BD37"/>
    <w:rsid w:val="4D3B7667"/>
    <w:rsid w:val="4D795651"/>
    <w:rsid w:val="4D85B0BB"/>
    <w:rsid w:val="4DE54812"/>
    <w:rsid w:val="4E26C68C"/>
    <w:rsid w:val="4E3F21AA"/>
    <w:rsid w:val="4E48245B"/>
    <w:rsid w:val="4E5CE49E"/>
    <w:rsid w:val="4E62EA0F"/>
    <w:rsid w:val="4E930BD8"/>
    <w:rsid w:val="4EB6DFEF"/>
    <w:rsid w:val="4EC371E8"/>
    <w:rsid w:val="4F008CCA"/>
    <w:rsid w:val="4F0EBE4D"/>
    <w:rsid w:val="4F2FD367"/>
    <w:rsid w:val="4F5B0EC8"/>
    <w:rsid w:val="4F6A2AC6"/>
    <w:rsid w:val="4FCBD52F"/>
    <w:rsid w:val="501A4A90"/>
    <w:rsid w:val="50C6F983"/>
    <w:rsid w:val="50C8F126"/>
    <w:rsid w:val="50EE2295"/>
    <w:rsid w:val="5106C7E8"/>
    <w:rsid w:val="5116F675"/>
    <w:rsid w:val="512A4BA6"/>
    <w:rsid w:val="512D040C"/>
    <w:rsid w:val="5135D844"/>
    <w:rsid w:val="514E4662"/>
    <w:rsid w:val="5157905B"/>
    <w:rsid w:val="516BCA2F"/>
    <w:rsid w:val="5185A779"/>
    <w:rsid w:val="51A0FD02"/>
    <w:rsid w:val="51A52BA6"/>
    <w:rsid w:val="51A7DDFA"/>
    <w:rsid w:val="51DCB956"/>
    <w:rsid w:val="51DE7FC3"/>
    <w:rsid w:val="51FA2265"/>
    <w:rsid w:val="51FBDA3C"/>
    <w:rsid w:val="52020E13"/>
    <w:rsid w:val="5224E4E2"/>
    <w:rsid w:val="5225FA22"/>
    <w:rsid w:val="5250E0CA"/>
    <w:rsid w:val="525E4632"/>
    <w:rsid w:val="527CDC96"/>
    <w:rsid w:val="52E93316"/>
    <w:rsid w:val="52EA5158"/>
    <w:rsid w:val="531FD639"/>
    <w:rsid w:val="53446737"/>
    <w:rsid w:val="53958222"/>
    <w:rsid w:val="53ACEAB3"/>
    <w:rsid w:val="53D572A6"/>
    <w:rsid w:val="53E3347D"/>
    <w:rsid w:val="545A2EF7"/>
    <w:rsid w:val="5462E2A9"/>
    <w:rsid w:val="546BCC15"/>
    <w:rsid w:val="547010D5"/>
    <w:rsid w:val="54F0FC46"/>
    <w:rsid w:val="54F1C5F9"/>
    <w:rsid w:val="553462BB"/>
    <w:rsid w:val="55378FB5"/>
    <w:rsid w:val="554D8B8B"/>
    <w:rsid w:val="55568903"/>
    <w:rsid w:val="55AEE315"/>
    <w:rsid w:val="5607FD63"/>
    <w:rsid w:val="560CE6E6"/>
    <w:rsid w:val="56C5CA4F"/>
    <w:rsid w:val="5779CC05"/>
    <w:rsid w:val="57903BD8"/>
    <w:rsid w:val="57A5465C"/>
    <w:rsid w:val="57C16F9D"/>
    <w:rsid w:val="57DEEFAC"/>
    <w:rsid w:val="57E3E3D1"/>
    <w:rsid w:val="57E5D74F"/>
    <w:rsid w:val="57FEBF5D"/>
    <w:rsid w:val="581586FC"/>
    <w:rsid w:val="581BB926"/>
    <w:rsid w:val="582492CA"/>
    <w:rsid w:val="584771D5"/>
    <w:rsid w:val="587FAE78"/>
    <w:rsid w:val="58845C3E"/>
    <w:rsid w:val="58D72C9B"/>
    <w:rsid w:val="591718F8"/>
    <w:rsid w:val="592D9BBC"/>
    <w:rsid w:val="59497695"/>
    <w:rsid w:val="59509D39"/>
    <w:rsid w:val="5985BA5F"/>
    <w:rsid w:val="5991EE38"/>
    <w:rsid w:val="599411B9"/>
    <w:rsid w:val="59DEF418"/>
    <w:rsid w:val="5A025EF8"/>
    <w:rsid w:val="5A0F8869"/>
    <w:rsid w:val="5A3038A7"/>
    <w:rsid w:val="5AAE0B01"/>
    <w:rsid w:val="5AFA8CF2"/>
    <w:rsid w:val="5B1D4C12"/>
    <w:rsid w:val="5B1E3EE8"/>
    <w:rsid w:val="5B21A75D"/>
    <w:rsid w:val="5B21F3A2"/>
    <w:rsid w:val="5B8F6A91"/>
    <w:rsid w:val="5BA3ED76"/>
    <w:rsid w:val="5C13147D"/>
    <w:rsid w:val="5C288A7E"/>
    <w:rsid w:val="5C2EF04C"/>
    <w:rsid w:val="5C44978D"/>
    <w:rsid w:val="5C825ED9"/>
    <w:rsid w:val="5CC64A3B"/>
    <w:rsid w:val="5CCB1570"/>
    <w:rsid w:val="5CD93428"/>
    <w:rsid w:val="5CF74191"/>
    <w:rsid w:val="5D3C1ABE"/>
    <w:rsid w:val="5D5C4144"/>
    <w:rsid w:val="5DC22C72"/>
    <w:rsid w:val="5DDEFA27"/>
    <w:rsid w:val="5DE01740"/>
    <w:rsid w:val="5DF04A88"/>
    <w:rsid w:val="5E13C27D"/>
    <w:rsid w:val="5E4B31CE"/>
    <w:rsid w:val="5E52297B"/>
    <w:rsid w:val="5E56646D"/>
    <w:rsid w:val="5E78DBA2"/>
    <w:rsid w:val="5E7B9647"/>
    <w:rsid w:val="5E7E8DE8"/>
    <w:rsid w:val="5ED8183C"/>
    <w:rsid w:val="5EED245C"/>
    <w:rsid w:val="5F068B1E"/>
    <w:rsid w:val="5F796189"/>
    <w:rsid w:val="5FA57443"/>
    <w:rsid w:val="5FE9EC33"/>
    <w:rsid w:val="5FF7AA5F"/>
    <w:rsid w:val="5FFD01A0"/>
    <w:rsid w:val="608BFAE6"/>
    <w:rsid w:val="6091BC20"/>
    <w:rsid w:val="609375E8"/>
    <w:rsid w:val="61038AB5"/>
    <w:rsid w:val="61122B49"/>
    <w:rsid w:val="612BC003"/>
    <w:rsid w:val="612E712F"/>
    <w:rsid w:val="619C67D7"/>
    <w:rsid w:val="61A55262"/>
    <w:rsid w:val="61F830B1"/>
    <w:rsid w:val="62067BD8"/>
    <w:rsid w:val="6229EAE5"/>
    <w:rsid w:val="624BD425"/>
    <w:rsid w:val="626F4981"/>
    <w:rsid w:val="6275CD95"/>
    <w:rsid w:val="6278D5CE"/>
    <w:rsid w:val="62798D24"/>
    <w:rsid w:val="6299AB8A"/>
    <w:rsid w:val="62B8E1D4"/>
    <w:rsid w:val="62E8FC9A"/>
    <w:rsid w:val="63045006"/>
    <w:rsid w:val="6317251E"/>
    <w:rsid w:val="6378887B"/>
    <w:rsid w:val="63A3F901"/>
    <w:rsid w:val="63E0D120"/>
    <w:rsid w:val="63F7F679"/>
    <w:rsid w:val="64011799"/>
    <w:rsid w:val="6423073F"/>
    <w:rsid w:val="643FCE70"/>
    <w:rsid w:val="6471EFE2"/>
    <w:rsid w:val="6473F6B7"/>
    <w:rsid w:val="64B6353D"/>
    <w:rsid w:val="64D09C19"/>
    <w:rsid w:val="64F142BE"/>
    <w:rsid w:val="650211DE"/>
    <w:rsid w:val="6504D78D"/>
    <w:rsid w:val="6545433D"/>
    <w:rsid w:val="65707AAC"/>
    <w:rsid w:val="65733393"/>
    <w:rsid w:val="65829D79"/>
    <w:rsid w:val="65BBD18A"/>
    <w:rsid w:val="65D24911"/>
    <w:rsid w:val="65E4EC1A"/>
    <w:rsid w:val="6608D59F"/>
    <w:rsid w:val="660E33B0"/>
    <w:rsid w:val="664C7CEA"/>
    <w:rsid w:val="6690EB26"/>
    <w:rsid w:val="66D21B6A"/>
    <w:rsid w:val="67313E26"/>
    <w:rsid w:val="67455589"/>
    <w:rsid w:val="675452CD"/>
    <w:rsid w:val="67743918"/>
    <w:rsid w:val="67A04852"/>
    <w:rsid w:val="67D55F86"/>
    <w:rsid w:val="67D5653F"/>
    <w:rsid w:val="67ED0FEE"/>
    <w:rsid w:val="680D7B2C"/>
    <w:rsid w:val="681669FB"/>
    <w:rsid w:val="684728CC"/>
    <w:rsid w:val="68847F4B"/>
    <w:rsid w:val="68A6A79F"/>
    <w:rsid w:val="68AF381B"/>
    <w:rsid w:val="68B23A00"/>
    <w:rsid w:val="68E5B9D8"/>
    <w:rsid w:val="68FEE52E"/>
    <w:rsid w:val="69030BDB"/>
    <w:rsid w:val="6923C105"/>
    <w:rsid w:val="696AE84C"/>
    <w:rsid w:val="6987386D"/>
    <w:rsid w:val="69920E64"/>
    <w:rsid w:val="69BC3F82"/>
    <w:rsid w:val="69CFC059"/>
    <w:rsid w:val="69E0DD88"/>
    <w:rsid w:val="69F32890"/>
    <w:rsid w:val="69F81A3B"/>
    <w:rsid w:val="6A2B750C"/>
    <w:rsid w:val="6A46A362"/>
    <w:rsid w:val="6A4C89C6"/>
    <w:rsid w:val="6A511A60"/>
    <w:rsid w:val="6A97741D"/>
    <w:rsid w:val="6AD56534"/>
    <w:rsid w:val="6ADFE235"/>
    <w:rsid w:val="6B12DD86"/>
    <w:rsid w:val="6B26D715"/>
    <w:rsid w:val="6B3F8AAD"/>
    <w:rsid w:val="6B572ABB"/>
    <w:rsid w:val="6B6743E4"/>
    <w:rsid w:val="6B94F127"/>
    <w:rsid w:val="6BDE159E"/>
    <w:rsid w:val="6BFEAC1A"/>
    <w:rsid w:val="6C398E95"/>
    <w:rsid w:val="6C469D8F"/>
    <w:rsid w:val="6C6AA499"/>
    <w:rsid w:val="6C6B7CDF"/>
    <w:rsid w:val="6C91C24B"/>
    <w:rsid w:val="6CA0E385"/>
    <w:rsid w:val="6CB1D609"/>
    <w:rsid w:val="6CB81479"/>
    <w:rsid w:val="6CBC356E"/>
    <w:rsid w:val="6CC5F895"/>
    <w:rsid w:val="6CF0A1AA"/>
    <w:rsid w:val="6CF46DEC"/>
    <w:rsid w:val="6CFCE9C7"/>
    <w:rsid w:val="6D1EDEF3"/>
    <w:rsid w:val="6D72D329"/>
    <w:rsid w:val="6D929FBC"/>
    <w:rsid w:val="6E090D2F"/>
    <w:rsid w:val="6E396E6B"/>
    <w:rsid w:val="6E40A295"/>
    <w:rsid w:val="6E4E9E4E"/>
    <w:rsid w:val="6E5CDB9E"/>
    <w:rsid w:val="6E6BF637"/>
    <w:rsid w:val="6E9884E5"/>
    <w:rsid w:val="6ECC1D5C"/>
    <w:rsid w:val="6ECF83A1"/>
    <w:rsid w:val="6EEBA106"/>
    <w:rsid w:val="6F18BC7B"/>
    <w:rsid w:val="6F70F153"/>
    <w:rsid w:val="6F77190C"/>
    <w:rsid w:val="6F9F903C"/>
    <w:rsid w:val="6FA63053"/>
    <w:rsid w:val="6FACE75E"/>
    <w:rsid w:val="6FC08F77"/>
    <w:rsid w:val="6FCEAC01"/>
    <w:rsid w:val="6FD4673E"/>
    <w:rsid w:val="6FF69C28"/>
    <w:rsid w:val="7023EADF"/>
    <w:rsid w:val="7090E239"/>
    <w:rsid w:val="7091028E"/>
    <w:rsid w:val="7094B9EF"/>
    <w:rsid w:val="7149AAA8"/>
    <w:rsid w:val="714BCC67"/>
    <w:rsid w:val="71561C0A"/>
    <w:rsid w:val="715CF9C5"/>
    <w:rsid w:val="715DBFF9"/>
    <w:rsid w:val="71625BE3"/>
    <w:rsid w:val="7169BB27"/>
    <w:rsid w:val="717C8BF4"/>
    <w:rsid w:val="71ADB2EF"/>
    <w:rsid w:val="71BC0130"/>
    <w:rsid w:val="72061549"/>
    <w:rsid w:val="722C0D11"/>
    <w:rsid w:val="722E5047"/>
    <w:rsid w:val="7242F370"/>
    <w:rsid w:val="724D1E13"/>
    <w:rsid w:val="7283549F"/>
    <w:rsid w:val="72C8E522"/>
    <w:rsid w:val="7300772D"/>
    <w:rsid w:val="732C9E1A"/>
    <w:rsid w:val="732DD54F"/>
    <w:rsid w:val="733B5D17"/>
    <w:rsid w:val="7368E5C3"/>
    <w:rsid w:val="736DD7D1"/>
    <w:rsid w:val="7382D8E7"/>
    <w:rsid w:val="73A1FDC5"/>
    <w:rsid w:val="73BBB972"/>
    <w:rsid w:val="73BE4126"/>
    <w:rsid w:val="73C34240"/>
    <w:rsid w:val="73FC06C0"/>
    <w:rsid w:val="74146DC2"/>
    <w:rsid w:val="7422F9CC"/>
    <w:rsid w:val="742B0EDF"/>
    <w:rsid w:val="74A8DF35"/>
    <w:rsid w:val="74BB67B6"/>
    <w:rsid w:val="74BC1B79"/>
    <w:rsid w:val="74FEB55C"/>
    <w:rsid w:val="74FF4596"/>
    <w:rsid w:val="7500F419"/>
    <w:rsid w:val="75089169"/>
    <w:rsid w:val="75216BAB"/>
    <w:rsid w:val="754458FE"/>
    <w:rsid w:val="75499000"/>
    <w:rsid w:val="755E2C3E"/>
    <w:rsid w:val="75883165"/>
    <w:rsid w:val="75E8B89D"/>
    <w:rsid w:val="75F3E517"/>
    <w:rsid w:val="761B2CAE"/>
    <w:rsid w:val="770AB084"/>
    <w:rsid w:val="772B4048"/>
    <w:rsid w:val="77CAAEFF"/>
    <w:rsid w:val="78785AAA"/>
    <w:rsid w:val="7887A01F"/>
    <w:rsid w:val="78E74D76"/>
    <w:rsid w:val="7900AF59"/>
    <w:rsid w:val="791A40F0"/>
    <w:rsid w:val="793434FE"/>
    <w:rsid w:val="793EE49D"/>
    <w:rsid w:val="79562C1F"/>
    <w:rsid w:val="7972905D"/>
    <w:rsid w:val="797B6D0A"/>
    <w:rsid w:val="79E5037E"/>
    <w:rsid w:val="7A0D60BB"/>
    <w:rsid w:val="7A17333A"/>
    <w:rsid w:val="7A38AA41"/>
    <w:rsid w:val="7A4BBE27"/>
    <w:rsid w:val="7A5C47E3"/>
    <w:rsid w:val="7ACEFA03"/>
    <w:rsid w:val="7AD6E813"/>
    <w:rsid w:val="7AE55B49"/>
    <w:rsid w:val="7AE9F767"/>
    <w:rsid w:val="7AEBBCAB"/>
    <w:rsid w:val="7B3343F6"/>
    <w:rsid w:val="7B369250"/>
    <w:rsid w:val="7B72F9AB"/>
    <w:rsid w:val="7BC22A15"/>
    <w:rsid w:val="7BD92AA7"/>
    <w:rsid w:val="7BE64A5D"/>
    <w:rsid w:val="7BF921FE"/>
    <w:rsid w:val="7C40B0C3"/>
    <w:rsid w:val="7C4A5B62"/>
    <w:rsid w:val="7C6FDA0B"/>
    <w:rsid w:val="7CC7B5E2"/>
    <w:rsid w:val="7CF282C2"/>
    <w:rsid w:val="7D03694A"/>
    <w:rsid w:val="7D05A0F3"/>
    <w:rsid w:val="7D188421"/>
    <w:rsid w:val="7D1CE8FF"/>
    <w:rsid w:val="7D48FAF8"/>
    <w:rsid w:val="7D83FF6C"/>
    <w:rsid w:val="7DC7F802"/>
    <w:rsid w:val="7DCF9296"/>
    <w:rsid w:val="7DEA4F90"/>
    <w:rsid w:val="7E14055B"/>
    <w:rsid w:val="7E15BA2A"/>
    <w:rsid w:val="7E27B48D"/>
    <w:rsid w:val="7E365CDD"/>
    <w:rsid w:val="7E3D3DE9"/>
    <w:rsid w:val="7E422A1B"/>
    <w:rsid w:val="7E4B8541"/>
    <w:rsid w:val="7E4DBA4A"/>
    <w:rsid w:val="7E61D63F"/>
    <w:rsid w:val="7E80B4A5"/>
    <w:rsid w:val="7E982228"/>
    <w:rsid w:val="7EB64894"/>
    <w:rsid w:val="7ECF6244"/>
    <w:rsid w:val="7EE49740"/>
    <w:rsid w:val="7F1C31EB"/>
    <w:rsid w:val="7F1F676D"/>
    <w:rsid w:val="7F66BE1B"/>
    <w:rsid w:val="7F7E4FFE"/>
    <w:rsid w:val="7FBAE3CA"/>
    <w:rsid w:val="7FF33E1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B8A"/>
  <w15:chartTrackingRefBased/>
  <w15:docId w15:val="{9DE264AC-4A0B-4F79-80D6-0DEACB43122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105A41E3"/>
    <w:pPr>
      <w:spacing w:after="0" w:line="240" w:lineRule="auto"/>
    </w:pPr>
  </w:style>
  <w:style w:type="paragraph" w:styleId="Footer">
    <w:uiPriority w:val="99"/>
    <w:name w:val="footer"/>
    <w:basedOn w:val="Normal"/>
    <w:unhideWhenUsed/>
    <w:rsid w:val="105A41E3"/>
    <w:pPr>
      <w:tabs>
        <w:tab w:val="center" w:leader="none" w:pos="4680"/>
        <w:tab w:val="right" w:leader="none" w:pos="9360"/>
      </w:tabs>
      <w:spacing w:after="0" w:line="240" w:lineRule="auto"/>
    </w:pPr>
  </w:style>
  <w:style w:type="paragraph" w:styleId="Heading2">
    <w:uiPriority w:val="9"/>
    <w:name w:val="heading 2"/>
    <w:basedOn w:val="Normal"/>
    <w:next w:val="Normal"/>
    <w:unhideWhenUsed/>
    <w:link w:val="Heading2Char"/>
    <w:qFormat/>
    <w:rsid w:val="105A41E3"/>
    <w:rPr>
      <w:rFonts w:asciiTheme="majorAscii" w:hAnsiTheme="majorAscii" w:eastAsiaTheme="majorEastAsia" w:cstheme="majorBidi"/>
      <w:sz w:val="32"/>
      <w:szCs w:val="32"/>
    </w:rPr>
  </w:style>
  <w:style w:type="paragraph" w:styleId="Heading3">
    <w:uiPriority w:val="9"/>
    <w:name w:val="heading 3"/>
    <w:basedOn w:val="Normal"/>
    <w:next w:val="Normal"/>
    <w:unhideWhenUsed/>
    <w:link w:val="Heading3Char"/>
    <w:qFormat/>
    <w:rsid w:val="105A41E3"/>
    <w:rPr>
      <w:rFonts w:eastAsiaTheme="majorEastAsia" w:cstheme="majorBidi"/>
      <w:sz w:val="28"/>
      <w:szCs w:val="28"/>
    </w:rPr>
    <w:pPr>
      <w:keepNext w:val="1"/>
      <w:keepLines w:val="1"/>
      <w:spacing w:before="160" w:after="80"/>
      <w:outlineLvl w:val="2"/>
    </w:pPr>
  </w:style>
  <w:style w:type="paragraph" w:styleId="ListParagraph">
    <w:uiPriority w:val="34"/>
    <w:name w:val="List Paragraph"/>
    <w:basedOn w:val="Normal"/>
    <w:qFormat/>
    <w:rsid w:val="105A41E3"/>
    <w:pPr>
      <w:spacing/>
      <w:ind w:left="720"/>
      <w:contextualSpacing/>
    </w:pPr>
  </w:style>
  <w:style w:type="character" w:styleId="Hyperlink">
    <w:uiPriority w:val="99"/>
    <w:name w:val="Hyperlink"/>
    <w:basedOn w:val="DefaultParagraphFont"/>
    <w:unhideWhenUsed/>
    <w:rsid w:val="105A41E3"/>
    <w:rPr>
      <w:color w:val="467886"/>
      <w:u w:val="single"/>
    </w:rPr>
  </w:style>
  <w:style w:type="paragraph" w:styleId="TOC2">
    <w:uiPriority w:val="39"/>
    <w:name w:val="toc 2"/>
    <w:basedOn w:val="Normal"/>
    <w:next w:val="Normal"/>
    <w:unhideWhenUsed/>
    <w:rsid w:val="105A41E3"/>
    <w:pPr>
      <w:spacing w:after="100"/>
      <w:ind w:left="220"/>
    </w:pPr>
  </w:style>
  <w:style w:type="paragraph" w:styleId="TOC3">
    <w:uiPriority w:val="39"/>
    <w:name w:val="toc 3"/>
    <w:basedOn w:val="Normal"/>
    <w:next w:val="Normal"/>
    <w:unhideWhenUsed/>
    <w:rsid w:val="105A41E3"/>
    <w:pPr>
      <w:spacing w:after="100"/>
      <w:ind w:left="440"/>
    </w:pPr>
  </w:style>
  <w:style w:type="paragraph" w:styleId="Heading1">
    <w:uiPriority w:val="9"/>
    <w:name w:val="heading 1"/>
    <w:basedOn w:val="Normal"/>
    <w:next w:val="Normal"/>
    <w:link w:val="Heading1Char"/>
    <w:qFormat/>
    <w:rsid w:val="105A41E3"/>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4">
    <w:uiPriority w:val="9"/>
    <w:name w:val="heading 4"/>
    <w:basedOn w:val="Normal"/>
    <w:next w:val="Normal"/>
    <w:unhideWhenUsed/>
    <w:link w:val="Heading4Char"/>
    <w:qFormat/>
    <w:rsid w:val="105A41E3"/>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unhideWhenUsed/>
    <w:link w:val="Heading5Char"/>
    <w:qFormat/>
    <w:rsid w:val="105A41E3"/>
    <w:rPr>
      <w:rFonts w:eastAsia="" w:cs=""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unhideWhenUsed/>
    <w:link w:val="Heading6Char"/>
    <w:qFormat/>
    <w:rsid w:val="105A41E3"/>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105A41E3"/>
    <w:rPr>
      <w:rFonts w:eastAsia="" w:cs=""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105A41E3"/>
    <w:rPr>
      <w:rFonts w:eastAsia="" w:cs=""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105A41E3"/>
    <w:rPr>
      <w:rFonts w:eastAsia="" w:cs="" w:eastAsiaTheme="majorEastAsia" w:cstheme="majorBidi"/>
      <w:color w:val="272727"/>
    </w:rPr>
    <w:pPr>
      <w:keepNext w:val="1"/>
      <w:keepLines w:val="1"/>
      <w:spacing w:after="0"/>
      <w:outlineLvl w:val="8"/>
    </w:pPr>
  </w:style>
  <w:style w:type="paragraph" w:styleId="Title">
    <w:uiPriority w:val="10"/>
    <w:name w:val="Title"/>
    <w:basedOn w:val="Normal"/>
    <w:next w:val="Normal"/>
    <w:qFormat/>
    <w:rsid w:val="105A41E3"/>
    <w:rPr>
      <w:rFonts w:asciiTheme="majorAscii" w:hAnsiTheme="majorAscii" w:eastAsiaTheme="majorEastAsia" w:cstheme="majorBidi"/>
      <w:sz w:val="56"/>
      <w:szCs w:val="56"/>
    </w:rPr>
    <w:pPr>
      <w:spacing w:after="80" w:line="240" w:lineRule="auto"/>
      <w:contextualSpacing/>
    </w:pPr>
  </w:style>
  <w:style w:type="paragraph" w:styleId="Subtitle">
    <w:uiPriority w:val="11"/>
    <w:name w:val="Subtitle"/>
    <w:basedOn w:val="Normal"/>
    <w:next w:val="Normal"/>
    <w:link w:val="SubtitleChar"/>
    <w:qFormat/>
    <w:rsid w:val="105A41E3"/>
    <w:rPr>
      <w:rFonts w:eastAsia="" w:cs="" w:eastAsiaTheme="majorEastAsia" w:cstheme="majorBidi"/>
      <w:color w:val="595959" w:themeColor="text1" w:themeTint="A6" w:themeShade="FF"/>
      <w:sz w:val="28"/>
      <w:szCs w:val="28"/>
    </w:rPr>
  </w:style>
  <w:style w:type="paragraph" w:styleId="Quote">
    <w:uiPriority w:val="29"/>
    <w:name w:val="Quote"/>
    <w:basedOn w:val="Normal"/>
    <w:next w:val="Normal"/>
    <w:link w:val="QuoteChar"/>
    <w:qFormat/>
    <w:rsid w:val="105A41E3"/>
    <w:rPr>
      <w:i w:val="1"/>
      <w:iCs w:val="1"/>
      <w:color w:val="404040" w:themeColor="text1" w:themeTint="BF" w:themeShade="FF"/>
    </w:rPr>
    <w:pPr>
      <w:spacing w:before="160"/>
      <w:jc w:val="center"/>
    </w:pPr>
  </w:style>
  <w:style w:type="paragraph" w:styleId="IntenseQuote">
    <w:uiPriority w:val="30"/>
    <w:name w:val="Intense Quote"/>
    <w:basedOn w:val="Normal"/>
    <w:next w:val="Normal"/>
    <w:link w:val="IntenseQuoteChar"/>
    <w:qFormat/>
    <w:rsid w:val="105A41E3"/>
    <w:rPr>
      <w:i w:val="1"/>
      <w:iCs w:val="1"/>
      <w:color w:val="0F4761" w:themeColor="accent1" w:themeTint="FF" w:themeShade="BF"/>
    </w:rPr>
    <w:pPr>
      <w:spacing w:before="360" w:after="360"/>
      <w:ind w:left="864" w:right="864"/>
      <w:jc w:val="center"/>
    </w:pPr>
  </w:style>
  <w:style w:type="character" w:styleId="SubtleReference">
    <w:uiPriority w:val="31"/>
    <w:name w:val="Subtle Reference"/>
    <w:basedOn w:val="DefaultParagraphFont"/>
    <w:qFormat/>
    <w:rsid w:val="105A41E3"/>
    <w:rPr>
      <w:smallCaps w:val="1"/>
      <w:color w:val="5A5A5A"/>
    </w:rPr>
  </w:style>
  <w:style w:type="character" w:styleId="IntenseReference">
    <w:uiPriority w:val="32"/>
    <w:name w:val="Intense Reference"/>
    <w:basedOn w:val="DefaultParagraphFont"/>
    <w:qFormat/>
    <w:rsid w:val="105A41E3"/>
    <w:rPr>
      <w:b w:val="1"/>
      <w:bCs w:val="1"/>
      <w:smallCaps w:val="1"/>
      <w:color w:val="0F4761" w:themeColor="accent1" w:themeTint="FF" w:themeShade="BF"/>
    </w:rPr>
  </w:style>
  <w:style w:type="character" w:styleId="Heading1Char" w:customStyle="true">
    <w:uiPriority w:val="9"/>
    <w:name w:val="Heading 1 Char"/>
    <w:basedOn w:val="DefaultParagraphFont"/>
    <w:link w:val="Heading1"/>
    <w:rsid w:val="105A41E3"/>
    <w:rPr>
      <w:rFonts w:ascii="Aptos Display" w:hAnsi="Aptos Display" w:eastAsia="" w:cs="" w:asciiTheme="majorAscii" w:hAnsiTheme="majorAscii" w:eastAsiaTheme="majorEastAsia" w:cstheme="majorBidi"/>
      <w:color w:val="0F4761" w:themeColor="accent1" w:themeTint="FF" w:themeShade="BF"/>
      <w:sz w:val="40"/>
      <w:szCs w:val="40"/>
    </w:rPr>
  </w:style>
  <w:style w:type="character" w:styleId="Heading2Char" w:customStyle="true">
    <w:uiPriority w:val="9"/>
    <w:name w:val="Heading 2 Char"/>
    <w:basedOn w:val="DefaultParagraphFont"/>
    <w:link w:val="Heading2"/>
    <w:rsid w:val="105A41E3"/>
    <w:rPr>
      <w:rFonts w:ascii="Aptos Display" w:hAnsi="Aptos Display" w:eastAsia="" w:cs="" w:asciiTheme="majorAscii" w:hAnsiTheme="majorAscii" w:eastAsiaTheme="majorEastAsia" w:cstheme="majorBidi"/>
      <w:color w:val="0F4761" w:themeColor="accent1" w:themeTint="FF" w:themeShade="BF"/>
      <w:sz w:val="32"/>
      <w:szCs w:val="32"/>
    </w:rPr>
  </w:style>
  <w:style w:type="character" w:styleId="Heading3Char" w:customStyle="true">
    <w:uiPriority w:val="9"/>
    <w:name w:val="Heading 3 Char"/>
    <w:basedOn w:val="DefaultParagraphFont"/>
    <w:link w:val="Heading3"/>
    <w:rsid w:val="105A41E3"/>
    <w:rPr>
      <w:rFonts w:eastAsia="" w:cs="" w:eastAsiaTheme="majorEastAsia" w:cstheme="majorBidi"/>
      <w:color w:val="0F4761" w:themeColor="accent1" w:themeTint="FF" w:themeShade="BF"/>
      <w:sz w:val="28"/>
      <w:szCs w:val="28"/>
    </w:rPr>
  </w:style>
  <w:style w:type="character" w:styleId="Heading4Char" w:customStyle="true">
    <w:uiPriority w:val="9"/>
    <w:name w:val="Heading 4 Char"/>
    <w:basedOn w:val="DefaultParagraphFont"/>
    <w:link w:val="Heading4"/>
    <w:rsid w:val="105A41E3"/>
    <w:rPr>
      <w:rFonts w:eastAsia="" w:cs="" w:eastAsiaTheme="majorEastAsia" w:cstheme="majorBidi"/>
      <w:i w:val="1"/>
      <w:iCs w:val="1"/>
      <w:color w:val="0F4761" w:themeColor="accent1" w:themeTint="FF" w:themeShade="BF"/>
    </w:rPr>
  </w:style>
  <w:style w:type="character" w:styleId="Heading5Char" w:customStyle="true">
    <w:uiPriority w:val="9"/>
    <w:name w:val="Heading 5 Char"/>
    <w:basedOn w:val="DefaultParagraphFont"/>
    <w:link w:val="Heading5"/>
    <w:rsid w:val="105A41E3"/>
    <w:rPr>
      <w:rFonts w:eastAsia="" w:cs="" w:eastAsiaTheme="majorEastAsia" w:cstheme="majorBidi"/>
      <w:color w:val="0F4761" w:themeColor="accent1" w:themeTint="FF" w:themeShade="BF"/>
    </w:rPr>
  </w:style>
  <w:style w:type="character" w:styleId="Heading6Char" w:customStyle="true">
    <w:uiPriority w:val="9"/>
    <w:name w:val="Heading 6 Char"/>
    <w:basedOn w:val="DefaultParagraphFont"/>
    <w:link w:val="Heading6"/>
    <w:rsid w:val="105A41E3"/>
    <w:rPr>
      <w:rFonts w:eastAsia="" w:cs="" w:eastAsiaTheme="majorEastAsia" w:cstheme="majorBidi"/>
      <w:i w:val="1"/>
      <w:iCs w:val="1"/>
      <w:color w:val="595959" w:themeColor="text1" w:themeTint="A6" w:themeShade="FF"/>
    </w:rPr>
  </w:style>
  <w:style w:type="character" w:styleId="Heading7Char" w:customStyle="true">
    <w:uiPriority w:val="9"/>
    <w:name w:val="Heading 7 Char"/>
    <w:basedOn w:val="DefaultParagraphFont"/>
    <w:link w:val="Heading7"/>
    <w:rsid w:val="105A41E3"/>
    <w:rPr>
      <w:rFonts w:eastAsia="" w:cs="" w:eastAsiaTheme="majorEastAsia" w:cstheme="majorBidi"/>
      <w:color w:val="595959" w:themeColor="text1" w:themeTint="A6" w:themeShade="FF"/>
    </w:rPr>
  </w:style>
  <w:style w:type="character" w:styleId="Heading8Char" w:customStyle="true">
    <w:uiPriority w:val="9"/>
    <w:name w:val="Heading 8 Char"/>
    <w:basedOn w:val="DefaultParagraphFont"/>
    <w:link w:val="Heading8"/>
    <w:rsid w:val="105A41E3"/>
    <w:rPr>
      <w:rFonts w:eastAsia="" w:cs="" w:eastAsiaTheme="majorEastAsia" w:cstheme="majorBidi"/>
      <w:i w:val="1"/>
      <w:iCs w:val="1"/>
      <w:color w:val="272727"/>
    </w:rPr>
  </w:style>
  <w:style w:type="character" w:styleId="Heading9Char" w:customStyle="true">
    <w:uiPriority w:val="9"/>
    <w:name w:val="Heading 9 Char"/>
    <w:basedOn w:val="DefaultParagraphFont"/>
    <w:link w:val="Heading9"/>
    <w:rsid w:val="105A41E3"/>
    <w:rPr>
      <w:rFonts w:eastAsia="" w:cs="" w:eastAsiaTheme="majorEastAsia" w:cstheme="majorBidi"/>
      <w:color w:val="272727"/>
    </w:rPr>
  </w:style>
  <w:style w:type="character" w:styleId="SubtitleChar" w:customStyle="true">
    <w:uiPriority w:val="11"/>
    <w:name w:val="Subtitle Char"/>
    <w:basedOn w:val="DefaultParagraphFont"/>
    <w:link w:val="Subtitle"/>
    <w:rsid w:val="105A41E3"/>
    <w:rPr>
      <w:rFonts w:eastAsia="" w:cs="" w:eastAsiaTheme="majorEastAsia" w:cstheme="majorBidi"/>
      <w:color w:val="595959" w:themeColor="text1" w:themeTint="A6" w:themeShade="FF"/>
      <w:sz w:val="28"/>
      <w:szCs w:val="28"/>
    </w:rPr>
  </w:style>
  <w:style w:type="character" w:styleId="QuoteChar" w:customStyle="true">
    <w:uiPriority w:val="29"/>
    <w:name w:val="Quote Char"/>
    <w:basedOn w:val="DefaultParagraphFont"/>
    <w:link w:val="Quote"/>
    <w:rsid w:val="105A41E3"/>
    <w:rPr>
      <w:i w:val="1"/>
      <w:iCs w:val="1"/>
      <w:color w:val="404040" w:themeColor="text1" w:themeTint="BF" w:themeShade="FF"/>
    </w:rPr>
  </w:style>
  <w:style w:type="character" w:styleId="IntenseQuoteChar" w:customStyle="true">
    <w:uiPriority w:val="30"/>
    <w:name w:val="Intense Quote Char"/>
    <w:basedOn w:val="DefaultParagraphFont"/>
    <w:link w:val="IntenseQuote"/>
    <w:rsid w:val="105A41E3"/>
    <w:rPr>
      <w:i w:val="1"/>
      <w:iCs w:val="1"/>
      <w:color w:val="0F4761" w:themeColor="accent1" w:themeTint="FF" w:themeShade="BF"/>
    </w:rPr>
  </w:style>
  <w:style w:type="character" w:styleId="HeaderChar" w:customStyle="true">
    <w:uiPriority w:val="99"/>
    <w:name w:val="Header Char"/>
    <w:basedOn w:val="DefaultParagraphFont"/>
    <w:link w:val="Header"/>
    <w:rsid w:val="105A41E3"/>
  </w:style>
  <w:style w:type="paragraph" w:styleId="TOC4">
    <w:uiPriority w:val="39"/>
    <w:name w:val="toc 4"/>
    <w:basedOn w:val="Normal"/>
    <w:next w:val="Normal"/>
    <w:unhideWhenUsed/>
    <w:rsid w:val="105A41E3"/>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105680826" /><Relationship Type="http://schemas.openxmlformats.org/officeDocument/2006/relationships/hyperlink" Target="https://blog.futago.ai/ia-industria/o-que-sao-guardrails-de-ia-definicao-tipos-e-importancia" TargetMode="External" Id="Rf7e30a0562c94c31" /><Relationship Type="http://schemas.openxmlformats.org/officeDocument/2006/relationships/hyperlink" Target="https://blog.dsacademy.com.br/guardrails-em-ia-generativa-seguranca-e-qualidade-em-modelos-de-linguagem" TargetMode="External" Id="R757a87ef0d624496" /><Relationship Type="http://schemas.openxmlformats.org/officeDocument/2006/relationships/hyperlink" Target="https://www.datacamp.com/pt/blog/what-are-ai-guardrails" TargetMode="External" Id="R2f83063b914e499c" /><Relationship Type="http://schemas.openxmlformats.org/officeDocument/2006/relationships/image" Target="/media/image2.png" Id="rId1192573935" /><Relationship Type="http://schemas.openxmlformats.org/officeDocument/2006/relationships/image" Target="/media/image3.png" Id="rId1190091278" /><Relationship Type="http://schemas.openxmlformats.org/officeDocument/2006/relationships/image" Target="/media/image4.png" Id="rId290625373" /><Relationship Type="http://schemas.openxmlformats.org/officeDocument/2006/relationships/hyperlink" Target="https://www.ibm.com/docs/pt/spss-statistics/29.0.0?topic=models-bayesian-networks" TargetMode="External" Id="R5262b959c9214d0e" /><Relationship Type="http://schemas.openxmlformats.org/officeDocument/2006/relationships/hyperlink" Target="https://towardsdatascience.com/an-introduction-to-bayesian-networks-3d3a1b3c3f3e" TargetMode="External" Id="R35f57749fbb54668" /><Relationship Type="http://schemas.openxmlformats.org/officeDocument/2006/relationships/hyperlink" Target="https://pt.wikipedia.org/wiki/Rede_bayesiana" TargetMode="External" Id="Rc66530d4cfa24b92" /><Relationship Type="http://schemas.openxmlformats.org/officeDocument/2006/relationships/image" Target="/media/image5.png" Id="rId610958019" /><Relationship Type="http://schemas.openxmlformats.org/officeDocument/2006/relationships/image" Target="/media/image6.png" Id="rId354314680" /><Relationship Type="http://schemas.openxmlformats.org/officeDocument/2006/relationships/image" Target="/media/image7.png" Id="rId2113141105" /><Relationship Type="http://schemas.openxmlformats.org/officeDocument/2006/relationships/image" Target="/media/image8.png" Id="rId1250187416" /><Relationship Type="http://schemas.openxmlformats.org/officeDocument/2006/relationships/image" Target="/media/image9.png" Id="rId2041030218" /><Relationship Type="http://schemas.openxmlformats.org/officeDocument/2006/relationships/image" Target="/media/imagea.png" Id="rId1522974925" /><Relationship Type="http://schemas.openxmlformats.org/officeDocument/2006/relationships/image" Target="/media/imageb.png" Id="rId617194794" /><Relationship Type="http://schemas.openxmlformats.org/officeDocument/2006/relationships/image" Target="/media/imagec.png" Id="rId1516208298" /><Relationship Type="http://schemas.openxmlformats.org/officeDocument/2006/relationships/image" Target="/media/imaged.png" Id="rId1219411212" /><Relationship Type="http://schemas.openxmlformats.org/officeDocument/2006/relationships/image" Target="/media/imagee.png" Id="rId1761156805" /><Relationship Type="http://schemas.openxmlformats.org/officeDocument/2006/relationships/image" Target="/media/imagef.png" Id="rId967956142" /><Relationship Type="http://schemas.openxmlformats.org/officeDocument/2006/relationships/image" Target="/media/image10.png" Id="rId1806636854" /><Relationship Type="http://schemas.openxmlformats.org/officeDocument/2006/relationships/image" Target="/media/image11.png" Id="rId234534077" /><Relationship Type="http://schemas.openxmlformats.org/officeDocument/2006/relationships/image" Target="/media/image12.png" Id="rId1698950503" /><Relationship Type="http://schemas.openxmlformats.org/officeDocument/2006/relationships/image" Target="/media/image13.png" Id="rId1349668587" /><Relationship Type="http://schemas.openxmlformats.org/officeDocument/2006/relationships/image" Target="/media/image14.png" Id="rId1764840029" /><Relationship Type="http://schemas.openxmlformats.org/officeDocument/2006/relationships/image" Target="/media/image15.png" Id="rId1483372587" /><Relationship Type="http://schemas.openxmlformats.org/officeDocument/2006/relationships/image" Target="/media/image16.png" Id="rId1996722624" /><Relationship Type="http://schemas.openxmlformats.org/officeDocument/2006/relationships/image" Target="/media/image17.png" Id="rId569488873" /><Relationship Type="http://schemas.openxmlformats.org/officeDocument/2006/relationships/image" Target="/media/image18.png" Id="rId1519910244" /><Relationship Type="http://schemas.openxmlformats.org/officeDocument/2006/relationships/image" Target="/media/image19.png" Id="rId1376700062" /><Relationship Type="http://schemas.openxmlformats.org/officeDocument/2006/relationships/header" Target="header.xml" Id="R2be105f7f8984dc7" /><Relationship Type="http://schemas.openxmlformats.org/officeDocument/2006/relationships/footer" Target="footer.xml" Id="R5491b387a6504ad0" /><Relationship Type="http://schemas.openxmlformats.org/officeDocument/2006/relationships/numbering" Target="numbering.xml" Id="Re2adfa472d0c4b0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2026-01-07T12:28:29.0331463Z</dcterms:created>
  <dcterms:modified xsi:type="dcterms:W3CDTF">2026-01-12T16:11:15.3688431Z</dcterms:modified>
  <dc:creator>Alessandro Silvestre</dc:creator>
  <lastModifiedBy>Alessandro Silvestre</lastModifiedBy>
</coreProperties>
</file>